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0D46F" w14:textId="77777777" w:rsidR="00DC69F1" w:rsidRDefault="00DC69F1" w:rsidP="006720EE">
      <w:pPr>
        <w:framePr w:w="10800" w:h="2142" w:hRule="exact" w:hSpace="187" w:wrap="auto" w:vAnchor="page" w:hAnchor="page" w:x="714" w:y="1085"/>
        <w:jc w:val="right"/>
      </w:pPr>
      <w:r>
        <w:t xml:space="preserve">       </w:t>
      </w:r>
      <w:r>
        <w:tab/>
      </w:r>
      <w:r>
        <w:tab/>
      </w:r>
      <w:r>
        <w:tab/>
      </w:r>
      <w:r>
        <w:tab/>
      </w:r>
      <w:r>
        <w:tab/>
      </w:r>
      <w:r>
        <w:tab/>
      </w:r>
      <w:r>
        <w:tab/>
      </w:r>
      <w:r>
        <w:tab/>
      </w:r>
      <w:r>
        <w:tab/>
        <w:t xml:space="preserve">                                                 </w:t>
      </w:r>
      <w:r>
        <w:tab/>
      </w:r>
    </w:p>
    <w:p w14:paraId="25EC2B84" w14:textId="463668F5" w:rsidR="004C2351" w:rsidRPr="004C2351" w:rsidRDefault="004C2351" w:rsidP="004C2351">
      <w:pPr>
        <w:pStyle w:val="Default"/>
        <w:framePr w:w="10800" w:h="2142" w:hRule="exact" w:hSpace="187" w:wrap="auto" w:vAnchor="page" w:hAnchor="page" w:x="714" w:y="1085"/>
        <w:jc w:val="right"/>
        <w:rPr>
          <w:b/>
          <w:i/>
          <w:color w:val="auto"/>
          <w:sz w:val="28"/>
          <w:szCs w:val="28"/>
          <w:lang w:val="en-GB"/>
        </w:rPr>
      </w:pPr>
      <w:r w:rsidRPr="004C2351">
        <w:rPr>
          <w:b/>
          <w:i/>
          <w:color w:val="auto"/>
          <w:sz w:val="28"/>
          <w:szCs w:val="28"/>
          <w:lang w:val="en-GB"/>
        </w:rPr>
        <w:t>THE TRANSITION TO LOW-CARBON HYDROGEN</w:t>
      </w:r>
      <w:r w:rsidR="005C7F61">
        <w:rPr>
          <w:b/>
          <w:i/>
          <w:color w:val="auto"/>
          <w:sz w:val="28"/>
          <w:szCs w:val="28"/>
          <w:lang w:val="en-GB"/>
        </w:rPr>
        <w:t>:</w:t>
      </w:r>
      <w:bookmarkStart w:id="0" w:name="_GoBack"/>
      <w:bookmarkEnd w:id="0"/>
    </w:p>
    <w:p w14:paraId="40DD7B66" w14:textId="601908F4" w:rsidR="004C2351" w:rsidRDefault="00E13F3B" w:rsidP="004C2351">
      <w:pPr>
        <w:pStyle w:val="Default"/>
        <w:framePr w:w="10800" w:h="2142" w:hRule="exact" w:hSpace="187" w:wrap="auto" w:vAnchor="page" w:hAnchor="page" w:x="714" w:y="1085"/>
        <w:jc w:val="right"/>
        <w:rPr>
          <w:b/>
          <w:i/>
          <w:color w:val="auto"/>
          <w:sz w:val="28"/>
          <w:szCs w:val="28"/>
          <w:lang w:val="en-GB"/>
        </w:rPr>
      </w:pPr>
      <w:r>
        <w:rPr>
          <w:b/>
          <w:i/>
          <w:color w:val="auto"/>
          <w:sz w:val="28"/>
          <w:szCs w:val="28"/>
          <w:lang w:val="en-GB"/>
        </w:rPr>
        <w:t>BENEFITS</w:t>
      </w:r>
      <w:r w:rsidRPr="004C2351">
        <w:rPr>
          <w:b/>
          <w:i/>
          <w:color w:val="auto"/>
          <w:sz w:val="28"/>
          <w:szCs w:val="28"/>
          <w:lang w:val="en-GB"/>
        </w:rPr>
        <w:t xml:space="preserve"> </w:t>
      </w:r>
      <w:r w:rsidR="004C2351" w:rsidRPr="004C2351">
        <w:rPr>
          <w:b/>
          <w:i/>
          <w:color w:val="auto"/>
          <w:sz w:val="28"/>
          <w:szCs w:val="28"/>
          <w:lang w:val="en-GB"/>
        </w:rPr>
        <w:t>AND CHALLENGES FOR THE ELECTRICITY SYSTEM BY 2030-2035</w:t>
      </w:r>
    </w:p>
    <w:p w14:paraId="184EA410" w14:textId="192D6114" w:rsidR="00DC69F1" w:rsidRDefault="0087235B" w:rsidP="007F4E22">
      <w:pPr>
        <w:pStyle w:val="Default"/>
        <w:framePr w:w="10800" w:h="2142" w:hRule="exact" w:hSpace="187" w:wrap="auto" w:vAnchor="page" w:hAnchor="page" w:x="714" w:y="1085"/>
        <w:jc w:val="right"/>
        <w:rPr>
          <w:sz w:val="20"/>
          <w:szCs w:val="20"/>
        </w:rPr>
      </w:pPr>
      <w:r w:rsidRPr="00A62C4D">
        <w:rPr>
          <w:sz w:val="20"/>
          <w:lang w:val="en-US"/>
        </w:rPr>
        <w:t xml:space="preserve"> </w:t>
      </w:r>
      <w:r w:rsidR="007F4E22">
        <w:rPr>
          <w:sz w:val="20"/>
        </w:rPr>
        <w:t>Mathilde Franç</w:t>
      </w:r>
      <w:r>
        <w:rPr>
          <w:sz w:val="20"/>
        </w:rPr>
        <w:t>on</w:t>
      </w:r>
      <w:r w:rsidR="00DC69F1">
        <w:rPr>
          <w:sz w:val="20"/>
        </w:rPr>
        <w:t xml:space="preserve">, </w:t>
      </w:r>
      <w:r w:rsidRPr="0087235B">
        <w:rPr>
          <w:sz w:val="20"/>
          <w:szCs w:val="20"/>
        </w:rPr>
        <w:t>RTE (Réseau de Tr</w:t>
      </w:r>
      <w:r w:rsidR="007F4E22">
        <w:rPr>
          <w:sz w:val="20"/>
          <w:szCs w:val="20"/>
        </w:rPr>
        <w:t>ansport d’Électricité), +33 (0)</w:t>
      </w:r>
      <w:r w:rsidR="00B249BF">
        <w:rPr>
          <w:sz w:val="20"/>
          <w:szCs w:val="20"/>
        </w:rPr>
        <w:t>6 61 19 19 25</w:t>
      </w:r>
      <w:r w:rsidRPr="0087235B">
        <w:rPr>
          <w:sz w:val="20"/>
          <w:szCs w:val="20"/>
        </w:rPr>
        <w:t xml:space="preserve">, </w:t>
      </w:r>
      <w:hyperlink r:id="rId10" w:history="1">
        <w:r w:rsidR="009803F7" w:rsidRPr="00D54E25">
          <w:rPr>
            <w:rStyle w:val="Lienhypertexte"/>
            <w:sz w:val="20"/>
          </w:rPr>
          <w:t>mathilde.francon</w:t>
        </w:r>
        <w:r w:rsidR="009803F7" w:rsidRPr="00D54E25">
          <w:rPr>
            <w:rStyle w:val="Lienhypertexte"/>
            <w:sz w:val="20"/>
            <w:szCs w:val="20"/>
          </w:rPr>
          <w:t>@rte-france.com</w:t>
        </w:r>
      </w:hyperlink>
    </w:p>
    <w:p w14:paraId="1BF8AFFD" w14:textId="58E5B878" w:rsidR="009803F7" w:rsidRDefault="009803F7" w:rsidP="009803F7">
      <w:pPr>
        <w:pStyle w:val="Corpsdetexte"/>
        <w:framePr w:w="10800" w:h="2142" w:hRule="exact" w:hSpace="187" w:wrap="auto" w:vAnchor="page" w:hAnchor="page" w:x="714" w:y="1085"/>
        <w:jc w:val="right"/>
        <w:rPr>
          <w:sz w:val="20"/>
          <w:lang w:val="fr-FR"/>
        </w:rPr>
      </w:pPr>
      <w:r>
        <w:rPr>
          <w:sz w:val="20"/>
          <w:lang w:val="fr-FR"/>
        </w:rPr>
        <w:t>Olivier Houvenagel</w:t>
      </w:r>
      <w:r w:rsidRPr="007F4E22">
        <w:rPr>
          <w:sz w:val="20"/>
          <w:lang w:val="fr-FR"/>
        </w:rPr>
        <w:t xml:space="preserve">, </w:t>
      </w:r>
      <w:r w:rsidRPr="0087235B">
        <w:rPr>
          <w:sz w:val="20"/>
          <w:lang w:val="fr-FR"/>
        </w:rPr>
        <w:t>RTE (Réseau de Tr</w:t>
      </w:r>
      <w:r w:rsidRPr="007F4E22">
        <w:rPr>
          <w:sz w:val="20"/>
          <w:lang w:val="fr-FR"/>
        </w:rPr>
        <w:t>ansport d’Électricité), +33 (0</w:t>
      </w:r>
      <w:r w:rsidR="003A69DF">
        <w:rPr>
          <w:sz w:val="20"/>
          <w:lang w:val="fr-FR"/>
        </w:rPr>
        <w:t>)1</w:t>
      </w:r>
      <w:r w:rsidR="003A69DF" w:rsidRPr="000C00CC">
        <w:rPr>
          <w:lang w:val="fr-FR"/>
        </w:rPr>
        <w:t xml:space="preserve"> </w:t>
      </w:r>
      <w:r w:rsidR="003A69DF" w:rsidRPr="003A69DF">
        <w:rPr>
          <w:sz w:val="20"/>
          <w:lang w:val="fr-FR"/>
        </w:rPr>
        <w:t>41</w:t>
      </w:r>
      <w:r w:rsidR="003A69DF">
        <w:rPr>
          <w:sz w:val="20"/>
          <w:lang w:val="fr-FR"/>
        </w:rPr>
        <w:t xml:space="preserve"> </w:t>
      </w:r>
      <w:r w:rsidR="003A69DF" w:rsidRPr="003A69DF">
        <w:rPr>
          <w:sz w:val="20"/>
          <w:lang w:val="fr-FR"/>
        </w:rPr>
        <w:t>02</w:t>
      </w:r>
      <w:r w:rsidR="003A69DF">
        <w:rPr>
          <w:sz w:val="20"/>
          <w:lang w:val="fr-FR"/>
        </w:rPr>
        <w:t xml:space="preserve"> </w:t>
      </w:r>
      <w:r w:rsidR="003A69DF" w:rsidRPr="003A69DF">
        <w:rPr>
          <w:sz w:val="20"/>
          <w:lang w:val="fr-FR"/>
        </w:rPr>
        <w:t>10</w:t>
      </w:r>
      <w:r w:rsidR="003A69DF">
        <w:rPr>
          <w:sz w:val="20"/>
          <w:lang w:val="fr-FR"/>
        </w:rPr>
        <w:t xml:space="preserve"> </w:t>
      </w:r>
      <w:r w:rsidR="003A69DF" w:rsidRPr="003A69DF">
        <w:rPr>
          <w:sz w:val="20"/>
          <w:lang w:val="fr-FR"/>
        </w:rPr>
        <w:t>31</w:t>
      </w:r>
      <w:r w:rsidRPr="0087235B">
        <w:rPr>
          <w:sz w:val="20"/>
          <w:lang w:val="fr-FR"/>
        </w:rPr>
        <w:t xml:space="preserve">, </w:t>
      </w:r>
      <w:hyperlink r:id="rId11" w:history="1">
        <w:r w:rsidRPr="00D54E25">
          <w:rPr>
            <w:rStyle w:val="Lienhypertexte"/>
            <w:sz w:val="20"/>
            <w:lang w:val="fr-FR"/>
          </w:rPr>
          <w:t>olivier.houvenagel@rte-france.com</w:t>
        </w:r>
      </w:hyperlink>
    </w:p>
    <w:p w14:paraId="2E843CE6" w14:textId="1E66C8CD" w:rsidR="009803F7" w:rsidRDefault="007F4E22" w:rsidP="00DC69F1">
      <w:pPr>
        <w:pStyle w:val="Corpsdetexte"/>
        <w:framePr w:w="10800" w:h="2142" w:hRule="exact" w:hSpace="187" w:wrap="auto" w:vAnchor="page" w:hAnchor="page" w:x="714" w:y="1085"/>
        <w:jc w:val="right"/>
        <w:rPr>
          <w:sz w:val="20"/>
          <w:lang w:val="fr-FR"/>
        </w:rPr>
      </w:pPr>
      <w:r>
        <w:rPr>
          <w:sz w:val="20"/>
          <w:lang w:val="fr-FR"/>
        </w:rPr>
        <w:t>Marc Le Du</w:t>
      </w:r>
      <w:r w:rsidRPr="007F4E22">
        <w:rPr>
          <w:sz w:val="20"/>
          <w:lang w:val="fr-FR"/>
        </w:rPr>
        <w:t xml:space="preserve">, </w:t>
      </w:r>
      <w:r w:rsidRPr="0087235B">
        <w:rPr>
          <w:sz w:val="20"/>
          <w:lang w:val="fr-FR"/>
        </w:rPr>
        <w:t>RTE (Réseau de Tr</w:t>
      </w:r>
      <w:r w:rsidRPr="007F4E22">
        <w:rPr>
          <w:sz w:val="20"/>
          <w:lang w:val="fr-FR"/>
        </w:rPr>
        <w:t xml:space="preserve">ansport d’Électricité), </w:t>
      </w:r>
      <w:r w:rsidR="00B249BF">
        <w:rPr>
          <w:sz w:val="20"/>
          <w:lang w:val="fr-FR"/>
        </w:rPr>
        <w:t>+33 (0)1</w:t>
      </w:r>
      <w:r w:rsidR="00B249BF" w:rsidRPr="007F4E22">
        <w:rPr>
          <w:sz w:val="20"/>
          <w:lang w:val="fr-FR"/>
        </w:rPr>
        <w:t xml:space="preserve"> </w:t>
      </w:r>
      <w:r w:rsidR="00B249BF">
        <w:rPr>
          <w:sz w:val="20"/>
          <w:lang w:val="fr-FR"/>
        </w:rPr>
        <w:t>39 24 39 98</w:t>
      </w:r>
      <w:r w:rsidRPr="0087235B">
        <w:rPr>
          <w:sz w:val="20"/>
          <w:lang w:val="fr-FR"/>
        </w:rPr>
        <w:t xml:space="preserve">, </w:t>
      </w:r>
      <w:hyperlink r:id="rId12" w:history="1">
        <w:r w:rsidR="009803F7" w:rsidRPr="00D54E25">
          <w:rPr>
            <w:rStyle w:val="Lienhypertexte"/>
            <w:sz w:val="20"/>
            <w:lang w:val="fr-FR"/>
          </w:rPr>
          <w:t>marc.le-du@rte-france.com</w:t>
        </w:r>
      </w:hyperlink>
    </w:p>
    <w:p w14:paraId="2221220B" w14:textId="1E05400B" w:rsidR="007F4E22" w:rsidRPr="009803F7" w:rsidRDefault="009803F7" w:rsidP="00DC69F1">
      <w:pPr>
        <w:pStyle w:val="Corpsdetexte"/>
        <w:framePr w:w="10800" w:h="2142" w:hRule="exact" w:hSpace="187" w:wrap="auto" w:vAnchor="page" w:hAnchor="page" w:x="714" w:y="1085"/>
        <w:jc w:val="right"/>
        <w:rPr>
          <w:sz w:val="20"/>
          <w:lang w:val="fr-FR"/>
        </w:rPr>
      </w:pPr>
      <w:r w:rsidRPr="009803F7">
        <w:rPr>
          <w:sz w:val="20"/>
          <w:lang w:val="fr-FR"/>
        </w:rPr>
        <w:t>Alberto Tejeda, RTE (Réseau de Transport d’Électricité), +33 (0)</w:t>
      </w:r>
      <w:r w:rsidR="00F848F4">
        <w:rPr>
          <w:sz w:val="20"/>
          <w:lang w:val="fr-FR"/>
        </w:rPr>
        <w:t>1 39 24 40 13</w:t>
      </w:r>
      <w:r w:rsidRPr="009803F7">
        <w:rPr>
          <w:sz w:val="20"/>
          <w:lang w:val="fr-FR"/>
        </w:rPr>
        <w:t xml:space="preserve">, </w:t>
      </w:r>
      <w:hyperlink r:id="rId13" w:history="1">
        <w:r w:rsidRPr="00D54E25">
          <w:rPr>
            <w:rStyle w:val="Lienhypertexte"/>
            <w:sz w:val="20"/>
            <w:lang w:val="fr-FR"/>
          </w:rPr>
          <w:t>alberto.tejeda@rte-france.com</w:t>
        </w:r>
      </w:hyperlink>
      <w:r>
        <w:rPr>
          <w:sz w:val="20"/>
          <w:lang w:val="fr-FR"/>
        </w:rPr>
        <w:t xml:space="preserve"> </w:t>
      </w:r>
      <w:r w:rsidR="007F4E22" w:rsidRPr="009803F7">
        <w:rPr>
          <w:sz w:val="20"/>
          <w:lang w:val="fr-FR"/>
        </w:rPr>
        <w:t xml:space="preserve"> </w:t>
      </w:r>
    </w:p>
    <w:p w14:paraId="6C23B558" w14:textId="77777777" w:rsidR="00DC69F1" w:rsidRPr="009803F7" w:rsidRDefault="00DC69F1" w:rsidP="007F4E22">
      <w:pPr>
        <w:pStyle w:val="Corpsdetexte2"/>
        <w:framePr w:w="10800" w:h="2142" w:hRule="exact" w:hSpace="187" w:wrap="auto" w:vAnchor="page" w:hAnchor="page" w:x="714" w:y="1085"/>
        <w:spacing w:after="200"/>
        <w:jc w:val="right"/>
        <w:rPr>
          <w:i/>
          <w:lang w:val="fr-FR"/>
        </w:rPr>
      </w:pPr>
    </w:p>
    <w:p w14:paraId="30F0D766" w14:textId="77777777" w:rsidR="00DC69F1" w:rsidRPr="009803F7" w:rsidRDefault="00DC69F1">
      <w:pPr>
        <w:pStyle w:val="copyright"/>
        <w:rPr>
          <w:lang w:val="fr-FR"/>
        </w:rPr>
      </w:pPr>
    </w:p>
    <w:p w14:paraId="22842339" w14:textId="77777777" w:rsidR="00DC69F1" w:rsidRPr="009803F7" w:rsidRDefault="00DC69F1" w:rsidP="00DC69F1">
      <w:pPr>
        <w:pStyle w:val="Titre2"/>
        <w:ind w:left="-810" w:firstLine="810"/>
        <w:rPr>
          <w:i w:val="0"/>
          <w:sz w:val="24"/>
          <w:szCs w:val="24"/>
          <w:lang w:val="en-US"/>
        </w:rPr>
      </w:pPr>
      <w:r w:rsidRPr="009803F7">
        <w:rPr>
          <w:i w:val="0"/>
          <w:sz w:val="24"/>
          <w:szCs w:val="24"/>
          <w:lang w:val="en-US"/>
        </w:rPr>
        <w:t>Overview</w:t>
      </w:r>
    </w:p>
    <w:p w14:paraId="5454F64C" w14:textId="3088DD9F" w:rsidR="00DC69F1" w:rsidRDefault="002E76F6" w:rsidP="000C00CC">
      <w:pPr>
        <w:ind w:firstLine="720"/>
        <w:jc w:val="both"/>
      </w:pPr>
      <w:r>
        <w:t>L</w:t>
      </w:r>
      <w:r w:rsidR="007F4FD5">
        <w:t xml:space="preserve">ow-carbon hydrogen </w:t>
      </w:r>
      <w:r>
        <w:t>could be</w:t>
      </w:r>
      <w:r w:rsidR="007F4FD5">
        <w:t xml:space="preserve"> an important brick for the energy transition. In the medium term, it offers a solution for reducing emissions from the industrial sector by replacing a hydrogen produced </w:t>
      </w:r>
      <w:r w:rsidR="008D113D">
        <w:t xml:space="preserve">today </w:t>
      </w:r>
      <w:r w:rsidR="007F4FD5">
        <w:t>from fossil fuels</w:t>
      </w:r>
      <w:r w:rsidR="008D113D">
        <w:t>;</w:t>
      </w:r>
      <w:r w:rsidR="007F4FD5">
        <w:t xml:space="preserve"> </w:t>
      </w:r>
      <w:r w:rsidR="008D113D">
        <w:t>i</w:t>
      </w:r>
      <w:r w:rsidR="007F4FD5">
        <w:t xml:space="preserve">t also creates opportunities to reduce emissions in the transport sector or gas networks. </w:t>
      </w:r>
      <w:r w:rsidR="007F4FD5" w:rsidRPr="007F4FD5">
        <w:t>In the long term, developing the production and storage of hydrogen</w:t>
      </w:r>
      <w:r w:rsidR="008D113D">
        <w:t xml:space="preserve"> produced by </w:t>
      </w:r>
      <w:r w:rsidR="008D113D" w:rsidRPr="007F4FD5">
        <w:t>low-carbon</w:t>
      </w:r>
      <w:r w:rsidR="008D113D">
        <w:t xml:space="preserve"> electricity</w:t>
      </w:r>
      <w:r w:rsidR="007F4FD5" w:rsidRPr="007F4FD5">
        <w:t xml:space="preserve"> can offer a complementary solution of flexibility to the power system, particularly in the perspective of scenarios with a significant share of </w:t>
      </w:r>
      <w:r w:rsidR="008209C7">
        <w:t>renewables in the elecitricity mix</w:t>
      </w:r>
      <w:r w:rsidR="007F4FD5" w:rsidRPr="007F4FD5">
        <w:t>.</w:t>
      </w:r>
      <w:r w:rsidR="00766D85">
        <w:t xml:space="preserve"> </w:t>
      </w:r>
      <w:r w:rsidR="008A4763" w:rsidRPr="008A4763">
        <w:t xml:space="preserve">The massive development of electrolysis </w:t>
      </w:r>
      <w:r w:rsidR="00293579">
        <w:t xml:space="preserve">in France </w:t>
      </w:r>
      <w:r w:rsidR="008A4763" w:rsidRPr="008A4763">
        <w:t xml:space="preserve">will be based on the growth of decarbonated electricity production and will result in additional electricity consumption. </w:t>
      </w:r>
      <w:r w:rsidRPr="002E76F6">
        <w:t xml:space="preserve">The </w:t>
      </w:r>
      <w:r w:rsidR="00B8283F">
        <w:t>study</w:t>
      </w:r>
      <w:r w:rsidRPr="002E76F6">
        <w:t xml:space="preserve"> present</w:t>
      </w:r>
      <w:r>
        <w:t>s</w:t>
      </w:r>
      <w:r w:rsidRPr="002E76F6">
        <w:t xml:space="preserve"> how</w:t>
      </w:r>
      <w:r>
        <w:t xml:space="preserve"> hydrogen </w:t>
      </w:r>
      <w:r w:rsidR="008A4763" w:rsidRPr="008A4763">
        <w:t xml:space="preserve">will not have the same consequences, nor will it offer the same opportunities, depending on how the electrolysers operate in practice. The technical modalities, the emission reduction performance, the </w:t>
      </w:r>
      <w:r w:rsidR="00572F8C">
        <w:t>cost of production</w:t>
      </w:r>
      <w:r>
        <w:t xml:space="preserve"> </w:t>
      </w:r>
      <w:r w:rsidR="008A4763" w:rsidRPr="008A4763">
        <w:t>and the economic balance largely depend on it</w:t>
      </w:r>
      <w:r w:rsidR="00B07553">
        <w:t xml:space="preserve">. </w:t>
      </w:r>
      <w:r w:rsidR="00B07553" w:rsidRPr="00B07553">
        <w:t>The analyses are conducted on the 2030-2035 horizon in a welfare analysis framework, using a large-scale model of the European electricity system.</w:t>
      </w:r>
    </w:p>
    <w:p w14:paraId="3BA26CDD" w14:textId="77777777" w:rsidR="001F37DF" w:rsidRDefault="001F37DF" w:rsidP="000C00CC">
      <w:pPr>
        <w:ind w:firstLine="720"/>
        <w:jc w:val="both"/>
      </w:pPr>
    </w:p>
    <w:p w14:paraId="5E4AF599" w14:textId="77777777" w:rsidR="00DC69F1" w:rsidRPr="00D767DA" w:rsidRDefault="00DC69F1">
      <w:pPr>
        <w:pStyle w:val="Titre2"/>
        <w:rPr>
          <w:i w:val="0"/>
          <w:sz w:val="24"/>
          <w:szCs w:val="24"/>
        </w:rPr>
      </w:pPr>
      <w:r w:rsidRPr="00D767DA">
        <w:rPr>
          <w:i w:val="0"/>
          <w:sz w:val="24"/>
          <w:szCs w:val="24"/>
        </w:rPr>
        <w:t>Methods</w:t>
      </w:r>
    </w:p>
    <w:p w14:paraId="483F1CBC" w14:textId="4AFD8FE4" w:rsidR="00FB6D59" w:rsidRDefault="00B8283F" w:rsidP="000C00CC">
      <w:pPr>
        <w:jc w:val="both"/>
      </w:pPr>
      <w:r>
        <w:tab/>
        <w:t>T</w:t>
      </w:r>
      <w:r w:rsidR="00972BD9">
        <w:t xml:space="preserve">he assumptions for the evolution of the electricity mix used for the analysis are based on the ambitions indicated by the French </w:t>
      </w:r>
      <w:r w:rsidR="00A62C4D">
        <w:t>National Climate and Energy Plan</w:t>
      </w:r>
      <w:r w:rsidR="00C65612">
        <w:t xml:space="preserve"> (NCEP)</w:t>
      </w:r>
      <w:r w:rsidR="00972BD9">
        <w:t>. In particular, they include an acceleration in the development of renewable energies, the closure of coal-fired power plants in the medium term and the absence of new fossil-fuel power plant projects, a decommissioning of fourteen reactors by 2035, the development of electric mobility, involving several million</w:t>
      </w:r>
      <w:r w:rsidR="006A1E74">
        <w:t xml:space="preserve"> of</w:t>
      </w:r>
      <w:r w:rsidR="00972BD9">
        <w:t xml:space="preserve"> </w:t>
      </w:r>
      <w:r w:rsidR="006A1E74">
        <w:t xml:space="preserve">electric </w:t>
      </w:r>
      <w:r w:rsidR="00972BD9">
        <w:t xml:space="preserve">vehicles, a globally stable final electricity consumption over the next </w:t>
      </w:r>
      <w:r w:rsidR="006A1E74">
        <w:t xml:space="preserve">years, </w:t>
      </w:r>
      <w:r w:rsidR="00972BD9">
        <w:t>the development of hydr</w:t>
      </w:r>
      <w:r w:rsidR="006A1E74">
        <w:t xml:space="preserve">ogen production by electrolysis and </w:t>
      </w:r>
      <w:r w:rsidR="00972BD9">
        <w:t>sustained development of interconnections.</w:t>
      </w:r>
      <w:r w:rsidR="00414B22">
        <w:t xml:space="preserve"> </w:t>
      </w:r>
      <w:r w:rsidR="0029080F">
        <w:t>This</w:t>
      </w:r>
      <w:r w:rsidR="0029080F" w:rsidRPr="0029080F">
        <w:t xml:space="preserve"> study focuses on how electrolysis works and its challenges for the power system</w:t>
      </w:r>
      <w:r w:rsidR="0029080F">
        <w:t>.</w:t>
      </w:r>
      <w:r w:rsidR="006617FD">
        <w:t xml:space="preserve"> </w:t>
      </w:r>
      <w:r w:rsidR="006617FD" w:rsidRPr="006617FD">
        <w:t>The Antares power system simulator [</w:t>
      </w:r>
      <w:r w:rsidR="00E32F40">
        <w:t>1</w:t>
      </w:r>
      <w:r w:rsidR="006617FD" w:rsidRPr="006617FD">
        <w:t>] minimises the expected operating cost of the European transmission-generation system for interconnected power grids at an hourly resolutio</w:t>
      </w:r>
      <w:r w:rsidR="006617FD">
        <w:t>n, for a large number of chronicles of contingencies (consumption, wind, solar and hydraulic production, availability of nuclear and fossil-fired power plants, etc.)</w:t>
      </w:r>
      <w:r w:rsidR="006A108F">
        <w:t>.</w:t>
      </w:r>
      <w:r w:rsidR="00E32F40">
        <w:t xml:space="preserve"> </w:t>
      </w:r>
      <w:r w:rsidR="00013994" w:rsidRPr="00013994">
        <w:t xml:space="preserve">In order to achieve the same </w:t>
      </w:r>
      <w:r w:rsidR="00013994">
        <w:t xml:space="preserve">hydrogen </w:t>
      </w:r>
      <w:r w:rsidR="00013994" w:rsidRPr="00013994">
        <w:t>production</w:t>
      </w:r>
      <w:r w:rsidR="006A1E74">
        <w:t xml:space="preserve"> by electrolysis</w:t>
      </w:r>
      <w:r w:rsidR="00414B22">
        <w:t xml:space="preserve"> </w:t>
      </w:r>
      <w:r w:rsidR="005C4117">
        <w:t>(</w:t>
      </w:r>
      <w:r w:rsidR="00414B22">
        <w:t>630</w:t>
      </w:r>
      <w:r w:rsidR="00FC4317">
        <w:t>,</w:t>
      </w:r>
      <w:r w:rsidR="00414B22">
        <w:t xml:space="preserve">000 </w:t>
      </w:r>
      <w:r w:rsidR="005C4117">
        <w:t>tons of hydrogen produced annually)</w:t>
      </w:r>
      <w:r w:rsidR="00013994" w:rsidRPr="00013994">
        <w:t xml:space="preserve">, </w:t>
      </w:r>
      <w:r w:rsidR="001A072E">
        <w:t xml:space="preserve">the </w:t>
      </w:r>
      <w:r w:rsidR="00013994">
        <w:t>study explores</w:t>
      </w:r>
      <w:r w:rsidR="006A1E74">
        <w:t xml:space="preserve"> three </w:t>
      </w:r>
      <w:r w:rsidR="00013994">
        <w:t xml:space="preserve">scenarios for the development of electrolysis according to three distinct </w:t>
      </w:r>
      <w:r w:rsidR="001A072E">
        <w:t xml:space="preserve">operating modes </w:t>
      </w:r>
      <w:r w:rsidR="00013994">
        <w:t>:</w:t>
      </w:r>
      <w:r w:rsidR="00C75512">
        <w:t xml:space="preserve"> 1) </w:t>
      </w:r>
      <w:r w:rsidR="00013994">
        <w:t>a supply on the market during periods of renewable or nuclear margi</w:t>
      </w:r>
      <w:r w:rsidR="00301B3B">
        <w:t>n</w:t>
      </w:r>
      <w:r w:rsidR="00D55E8B">
        <w:t xml:space="preserve"> </w:t>
      </w:r>
      <w:r w:rsidR="00013994">
        <w:t>;</w:t>
      </w:r>
      <w:r w:rsidR="00C75512">
        <w:t xml:space="preserve"> 2) </w:t>
      </w:r>
      <w:r w:rsidR="00013994">
        <w:t xml:space="preserve">supply on the market in base load, </w:t>
      </w:r>
      <w:r w:rsidR="006A1E74">
        <w:t>except</w:t>
      </w:r>
      <w:r w:rsidR="00013994">
        <w:t xml:space="preserve"> </w:t>
      </w:r>
      <w:r w:rsidR="006A1E74">
        <w:t>peak price</w:t>
      </w:r>
      <w:r w:rsidR="00013994">
        <w:t xml:space="preserve"> </w:t>
      </w:r>
      <w:r w:rsidR="006A1E74">
        <w:t>hours</w:t>
      </w:r>
      <w:r w:rsidR="00013994">
        <w:t xml:space="preserve">; </w:t>
      </w:r>
      <w:r w:rsidR="00C75512">
        <w:t xml:space="preserve">3) </w:t>
      </w:r>
      <w:r w:rsidR="00013994">
        <w:t xml:space="preserve">a coupling of electrolysers with local renewable production </w:t>
      </w:r>
      <w:r w:rsidR="00BA5756">
        <w:t xml:space="preserve">such as </w:t>
      </w:r>
      <w:r w:rsidR="00013994">
        <w:t>wind and/or solar</w:t>
      </w:r>
      <w:r w:rsidR="00BA5756">
        <w:t xml:space="preserve"> </w:t>
      </w:r>
      <w:r w:rsidR="00C75512">
        <w:t>(</w:t>
      </w:r>
      <w:r w:rsidR="00C75512" w:rsidRPr="000C00CC">
        <w:rPr>
          <w:b/>
        </w:rPr>
        <w:t>Fig 1</w:t>
      </w:r>
      <w:r w:rsidR="00C75512">
        <w:t>).</w:t>
      </w:r>
      <w:r w:rsidR="001A072E" w:rsidRPr="001A072E">
        <w:t xml:space="preserve"> The model provides costs, electricity prices and CO</w:t>
      </w:r>
      <w:r w:rsidR="001A072E" w:rsidRPr="000C00CC">
        <w:rPr>
          <w:vertAlign w:val="subscript"/>
        </w:rPr>
        <w:t>2</w:t>
      </w:r>
      <w:r w:rsidR="001A072E" w:rsidRPr="001A072E">
        <w:t xml:space="preserve"> emissions at the scale of the entire system (European electricity system and hydrogen industry).</w:t>
      </w:r>
    </w:p>
    <w:p w14:paraId="318E2A05" w14:textId="77777777" w:rsidR="00FB6D59" w:rsidRDefault="00FB6D59" w:rsidP="00013994"/>
    <w:p w14:paraId="6C10175A" w14:textId="5491C4F8" w:rsidR="00C75512" w:rsidRDefault="00301B3B" w:rsidP="000C00CC">
      <w:pPr>
        <w:keepNext/>
        <w:jc w:val="center"/>
      </w:pPr>
      <w:r>
        <w:rPr>
          <w:noProof/>
          <w:lang w:val="fr-FR" w:eastAsia="fr-FR"/>
        </w:rPr>
        <w:drawing>
          <wp:inline distT="0" distB="0" distL="0" distR="0" wp14:anchorId="773E2EB7" wp14:editId="47D759CE">
            <wp:extent cx="4503182" cy="2296334"/>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21771" cy="2305813"/>
                    </a:xfrm>
                    <a:prstGeom prst="rect">
                      <a:avLst/>
                    </a:prstGeom>
                  </pic:spPr>
                </pic:pic>
              </a:graphicData>
            </a:graphic>
          </wp:inline>
        </w:drawing>
      </w:r>
    </w:p>
    <w:p w14:paraId="05983F40" w14:textId="77777777" w:rsidR="001A072E" w:rsidRDefault="001A072E" w:rsidP="000C00CC">
      <w:pPr>
        <w:keepNext/>
        <w:jc w:val="center"/>
      </w:pPr>
    </w:p>
    <w:p w14:paraId="4C547338" w14:textId="10BE57E1" w:rsidR="00C75512" w:rsidRDefault="00C75512" w:rsidP="000C00CC">
      <w:pPr>
        <w:pStyle w:val="Lgende"/>
        <w:jc w:val="center"/>
      </w:pPr>
      <w:r w:rsidRPr="000C00CC">
        <w:rPr>
          <w:b/>
          <w:color w:val="auto"/>
        </w:rPr>
        <w:t xml:space="preserve">Figure </w:t>
      </w:r>
      <w:r w:rsidRPr="000C00CC">
        <w:rPr>
          <w:b/>
          <w:color w:val="auto"/>
        </w:rPr>
        <w:fldChar w:fldCharType="begin"/>
      </w:r>
      <w:r w:rsidRPr="000C00CC">
        <w:rPr>
          <w:b/>
          <w:color w:val="auto"/>
        </w:rPr>
        <w:instrText xml:space="preserve"> SEQ Figure \* ARABIC </w:instrText>
      </w:r>
      <w:r w:rsidRPr="000C00CC">
        <w:rPr>
          <w:b/>
          <w:color w:val="auto"/>
        </w:rPr>
        <w:fldChar w:fldCharType="separate"/>
      </w:r>
      <w:r w:rsidR="00D25B7D">
        <w:rPr>
          <w:b/>
          <w:noProof/>
          <w:color w:val="auto"/>
        </w:rPr>
        <w:t>1</w:t>
      </w:r>
      <w:r w:rsidRPr="000C00CC">
        <w:rPr>
          <w:b/>
          <w:color w:val="auto"/>
        </w:rPr>
        <w:fldChar w:fldCharType="end"/>
      </w:r>
      <w:r>
        <w:rPr>
          <w:color w:val="auto"/>
        </w:rPr>
        <w:t xml:space="preserve"> - </w:t>
      </w:r>
      <w:r w:rsidRPr="00C75512">
        <w:rPr>
          <w:color w:val="auto"/>
        </w:rPr>
        <w:t>Illustration of electrolysis operating modes</w:t>
      </w:r>
      <w:r w:rsidRPr="000C00CC">
        <w:rPr>
          <w:color w:val="auto"/>
        </w:rPr>
        <w:t xml:space="preserve">, </w:t>
      </w:r>
      <w:r>
        <w:rPr>
          <w:color w:val="auto"/>
        </w:rPr>
        <w:t>h</w:t>
      </w:r>
      <w:r w:rsidRPr="00C75512">
        <w:rPr>
          <w:color w:val="auto"/>
        </w:rPr>
        <w:t xml:space="preserve">ourly production and </w:t>
      </w:r>
      <w:r>
        <w:rPr>
          <w:color w:val="auto"/>
        </w:rPr>
        <w:t xml:space="preserve">load </w:t>
      </w:r>
      <w:r w:rsidR="003A6704">
        <w:rPr>
          <w:color w:val="auto"/>
        </w:rPr>
        <w:t>in France</w:t>
      </w:r>
      <w:r w:rsidRPr="00C75512">
        <w:rPr>
          <w:color w:val="auto"/>
        </w:rPr>
        <w:t xml:space="preserve"> for the week of July 9 to 15, 2035</w:t>
      </w:r>
    </w:p>
    <w:p w14:paraId="77AE6363" w14:textId="77777777" w:rsidR="00DC69F1" w:rsidRDefault="00DC69F1" w:rsidP="00DC69F1">
      <w:pPr>
        <w:pStyle w:val="Titre2"/>
        <w:rPr>
          <w:i w:val="0"/>
          <w:sz w:val="24"/>
          <w:szCs w:val="24"/>
          <w:lang w:val="en-US"/>
        </w:rPr>
      </w:pPr>
      <w:r w:rsidRPr="00512644">
        <w:rPr>
          <w:i w:val="0"/>
          <w:sz w:val="24"/>
          <w:szCs w:val="24"/>
          <w:lang w:val="en-US"/>
        </w:rPr>
        <w:lastRenderedPageBreak/>
        <w:t>Results</w:t>
      </w:r>
    </w:p>
    <w:p w14:paraId="274248EC" w14:textId="4C479ED1" w:rsidR="005252B0" w:rsidRDefault="005252B0" w:rsidP="000C00CC">
      <w:pPr>
        <w:ind w:firstLine="720"/>
        <w:jc w:val="both"/>
        <w:rPr>
          <w:lang w:val="en-US"/>
        </w:rPr>
      </w:pPr>
      <w:r w:rsidRPr="00EB6E46">
        <w:rPr>
          <w:lang w:val="en-US"/>
        </w:rPr>
        <w:t xml:space="preserve">The investments to be made in the development of electrolysers </w:t>
      </w:r>
      <w:r w:rsidR="008E4E5B">
        <w:rPr>
          <w:lang w:val="en-US"/>
        </w:rPr>
        <w:t>strongly</w:t>
      </w:r>
      <w:r w:rsidR="008E4E5B" w:rsidRPr="00EB6E46">
        <w:rPr>
          <w:lang w:val="en-US"/>
        </w:rPr>
        <w:t xml:space="preserve"> </w:t>
      </w:r>
      <w:r w:rsidRPr="00EB6E46">
        <w:rPr>
          <w:lang w:val="en-US"/>
        </w:rPr>
        <w:t>depend on the operating methods envisaged.</w:t>
      </w:r>
      <w:r>
        <w:rPr>
          <w:lang w:val="en-US"/>
        </w:rPr>
        <w:t xml:space="preserve"> </w:t>
      </w:r>
      <w:r w:rsidRPr="00EB6E46">
        <w:rPr>
          <w:lang w:val="en-US"/>
        </w:rPr>
        <w:t>Hydrogen production only</w:t>
      </w:r>
      <w:r>
        <w:rPr>
          <w:lang w:val="en-US"/>
        </w:rPr>
        <w:t xml:space="preserve"> </w:t>
      </w:r>
      <w:r w:rsidRPr="00323C25">
        <w:rPr>
          <w:lang w:val="en-US"/>
        </w:rPr>
        <w:t>concentrated</w:t>
      </w:r>
      <w:r w:rsidRPr="00EB6E46">
        <w:rPr>
          <w:lang w:val="en-US"/>
        </w:rPr>
        <w:t xml:space="preserve"> during periods of low electricity prices </w:t>
      </w:r>
      <w:r w:rsidRPr="00323C25">
        <w:rPr>
          <w:lang w:val="en-US"/>
        </w:rPr>
        <w:t>(periods when there is unused r</w:t>
      </w:r>
      <w:r>
        <w:rPr>
          <w:lang w:val="en-US"/>
        </w:rPr>
        <w:t xml:space="preserve">enewable or nuclear generation) </w:t>
      </w:r>
      <w:r w:rsidRPr="005252B0">
        <w:rPr>
          <w:lang w:val="en-US"/>
        </w:rPr>
        <w:t>will have to operate during a reduced number of hours</w:t>
      </w:r>
      <w:r>
        <w:rPr>
          <w:lang w:val="en-US"/>
        </w:rPr>
        <w:t xml:space="preserve"> and</w:t>
      </w:r>
      <w:r w:rsidRPr="005252B0">
        <w:rPr>
          <w:lang w:val="en-US"/>
        </w:rPr>
        <w:t xml:space="preserve"> </w:t>
      </w:r>
      <w:r w:rsidRPr="00EB6E46">
        <w:rPr>
          <w:lang w:val="en-US"/>
        </w:rPr>
        <w:t>leads to significant sizing of electrolyzers and therefore to hydrogen production with high fixed costs (high power of the electrolyzers and implementation of dedicated hydrogen storage facilities) and low variable costs (supply during periods of low prices). In total, the production cost is made up of around 80% of the amortisation of electrolyser costs.</w:t>
      </w:r>
      <w:r>
        <w:rPr>
          <w:lang w:val="en-US"/>
        </w:rPr>
        <w:t xml:space="preserve"> </w:t>
      </w:r>
      <w:r w:rsidRPr="00EB6E46">
        <w:rPr>
          <w:lang w:val="en-US"/>
        </w:rPr>
        <w:t>The coupling mode with photovoltaic self-generation leads to a lower production cost, in particular due to a much lower need for electrolysis power.</w:t>
      </w:r>
      <w:r>
        <w:rPr>
          <w:lang w:val="en-US"/>
        </w:rPr>
        <w:t xml:space="preserve"> </w:t>
      </w:r>
      <w:r w:rsidRPr="000E6DA1">
        <w:rPr>
          <w:lang w:val="en-US"/>
        </w:rPr>
        <w:t xml:space="preserve">The </w:t>
      </w:r>
      <w:r>
        <w:rPr>
          <w:lang w:val="en-US"/>
        </w:rPr>
        <w:t xml:space="preserve">base load mode except peak price hours </w:t>
      </w:r>
      <w:r w:rsidRPr="000E6DA1">
        <w:rPr>
          <w:lang w:val="en-US"/>
        </w:rPr>
        <w:t>leads to the lowest production cost due to the lower capacity sizing of the electrolysers in relation to their high operating time.</w:t>
      </w:r>
      <w:r>
        <w:rPr>
          <w:lang w:val="en-US"/>
        </w:rPr>
        <w:t xml:space="preserve"> </w:t>
      </w:r>
      <w:r w:rsidRPr="00C65612">
        <w:rPr>
          <w:lang w:val="en-US"/>
        </w:rPr>
        <w:t xml:space="preserve">In the same way, the operating mode adopted will have a significant influence on the continuity or variability of hydrogen production, and consequently on the need for associated hydrogen storage facilities to cover </w:t>
      </w:r>
      <w:r w:rsidR="00166B20">
        <w:rPr>
          <w:lang w:val="en-US"/>
        </w:rPr>
        <w:t>a stable</w:t>
      </w:r>
      <w:r w:rsidRPr="00C65612">
        <w:rPr>
          <w:lang w:val="en-US"/>
        </w:rPr>
        <w:t xml:space="preserve"> demand</w:t>
      </w:r>
      <w:r w:rsidR="00E50C3C">
        <w:rPr>
          <w:lang w:val="en-US"/>
        </w:rPr>
        <w:t xml:space="preserve"> (Fig 2).</w:t>
      </w:r>
    </w:p>
    <w:p w14:paraId="7FDF5B8B" w14:textId="77777777" w:rsidR="00D25B7D" w:rsidRDefault="00D25B7D" w:rsidP="000C00CC">
      <w:pPr>
        <w:ind w:firstLine="720"/>
        <w:jc w:val="both"/>
        <w:rPr>
          <w:lang w:val="en-US"/>
        </w:rPr>
      </w:pPr>
    </w:p>
    <w:p w14:paraId="257A1AC3" w14:textId="121CF9EC" w:rsidR="00D25B7D" w:rsidRDefault="00301B3B" w:rsidP="000C00CC">
      <w:r>
        <w:rPr>
          <w:noProof/>
          <w:lang w:val="fr-FR" w:eastAsia="fr-FR"/>
        </w:rPr>
        <w:drawing>
          <wp:inline distT="0" distB="0" distL="0" distR="0" wp14:anchorId="7CAC9F75" wp14:editId="6CEF882C">
            <wp:extent cx="5943600" cy="2355850"/>
            <wp:effectExtent l="0" t="0" r="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355850"/>
                    </a:xfrm>
                    <a:prstGeom prst="rect">
                      <a:avLst/>
                    </a:prstGeom>
                  </pic:spPr>
                </pic:pic>
              </a:graphicData>
            </a:graphic>
          </wp:inline>
        </w:drawing>
      </w:r>
    </w:p>
    <w:p w14:paraId="0AA0CEF4" w14:textId="6233A222" w:rsidR="00323C25" w:rsidRDefault="00D25B7D" w:rsidP="000C00CC">
      <w:pPr>
        <w:pStyle w:val="Lgende"/>
        <w:jc w:val="center"/>
        <w:rPr>
          <w:lang w:val="en-US"/>
        </w:rPr>
      </w:pPr>
      <w:r w:rsidRPr="000C00CC">
        <w:rPr>
          <w:b/>
          <w:color w:val="000000" w:themeColor="text1"/>
        </w:rPr>
        <w:t xml:space="preserve">Figure </w:t>
      </w:r>
      <w:r w:rsidRPr="000C00CC">
        <w:rPr>
          <w:b/>
          <w:color w:val="000000" w:themeColor="text1"/>
        </w:rPr>
        <w:fldChar w:fldCharType="begin"/>
      </w:r>
      <w:r w:rsidRPr="000C00CC">
        <w:rPr>
          <w:b/>
          <w:color w:val="000000" w:themeColor="text1"/>
        </w:rPr>
        <w:instrText xml:space="preserve"> SEQ Figure \* ARABIC </w:instrText>
      </w:r>
      <w:r w:rsidRPr="000C00CC">
        <w:rPr>
          <w:b/>
          <w:color w:val="000000" w:themeColor="text1"/>
        </w:rPr>
        <w:fldChar w:fldCharType="separate"/>
      </w:r>
      <w:r w:rsidRPr="000C00CC">
        <w:rPr>
          <w:b/>
          <w:noProof/>
          <w:color w:val="000000" w:themeColor="text1"/>
        </w:rPr>
        <w:t>2</w:t>
      </w:r>
      <w:r w:rsidRPr="000C00CC">
        <w:rPr>
          <w:b/>
          <w:color w:val="000000" w:themeColor="text1"/>
        </w:rPr>
        <w:fldChar w:fldCharType="end"/>
      </w:r>
      <w:r w:rsidRPr="000C00CC">
        <w:rPr>
          <w:color w:val="000000" w:themeColor="text1"/>
        </w:rPr>
        <w:t xml:space="preserve"> - </w:t>
      </w:r>
      <w:r w:rsidR="00E50C3C">
        <w:rPr>
          <w:color w:val="000000" w:themeColor="text1"/>
        </w:rPr>
        <w:t>Comparison of the collective c</w:t>
      </w:r>
      <w:r w:rsidR="00E50C3C" w:rsidRPr="00E50C3C">
        <w:rPr>
          <w:color w:val="000000" w:themeColor="text1"/>
        </w:rPr>
        <w:t xml:space="preserve">osts of </w:t>
      </w:r>
      <w:r w:rsidR="00C74E3E">
        <w:rPr>
          <w:color w:val="000000" w:themeColor="text1"/>
        </w:rPr>
        <w:t xml:space="preserve">steam </w:t>
      </w:r>
      <w:r w:rsidR="00E50C3C">
        <w:rPr>
          <w:color w:val="000000" w:themeColor="text1"/>
        </w:rPr>
        <w:t>reforming and e</w:t>
      </w:r>
      <w:r w:rsidR="00E50C3C" w:rsidRPr="00E50C3C">
        <w:rPr>
          <w:color w:val="000000" w:themeColor="text1"/>
        </w:rPr>
        <w:t>lectrolysis</w:t>
      </w:r>
    </w:p>
    <w:p w14:paraId="57DDDC6D" w14:textId="696C5092" w:rsidR="00EB6E46" w:rsidRPr="00EB6E46" w:rsidRDefault="00682FF2" w:rsidP="000C00CC">
      <w:pPr>
        <w:ind w:firstLine="720"/>
        <w:jc w:val="both"/>
        <w:rPr>
          <w:lang w:val="en-US"/>
        </w:rPr>
      </w:pPr>
      <w:r w:rsidRPr="00682FF2">
        <w:rPr>
          <w:lang w:val="en-US"/>
        </w:rPr>
        <w:t xml:space="preserve">Given that </w:t>
      </w:r>
      <w:r w:rsidR="00301B3B" w:rsidRPr="00301B3B">
        <w:t xml:space="preserve">steam methane reforming (SMR) </w:t>
      </w:r>
      <w:r w:rsidRPr="00682FF2">
        <w:rPr>
          <w:lang w:val="en-US"/>
        </w:rPr>
        <w:t>leads to the emission of about 9 kg of CO</w:t>
      </w:r>
      <w:r w:rsidRPr="000C00CC">
        <w:rPr>
          <w:vertAlign w:val="subscript"/>
          <w:lang w:val="en-US"/>
        </w:rPr>
        <w:t>2</w:t>
      </w:r>
      <w:r w:rsidRPr="00682FF2">
        <w:rPr>
          <w:lang w:val="en-US"/>
        </w:rPr>
        <w:t xml:space="preserve"> per kg of hydrogen produced, the transfer of 630,000 tonnes of hydrogen from this production method to electrolysis </w:t>
      </w:r>
      <w:r w:rsidR="00301B3B" w:rsidRPr="00301B3B">
        <w:t>associated with the adaptation of the decarbonated electricity power generation in France (nuclear and renewables)</w:t>
      </w:r>
      <w:r w:rsidR="00301B3B">
        <w:t xml:space="preserve"> </w:t>
      </w:r>
      <w:r w:rsidRPr="00682FF2">
        <w:rPr>
          <w:lang w:val="en-US"/>
        </w:rPr>
        <w:t>leads to a reduction in national emissions of nearly 6 million tonnes per year</w:t>
      </w:r>
      <w:r w:rsidR="00301B3B" w:rsidRPr="00301B3B">
        <w:t xml:space="preserve"> by 2035, i.e. slightly more than 1% of national emissions. </w:t>
      </w:r>
      <w:r w:rsidRPr="00682FF2">
        <w:rPr>
          <w:lang w:val="en-US"/>
        </w:rPr>
        <w:t>This result, which is consistent with the main existing studies on the subject, is due to the nature of the electricity mix in France. When projected on a mix that uses gas and coal as fuels for electricity in large part (Germany) or almost entirely (Poland), the production of hydrogen by electrolysis rather has a negative influence on CO</w:t>
      </w:r>
      <w:r w:rsidRPr="000C00CC">
        <w:rPr>
          <w:vertAlign w:val="subscript"/>
          <w:lang w:val="en-US"/>
        </w:rPr>
        <w:t>2</w:t>
      </w:r>
      <w:r w:rsidRPr="00682FF2">
        <w:rPr>
          <w:lang w:val="en-US"/>
        </w:rPr>
        <w:t xml:space="preserve"> emissions.</w:t>
      </w:r>
    </w:p>
    <w:p w14:paraId="0771F376" w14:textId="77777777" w:rsidR="00DC69F1" w:rsidRPr="006A1E74" w:rsidRDefault="00DC69F1">
      <w:pPr>
        <w:pStyle w:val="Titre2"/>
        <w:jc w:val="both"/>
        <w:rPr>
          <w:i w:val="0"/>
          <w:sz w:val="24"/>
          <w:szCs w:val="24"/>
          <w:lang w:val="en-US"/>
        </w:rPr>
      </w:pPr>
      <w:r w:rsidRPr="006A1E74">
        <w:rPr>
          <w:i w:val="0"/>
          <w:sz w:val="24"/>
          <w:szCs w:val="24"/>
          <w:lang w:val="en-US"/>
        </w:rPr>
        <w:t>Conclusions</w:t>
      </w:r>
    </w:p>
    <w:p w14:paraId="3BCB1AF2" w14:textId="04438C95" w:rsidR="00DC69F1" w:rsidRPr="002C1C2D" w:rsidRDefault="006A1E74" w:rsidP="000C00CC">
      <w:pPr>
        <w:ind w:firstLine="720"/>
        <w:jc w:val="both"/>
        <w:rPr>
          <w:lang w:val="en-US"/>
        </w:rPr>
      </w:pPr>
      <w:r w:rsidRPr="00595F8A">
        <w:rPr>
          <w:lang w:val="en-US"/>
        </w:rPr>
        <w:t>The electricity produced in France is already very largely decarbonised (93%) and the announced closure of the last coal-fired power stations will lead to a further improvement in the carbon balance in the coming years.</w:t>
      </w:r>
      <w:r w:rsidR="00D25B7D">
        <w:rPr>
          <w:lang w:val="en-US"/>
        </w:rPr>
        <w:t xml:space="preserve"> </w:t>
      </w:r>
      <w:r w:rsidRPr="00512644">
        <w:rPr>
          <w:lang w:val="en-US"/>
        </w:rPr>
        <w:t>Among the possible technologies for the production of low-carbon hydrogen, priority is being given to the</w:t>
      </w:r>
      <w:r>
        <w:rPr>
          <w:lang w:val="en-US"/>
        </w:rPr>
        <w:t xml:space="preserve"> </w:t>
      </w:r>
      <w:r w:rsidRPr="00512644">
        <w:rPr>
          <w:lang w:val="en-US"/>
        </w:rPr>
        <w:t>development of electrolysis, in order to limit the use of carbon capture and storage technologies, which still present uncertainties in terms of availability, reliability and acceptability.</w:t>
      </w:r>
      <w:r w:rsidR="00D25B7D">
        <w:rPr>
          <w:lang w:val="en-US"/>
        </w:rPr>
        <w:t xml:space="preserve"> </w:t>
      </w:r>
      <w:r w:rsidRPr="00512644">
        <w:rPr>
          <w:lang w:val="en-US"/>
        </w:rPr>
        <w:t>In the long term, the potential for the development of hydrogen could go far beyond these references.</w:t>
      </w:r>
      <w:r>
        <w:rPr>
          <w:lang w:val="en-US"/>
        </w:rPr>
        <w:t xml:space="preserve"> </w:t>
      </w:r>
      <w:r w:rsidRPr="00595F8A">
        <w:rPr>
          <w:lang w:val="en-US"/>
        </w:rPr>
        <w:t>A number of studies identify</w:t>
      </w:r>
      <w:r w:rsidR="002D2FED">
        <w:rPr>
          <w:lang w:val="en-US"/>
        </w:rPr>
        <w:t xml:space="preserve"> [2-3]</w:t>
      </w:r>
      <w:r w:rsidRPr="00595F8A">
        <w:rPr>
          <w:lang w:val="en-US"/>
        </w:rPr>
        <w:t>, for example, the potential for using hydrogen for other uses, such as the steel industry, which would open up significant development prospects.</w:t>
      </w:r>
      <w:r>
        <w:rPr>
          <w:lang w:val="en-US"/>
        </w:rPr>
        <w:t xml:space="preserve"> </w:t>
      </w:r>
      <w:r w:rsidRPr="00512644">
        <w:rPr>
          <w:lang w:val="en-US"/>
        </w:rPr>
        <w:t xml:space="preserve">Hydrogen can also be used as carrier as a substitute for petroleum fuels (for heavy mobility) or fossil gas (via direct injection into the gas network or as a replacement for it gas used in certain processes industry). If these </w:t>
      </w:r>
      <w:r>
        <w:rPr>
          <w:lang w:val="en-US"/>
        </w:rPr>
        <w:t>forecasts</w:t>
      </w:r>
      <w:r w:rsidRPr="00512644">
        <w:rPr>
          <w:lang w:val="en-US"/>
        </w:rPr>
        <w:t xml:space="preserve"> become a reality, the potential to reduce</w:t>
      </w:r>
      <w:r>
        <w:rPr>
          <w:lang w:val="en-US"/>
        </w:rPr>
        <w:t xml:space="preserve"> greenhouse gases emissions </w:t>
      </w:r>
      <w:r w:rsidRPr="00512644">
        <w:rPr>
          <w:lang w:val="en-US"/>
        </w:rPr>
        <w:t>will</w:t>
      </w:r>
      <w:r>
        <w:rPr>
          <w:lang w:val="en-US"/>
        </w:rPr>
        <w:t xml:space="preserve"> further</w:t>
      </w:r>
      <w:r w:rsidRPr="00512644">
        <w:rPr>
          <w:lang w:val="en-US"/>
        </w:rPr>
        <w:t xml:space="preserve"> increase.</w:t>
      </w:r>
      <w:r w:rsidR="002B492C">
        <w:rPr>
          <w:lang w:val="en-US"/>
        </w:rPr>
        <w:t xml:space="preserve"> </w:t>
      </w:r>
      <w:r w:rsidR="002B492C" w:rsidRPr="002B492C">
        <w:rPr>
          <w:lang w:val="en-US"/>
        </w:rPr>
        <w:t>This study is detailed in a report published by RTE in</w:t>
      </w:r>
      <w:r w:rsidR="002B492C">
        <w:rPr>
          <w:lang w:val="en-US"/>
        </w:rPr>
        <w:t xml:space="preserve"> January 2020 [4</w:t>
      </w:r>
      <w:r w:rsidR="002B492C" w:rsidRPr="002B492C">
        <w:rPr>
          <w:lang w:val="en-US"/>
        </w:rPr>
        <w:t>]</w:t>
      </w:r>
      <w:r w:rsidR="00E32F40">
        <w:rPr>
          <w:lang w:val="en-US"/>
        </w:rPr>
        <w:t>.</w:t>
      </w:r>
    </w:p>
    <w:p w14:paraId="79D58A21" w14:textId="77777777" w:rsidR="00DC69F1" w:rsidRPr="00D767DA" w:rsidRDefault="00DC69F1">
      <w:pPr>
        <w:pStyle w:val="Titre2"/>
        <w:rPr>
          <w:i w:val="0"/>
          <w:sz w:val="24"/>
          <w:szCs w:val="24"/>
        </w:rPr>
      </w:pPr>
      <w:r w:rsidRPr="00D767DA">
        <w:rPr>
          <w:i w:val="0"/>
          <w:sz w:val="24"/>
          <w:szCs w:val="24"/>
        </w:rPr>
        <w:t>References</w:t>
      </w:r>
    </w:p>
    <w:p w14:paraId="4219CF91" w14:textId="40A09518" w:rsidR="002D2FED" w:rsidRDefault="002D2FED">
      <w:pPr>
        <w:pStyle w:val="Corpsdetexte2"/>
        <w:spacing w:after="200"/>
      </w:pPr>
      <w:r>
        <w:t>[1] Antares simulator, https://antares-simulator.org/, accessed on 2020-01-22</w:t>
      </w:r>
    </w:p>
    <w:p w14:paraId="10211A7D" w14:textId="6B849AAC" w:rsidR="00DC69F1" w:rsidRPr="005C7F61" w:rsidRDefault="00DC69F1" w:rsidP="0087235B">
      <w:pPr>
        <w:pStyle w:val="Corpsdetexte2"/>
        <w:spacing w:after="200"/>
      </w:pPr>
      <w:r w:rsidRPr="005C7F61">
        <w:t>[</w:t>
      </w:r>
      <w:r w:rsidR="002D2FED" w:rsidRPr="005C7F61">
        <w:t>2</w:t>
      </w:r>
      <w:r w:rsidRPr="005C7F61">
        <w:t>]</w:t>
      </w:r>
      <w:r w:rsidR="006720EE" w:rsidRPr="005C7F61">
        <w:t xml:space="preserve"> </w:t>
      </w:r>
      <w:r w:rsidR="00B46F6E" w:rsidRPr="005C7F61">
        <w:t xml:space="preserve">AIE, 2019, </w:t>
      </w:r>
      <w:r w:rsidR="00B46F6E" w:rsidRPr="005C7F61">
        <w:rPr>
          <w:i/>
        </w:rPr>
        <w:t>The future of hydrogen</w:t>
      </w:r>
    </w:p>
    <w:p w14:paraId="0FA0BF6A" w14:textId="77777777" w:rsidR="00D8490C" w:rsidRPr="005C7F61" w:rsidRDefault="002D2FED" w:rsidP="000C00CC">
      <w:pPr>
        <w:pStyle w:val="Corpsdetexte2"/>
        <w:spacing w:after="200"/>
        <w:ind w:left="360" w:firstLine="0"/>
        <w:rPr>
          <w:i/>
        </w:rPr>
      </w:pPr>
      <w:r w:rsidRPr="005C7F61">
        <w:t>[3</w:t>
      </w:r>
      <w:r w:rsidR="00B46F6E" w:rsidRPr="005C7F61">
        <w:t xml:space="preserve">] IRENA, 2019, Hydrogen : </w:t>
      </w:r>
      <w:r w:rsidR="00B46F6E" w:rsidRPr="005C7F61">
        <w:rPr>
          <w:i/>
        </w:rPr>
        <w:t>A renewable energy perspective</w:t>
      </w:r>
    </w:p>
    <w:p w14:paraId="1CF17C36" w14:textId="24DBF983" w:rsidR="006617FD" w:rsidRPr="000C00CC" w:rsidRDefault="002C1C2D" w:rsidP="000C00CC">
      <w:pPr>
        <w:pStyle w:val="Corpsdetexte2"/>
        <w:spacing w:after="200"/>
        <w:ind w:left="360" w:firstLine="0"/>
        <w:rPr>
          <w:lang w:val="fr-FR"/>
        </w:rPr>
      </w:pPr>
      <w:r w:rsidRPr="000C00CC">
        <w:rPr>
          <w:lang w:val="fr-FR"/>
        </w:rPr>
        <w:t xml:space="preserve">[4] </w:t>
      </w:r>
      <w:r w:rsidR="00166B20" w:rsidRPr="000C00CC">
        <w:rPr>
          <w:lang w:val="fr-FR"/>
        </w:rPr>
        <w:t xml:space="preserve">RTE, 2019, </w:t>
      </w:r>
      <w:r w:rsidR="00166B20" w:rsidRPr="000C00CC">
        <w:rPr>
          <w:i/>
          <w:lang w:val="fr-FR"/>
        </w:rPr>
        <w:t xml:space="preserve">La transition vers un hydrogène bas carbone : Atouts et enjeux pour le système électrique à l’horizon 2030-2035 </w:t>
      </w:r>
      <w:r w:rsidR="00166B20" w:rsidRPr="000C00CC">
        <w:rPr>
          <w:lang w:val="fr-FR"/>
        </w:rPr>
        <w:t>(</w:t>
      </w:r>
      <w:hyperlink r:id="rId16" w:history="1">
        <w:r w:rsidRPr="000C00CC">
          <w:rPr>
            <w:rStyle w:val="Lienhypertexte"/>
            <w:lang w:val="fr-FR"/>
          </w:rPr>
          <w:t>https://www.rte-france.com/sites/default/files/rapport_hydrogene_vf.pdf</w:t>
        </w:r>
      </w:hyperlink>
      <w:r w:rsidR="00166B20" w:rsidRPr="000C00CC">
        <w:rPr>
          <w:lang w:val="fr-FR"/>
        </w:rPr>
        <w:t>)</w:t>
      </w:r>
    </w:p>
    <w:sectPr w:rsidR="006617FD" w:rsidRPr="000C00CC" w:rsidSect="00FC73E0">
      <w:headerReference w:type="first" r:id="rId1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91A91" w14:textId="77777777" w:rsidR="00BD7CC6" w:rsidRDefault="00BD7CC6">
      <w:r>
        <w:separator/>
      </w:r>
    </w:p>
  </w:endnote>
  <w:endnote w:type="continuationSeparator" w:id="0">
    <w:p w14:paraId="348CC65E" w14:textId="77777777" w:rsidR="00BD7CC6" w:rsidRDefault="00BD7CC6">
      <w:r>
        <w:continuationSeparator/>
      </w:r>
    </w:p>
  </w:endnote>
  <w:endnote w:type="continuationNotice" w:id="1">
    <w:p w14:paraId="5AF65981" w14:textId="77777777" w:rsidR="00BD7CC6" w:rsidRDefault="00BD7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1C630" w14:textId="77777777" w:rsidR="00BD7CC6" w:rsidRDefault="00BD7CC6">
      <w:r>
        <w:separator/>
      </w:r>
    </w:p>
  </w:footnote>
  <w:footnote w:type="continuationSeparator" w:id="0">
    <w:p w14:paraId="55968A05" w14:textId="77777777" w:rsidR="00BD7CC6" w:rsidRDefault="00BD7CC6">
      <w:r>
        <w:continuationSeparator/>
      </w:r>
    </w:p>
  </w:footnote>
  <w:footnote w:type="continuationNotice" w:id="1">
    <w:p w14:paraId="42062083" w14:textId="77777777" w:rsidR="00BD7CC6" w:rsidRDefault="00BD7C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8B35" w14:textId="77777777" w:rsidR="00BD7CC6" w:rsidRDefault="00BD7CC6"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E2AF1"/>
    <w:multiLevelType w:val="hybridMultilevel"/>
    <w:tmpl w:val="A44A4EB0"/>
    <w:lvl w:ilvl="0" w:tplc="DA709C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3"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4" w15:restartNumberingAfterBreak="0">
    <w:nsid w:val="12D63ED5"/>
    <w:multiLevelType w:val="hybridMultilevel"/>
    <w:tmpl w:val="6B46CECA"/>
    <w:lvl w:ilvl="0" w:tplc="AE9048F4">
      <w:start w:val="1"/>
      <w:numFmt w:val="bullet"/>
      <w:lvlText w:val=""/>
      <w:lvlJc w:val="left"/>
      <w:pPr>
        <w:tabs>
          <w:tab w:val="num" w:pos="720"/>
        </w:tabs>
        <w:ind w:left="720" w:hanging="360"/>
      </w:pPr>
      <w:rPr>
        <w:rFonts w:ascii="Symbol" w:hAnsi="Symbol" w:hint="default"/>
      </w:rPr>
    </w:lvl>
    <w:lvl w:ilvl="1" w:tplc="2312DE7A">
      <w:start w:val="1"/>
      <w:numFmt w:val="bullet"/>
      <w:lvlText w:val="o"/>
      <w:lvlJc w:val="left"/>
      <w:pPr>
        <w:tabs>
          <w:tab w:val="num" w:pos="1440"/>
        </w:tabs>
        <w:ind w:left="1440" w:hanging="360"/>
      </w:pPr>
      <w:rPr>
        <w:rFonts w:ascii="Courier New" w:hAnsi="Courier New" w:hint="default"/>
      </w:rPr>
    </w:lvl>
    <w:lvl w:ilvl="2" w:tplc="8C9246BA" w:tentative="1">
      <w:start w:val="1"/>
      <w:numFmt w:val="bullet"/>
      <w:lvlText w:val=""/>
      <w:lvlJc w:val="left"/>
      <w:pPr>
        <w:tabs>
          <w:tab w:val="num" w:pos="2160"/>
        </w:tabs>
        <w:ind w:left="2160" w:hanging="360"/>
      </w:pPr>
      <w:rPr>
        <w:rFonts w:ascii="Wingdings" w:hAnsi="Wingdings" w:hint="default"/>
      </w:rPr>
    </w:lvl>
    <w:lvl w:ilvl="3" w:tplc="D92ADDD0" w:tentative="1">
      <w:start w:val="1"/>
      <w:numFmt w:val="bullet"/>
      <w:lvlText w:val=""/>
      <w:lvlJc w:val="left"/>
      <w:pPr>
        <w:tabs>
          <w:tab w:val="num" w:pos="2880"/>
        </w:tabs>
        <w:ind w:left="2880" w:hanging="360"/>
      </w:pPr>
      <w:rPr>
        <w:rFonts w:ascii="Symbol" w:hAnsi="Symbol" w:hint="default"/>
      </w:rPr>
    </w:lvl>
    <w:lvl w:ilvl="4" w:tplc="00E4903A" w:tentative="1">
      <w:start w:val="1"/>
      <w:numFmt w:val="bullet"/>
      <w:lvlText w:val="o"/>
      <w:lvlJc w:val="left"/>
      <w:pPr>
        <w:tabs>
          <w:tab w:val="num" w:pos="3600"/>
        </w:tabs>
        <w:ind w:left="3600" w:hanging="360"/>
      </w:pPr>
      <w:rPr>
        <w:rFonts w:ascii="Courier New" w:hAnsi="Courier New" w:hint="default"/>
      </w:rPr>
    </w:lvl>
    <w:lvl w:ilvl="5" w:tplc="A962A076" w:tentative="1">
      <w:start w:val="1"/>
      <w:numFmt w:val="bullet"/>
      <w:lvlText w:val=""/>
      <w:lvlJc w:val="left"/>
      <w:pPr>
        <w:tabs>
          <w:tab w:val="num" w:pos="4320"/>
        </w:tabs>
        <w:ind w:left="4320" w:hanging="360"/>
      </w:pPr>
      <w:rPr>
        <w:rFonts w:ascii="Wingdings" w:hAnsi="Wingdings" w:hint="default"/>
      </w:rPr>
    </w:lvl>
    <w:lvl w:ilvl="6" w:tplc="6700F044" w:tentative="1">
      <w:start w:val="1"/>
      <w:numFmt w:val="bullet"/>
      <w:lvlText w:val=""/>
      <w:lvlJc w:val="left"/>
      <w:pPr>
        <w:tabs>
          <w:tab w:val="num" w:pos="5040"/>
        </w:tabs>
        <w:ind w:left="5040" w:hanging="360"/>
      </w:pPr>
      <w:rPr>
        <w:rFonts w:ascii="Symbol" w:hAnsi="Symbol" w:hint="default"/>
      </w:rPr>
    </w:lvl>
    <w:lvl w:ilvl="7" w:tplc="E6CC9D62" w:tentative="1">
      <w:start w:val="1"/>
      <w:numFmt w:val="bullet"/>
      <w:lvlText w:val="o"/>
      <w:lvlJc w:val="left"/>
      <w:pPr>
        <w:tabs>
          <w:tab w:val="num" w:pos="5760"/>
        </w:tabs>
        <w:ind w:left="5760" w:hanging="360"/>
      </w:pPr>
      <w:rPr>
        <w:rFonts w:ascii="Courier New" w:hAnsi="Courier New" w:hint="default"/>
      </w:rPr>
    </w:lvl>
    <w:lvl w:ilvl="8" w:tplc="522009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6" w15:restartNumberingAfterBreak="0">
    <w:nsid w:val="1BE30E53"/>
    <w:multiLevelType w:val="hybridMultilevel"/>
    <w:tmpl w:val="BCDAA3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377D37"/>
    <w:multiLevelType w:val="hybridMultilevel"/>
    <w:tmpl w:val="E126EF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286204CC"/>
    <w:multiLevelType w:val="hybridMultilevel"/>
    <w:tmpl w:val="5B88F87E"/>
    <w:lvl w:ilvl="0" w:tplc="1C680AC6">
      <w:start w:val="1"/>
      <w:numFmt w:val="lowerRoman"/>
      <w:lvlText w:val="%1.)"/>
      <w:lvlJc w:val="left"/>
      <w:pPr>
        <w:tabs>
          <w:tab w:val="num" w:pos="540"/>
        </w:tabs>
        <w:ind w:left="255" w:hanging="435"/>
      </w:pPr>
      <w:rPr>
        <w:rFonts w:hint="default"/>
      </w:rPr>
    </w:lvl>
    <w:lvl w:ilvl="1" w:tplc="8E5AAFE4" w:tentative="1">
      <w:start w:val="1"/>
      <w:numFmt w:val="lowerLetter"/>
      <w:lvlText w:val="%2."/>
      <w:lvlJc w:val="left"/>
      <w:pPr>
        <w:tabs>
          <w:tab w:val="num" w:pos="1260"/>
        </w:tabs>
        <w:ind w:left="1260" w:hanging="360"/>
      </w:pPr>
    </w:lvl>
    <w:lvl w:ilvl="2" w:tplc="45BCAB12" w:tentative="1">
      <w:start w:val="1"/>
      <w:numFmt w:val="lowerRoman"/>
      <w:lvlText w:val="%3."/>
      <w:lvlJc w:val="right"/>
      <w:pPr>
        <w:tabs>
          <w:tab w:val="num" w:pos="1980"/>
        </w:tabs>
        <w:ind w:left="1980" w:hanging="180"/>
      </w:pPr>
    </w:lvl>
    <w:lvl w:ilvl="3" w:tplc="5B24FA18" w:tentative="1">
      <w:start w:val="1"/>
      <w:numFmt w:val="decimal"/>
      <w:lvlText w:val="%4."/>
      <w:lvlJc w:val="left"/>
      <w:pPr>
        <w:tabs>
          <w:tab w:val="num" w:pos="2700"/>
        </w:tabs>
        <w:ind w:left="2700" w:hanging="360"/>
      </w:pPr>
    </w:lvl>
    <w:lvl w:ilvl="4" w:tplc="273CA2A2" w:tentative="1">
      <w:start w:val="1"/>
      <w:numFmt w:val="lowerLetter"/>
      <w:lvlText w:val="%5."/>
      <w:lvlJc w:val="left"/>
      <w:pPr>
        <w:tabs>
          <w:tab w:val="num" w:pos="3420"/>
        </w:tabs>
        <w:ind w:left="3420" w:hanging="360"/>
      </w:pPr>
    </w:lvl>
    <w:lvl w:ilvl="5" w:tplc="C75A8096" w:tentative="1">
      <w:start w:val="1"/>
      <w:numFmt w:val="lowerRoman"/>
      <w:lvlText w:val="%6."/>
      <w:lvlJc w:val="right"/>
      <w:pPr>
        <w:tabs>
          <w:tab w:val="num" w:pos="4140"/>
        </w:tabs>
        <w:ind w:left="4140" w:hanging="180"/>
      </w:pPr>
    </w:lvl>
    <w:lvl w:ilvl="6" w:tplc="9C12E5C2" w:tentative="1">
      <w:start w:val="1"/>
      <w:numFmt w:val="decimal"/>
      <w:lvlText w:val="%7."/>
      <w:lvlJc w:val="left"/>
      <w:pPr>
        <w:tabs>
          <w:tab w:val="num" w:pos="4860"/>
        </w:tabs>
        <w:ind w:left="4860" w:hanging="360"/>
      </w:pPr>
    </w:lvl>
    <w:lvl w:ilvl="7" w:tplc="F7CE30E6" w:tentative="1">
      <w:start w:val="1"/>
      <w:numFmt w:val="lowerLetter"/>
      <w:lvlText w:val="%8."/>
      <w:lvlJc w:val="left"/>
      <w:pPr>
        <w:tabs>
          <w:tab w:val="num" w:pos="5580"/>
        </w:tabs>
        <w:ind w:left="5580" w:hanging="360"/>
      </w:pPr>
    </w:lvl>
    <w:lvl w:ilvl="8" w:tplc="4F96BCBC" w:tentative="1">
      <w:start w:val="1"/>
      <w:numFmt w:val="lowerRoman"/>
      <w:lvlText w:val="%9."/>
      <w:lvlJc w:val="right"/>
      <w:pPr>
        <w:tabs>
          <w:tab w:val="num" w:pos="6300"/>
        </w:tabs>
        <w:ind w:left="6300" w:hanging="180"/>
      </w:pPr>
    </w:lvl>
  </w:abstractNum>
  <w:abstractNum w:abstractNumId="10" w15:restartNumberingAfterBreak="0">
    <w:nsid w:val="2EAA7558"/>
    <w:multiLevelType w:val="hybridMultilevel"/>
    <w:tmpl w:val="EE18B334"/>
    <w:lvl w:ilvl="0" w:tplc="71B46638">
      <w:start w:val="1"/>
      <w:numFmt w:val="bullet"/>
      <w:lvlText w:val=""/>
      <w:lvlJc w:val="left"/>
      <w:pPr>
        <w:tabs>
          <w:tab w:val="num" w:pos="720"/>
        </w:tabs>
        <w:ind w:left="720" w:hanging="360"/>
      </w:pPr>
      <w:rPr>
        <w:rFonts w:ascii="Symbol" w:hAnsi="Symbol" w:hint="default"/>
      </w:rPr>
    </w:lvl>
    <w:lvl w:ilvl="1" w:tplc="EF96CE1E" w:tentative="1">
      <w:start w:val="1"/>
      <w:numFmt w:val="bullet"/>
      <w:lvlText w:val="o"/>
      <w:lvlJc w:val="left"/>
      <w:pPr>
        <w:tabs>
          <w:tab w:val="num" w:pos="1440"/>
        </w:tabs>
        <w:ind w:left="1440" w:hanging="360"/>
      </w:pPr>
      <w:rPr>
        <w:rFonts w:ascii="Courier New" w:hAnsi="Courier New" w:hint="default"/>
      </w:rPr>
    </w:lvl>
    <w:lvl w:ilvl="2" w:tplc="E3108EA2" w:tentative="1">
      <w:start w:val="1"/>
      <w:numFmt w:val="bullet"/>
      <w:lvlText w:val=""/>
      <w:lvlJc w:val="left"/>
      <w:pPr>
        <w:tabs>
          <w:tab w:val="num" w:pos="2160"/>
        </w:tabs>
        <w:ind w:left="2160" w:hanging="360"/>
      </w:pPr>
      <w:rPr>
        <w:rFonts w:ascii="Wingdings" w:hAnsi="Wingdings" w:hint="default"/>
      </w:rPr>
    </w:lvl>
    <w:lvl w:ilvl="3" w:tplc="6BFAE218" w:tentative="1">
      <w:start w:val="1"/>
      <w:numFmt w:val="bullet"/>
      <w:lvlText w:val=""/>
      <w:lvlJc w:val="left"/>
      <w:pPr>
        <w:tabs>
          <w:tab w:val="num" w:pos="2880"/>
        </w:tabs>
        <w:ind w:left="2880" w:hanging="360"/>
      </w:pPr>
      <w:rPr>
        <w:rFonts w:ascii="Symbol" w:hAnsi="Symbol" w:hint="default"/>
      </w:rPr>
    </w:lvl>
    <w:lvl w:ilvl="4" w:tplc="58A6344A" w:tentative="1">
      <w:start w:val="1"/>
      <w:numFmt w:val="bullet"/>
      <w:lvlText w:val="o"/>
      <w:lvlJc w:val="left"/>
      <w:pPr>
        <w:tabs>
          <w:tab w:val="num" w:pos="3600"/>
        </w:tabs>
        <w:ind w:left="3600" w:hanging="360"/>
      </w:pPr>
      <w:rPr>
        <w:rFonts w:ascii="Courier New" w:hAnsi="Courier New" w:hint="default"/>
      </w:rPr>
    </w:lvl>
    <w:lvl w:ilvl="5" w:tplc="8670005A" w:tentative="1">
      <w:start w:val="1"/>
      <w:numFmt w:val="bullet"/>
      <w:lvlText w:val=""/>
      <w:lvlJc w:val="left"/>
      <w:pPr>
        <w:tabs>
          <w:tab w:val="num" w:pos="4320"/>
        </w:tabs>
        <w:ind w:left="4320" w:hanging="360"/>
      </w:pPr>
      <w:rPr>
        <w:rFonts w:ascii="Wingdings" w:hAnsi="Wingdings" w:hint="default"/>
      </w:rPr>
    </w:lvl>
    <w:lvl w:ilvl="6" w:tplc="BFEEBC1C" w:tentative="1">
      <w:start w:val="1"/>
      <w:numFmt w:val="bullet"/>
      <w:lvlText w:val=""/>
      <w:lvlJc w:val="left"/>
      <w:pPr>
        <w:tabs>
          <w:tab w:val="num" w:pos="5040"/>
        </w:tabs>
        <w:ind w:left="5040" w:hanging="360"/>
      </w:pPr>
      <w:rPr>
        <w:rFonts w:ascii="Symbol" w:hAnsi="Symbol" w:hint="default"/>
      </w:rPr>
    </w:lvl>
    <w:lvl w:ilvl="7" w:tplc="31284E80" w:tentative="1">
      <w:start w:val="1"/>
      <w:numFmt w:val="bullet"/>
      <w:lvlText w:val="o"/>
      <w:lvlJc w:val="left"/>
      <w:pPr>
        <w:tabs>
          <w:tab w:val="num" w:pos="5760"/>
        </w:tabs>
        <w:ind w:left="5760" w:hanging="360"/>
      </w:pPr>
      <w:rPr>
        <w:rFonts w:ascii="Courier New" w:hAnsi="Courier New" w:hint="default"/>
      </w:rPr>
    </w:lvl>
    <w:lvl w:ilvl="8" w:tplc="F21A690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81A2E"/>
    <w:multiLevelType w:val="hybridMultilevel"/>
    <w:tmpl w:val="60367C9A"/>
    <w:lvl w:ilvl="0" w:tplc="02889DB2">
      <w:start w:val="1"/>
      <w:numFmt w:val="lowerRoman"/>
      <w:lvlText w:val="%1.)"/>
      <w:lvlJc w:val="left"/>
      <w:pPr>
        <w:tabs>
          <w:tab w:val="num" w:pos="720"/>
        </w:tabs>
        <w:ind w:left="435" w:hanging="435"/>
      </w:pPr>
      <w:rPr>
        <w:rFonts w:hint="default"/>
      </w:rPr>
    </w:lvl>
    <w:lvl w:ilvl="1" w:tplc="489E6AD6">
      <w:start w:val="8"/>
      <w:numFmt w:val="decimal"/>
      <w:lvlText w:val="%2."/>
      <w:lvlJc w:val="left"/>
      <w:pPr>
        <w:tabs>
          <w:tab w:val="num" w:pos="1080"/>
        </w:tabs>
        <w:ind w:left="1080" w:hanging="360"/>
      </w:pPr>
      <w:rPr>
        <w:rFonts w:hint="default"/>
      </w:rPr>
    </w:lvl>
    <w:lvl w:ilvl="2" w:tplc="07E2AA6E" w:tentative="1">
      <w:start w:val="1"/>
      <w:numFmt w:val="lowerRoman"/>
      <w:lvlText w:val="%3."/>
      <w:lvlJc w:val="right"/>
      <w:pPr>
        <w:tabs>
          <w:tab w:val="num" w:pos="1800"/>
        </w:tabs>
        <w:ind w:left="1800" w:hanging="180"/>
      </w:pPr>
    </w:lvl>
    <w:lvl w:ilvl="3" w:tplc="C8F04464" w:tentative="1">
      <w:start w:val="1"/>
      <w:numFmt w:val="decimal"/>
      <w:lvlText w:val="%4."/>
      <w:lvlJc w:val="left"/>
      <w:pPr>
        <w:tabs>
          <w:tab w:val="num" w:pos="2520"/>
        </w:tabs>
        <w:ind w:left="2520" w:hanging="360"/>
      </w:pPr>
    </w:lvl>
    <w:lvl w:ilvl="4" w:tplc="0EBECAFE" w:tentative="1">
      <w:start w:val="1"/>
      <w:numFmt w:val="lowerLetter"/>
      <w:lvlText w:val="%5."/>
      <w:lvlJc w:val="left"/>
      <w:pPr>
        <w:tabs>
          <w:tab w:val="num" w:pos="3240"/>
        </w:tabs>
        <w:ind w:left="3240" w:hanging="360"/>
      </w:pPr>
    </w:lvl>
    <w:lvl w:ilvl="5" w:tplc="2C52C2A2" w:tentative="1">
      <w:start w:val="1"/>
      <w:numFmt w:val="lowerRoman"/>
      <w:lvlText w:val="%6."/>
      <w:lvlJc w:val="right"/>
      <w:pPr>
        <w:tabs>
          <w:tab w:val="num" w:pos="3960"/>
        </w:tabs>
        <w:ind w:left="3960" w:hanging="180"/>
      </w:pPr>
    </w:lvl>
    <w:lvl w:ilvl="6" w:tplc="3536BACE" w:tentative="1">
      <w:start w:val="1"/>
      <w:numFmt w:val="decimal"/>
      <w:lvlText w:val="%7."/>
      <w:lvlJc w:val="left"/>
      <w:pPr>
        <w:tabs>
          <w:tab w:val="num" w:pos="4680"/>
        </w:tabs>
        <w:ind w:left="4680" w:hanging="360"/>
      </w:pPr>
    </w:lvl>
    <w:lvl w:ilvl="7" w:tplc="F6ACA96A" w:tentative="1">
      <w:start w:val="1"/>
      <w:numFmt w:val="lowerLetter"/>
      <w:lvlText w:val="%8."/>
      <w:lvlJc w:val="left"/>
      <w:pPr>
        <w:tabs>
          <w:tab w:val="num" w:pos="5400"/>
        </w:tabs>
        <w:ind w:left="5400" w:hanging="360"/>
      </w:pPr>
    </w:lvl>
    <w:lvl w:ilvl="8" w:tplc="C6F8BB22" w:tentative="1">
      <w:start w:val="1"/>
      <w:numFmt w:val="lowerRoman"/>
      <w:lvlText w:val="%9."/>
      <w:lvlJc w:val="right"/>
      <w:pPr>
        <w:tabs>
          <w:tab w:val="num" w:pos="6120"/>
        </w:tabs>
        <w:ind w:left="6120" w:hanging="180"/>
      </w:pPr>
    </w:lvl>
  </w:abstractNum>
  <w:abstractNum w:abstractNumId="12" w15:restartNumberingAfterBreak="0">
    <w:nsid w:val="3A2C5EE1"/>
    <w:multiLevelType w:val="hybridMultilevel"/>
    <w:tmpl w:val="323EEBB0"/>
    <w:lvl w:ilvl="0" w:tplc="1CFAE44C">
      <w:start w:val="1"/>
      <w:numFmt w:val="lowerLetter"/>
      <w:lvlText w:val="%1)"/>
      <w:lvlJc w:val="left"/>
      <w:pPr>
        <w:tabs>
          <w:tab w:val="num" w:pos="720"/>
        </w:tabs>
        <w:ind w:left="720" w:hanging="360"/>
      </w:pPr>
    </w:lvl>
    <w:lvl w:ilvl="1" w:tplc="E49498E2" w:tentative="1">
      <w:start w:val="1"/>
      <w:numFmt w:val="lowerLetter"/>
      <w:lvlText w:val="%2."/>
      <w:lvlJc w:val="left"/>
      <w:pPr>
        <w:tabs>
          <w:tab w:val="num" w:pos="1440"/>
        </w:tabs>
        <w:ind w:left="1440" w:hanging="360"/>
      </w:pPr>
    </w:lvl>
    <w:lvl w:ilvl="2" w:tplc="922ABBA6" w:tentative="1">
      <w:start w:val="1"/>
      <w:numFmt w:val="lowerRoman"/>
      <w:lvlText w:val="%3."/>
      <w:lvlJc w:val="right"/>
      <w:pPr>
        <w:tabs>
          <w:tab w:val="num" w:pos="2160"/>
        </w:tabs>
        <w:ind w:left="2160" w:hanging="180"/>
      </w:pPr>
    </w:lvl>
    <w:lvl w:ilvl="3" w:tplc="3E0E2888" w:tentative="1">
      <w:start w:val="1"/>
      <w:numFmt w:val="decimal"/>
      <w:lvlText w:val="%4."/>
      <w:lvlJc w:val="left"/>
      <w:pPr>
        <w:tabs>
          <w:tab w:val="num" w:pos="2880"/>
        </w:tabs>
        <w:ind w:left="2880" w:hanging="360"/>
      </w:pPr>
    </w:lvl>
    <w:lvl w:ilvl="4" w:tplc="5C909230" w:tentative="1">
      <w:start w:val="1"/>
      <w:numFmt w:val="lowerLetter"/>
      <w:lvlText w:val="%5."/>
      <w:lvlJc w:val="left"/>
      <w:pPr>
        <w:tabs>
          <w:tab w:val="num" w:pos="3600"/>
        </w:tabs>
        <w:ind w:left="3600" w:hanging="360"/>
      </w:pPr>
    </w:lvl>
    <w:lvl w:ilvl="5" w:tplc="B630F2F8" w:tentative="1">
      <w:start w:val="1"/>
      <w:numFmt w:val="lowerRoman"/>
      <w:lvlText w:val="%6."/>
      <w:lvlJc w:val="right"/>
      <w:pPr>
        <w:tabs>
          <w:tab w:val="num" w:pos="4320"/>
        </w:tabs>
        <w:ind w:left="4320" w:hanging="180"/>
      </w:pPr>
    </w:lvl>
    <w:lvl w:ilvl="6" w:tplc="C36C9BCC" w:tentative="1">
      <w:start w:val="1"/>
      <w:numFmt w:val="decimal"/>
      <w:lvlText w:val="%7."/>
      <w:lvlJc w:val="left"/>
      <w:pPr>
        <w:tabs>
          <w:tab w:val="num" w:pos="5040"/>
        </w:tabs>
        <w:ind w:left="5040" w:hanging="360"/>
      </w:pPr>
    </w:lvl>
    <w:lvl w:ilvl="7" w:tplc="4CA23D56" w:tentative="1">
      <w:start w:val="1"/>
      <w:numFmt w:val="lowerLetter"/>
      <w:lvlText w:val="%8."/>
      <w:lvlJc w:val="left"/>
      <w:pPr>
        <w:tabs>
          <w:tab w:val="num" w:pos="5760"/>
        </w:tabs>
        <w:ind w:left="5760" w:hanging="360"/>
      </w:pPr>
    </w:lvl>
    <w:lvl w:ilvl="8" w:tplc="93EA2660" w:tentative="1">
      <w:start w:val="1"/>
      <w:numFmt w:val="lowerRoman"/>
      <w:lvlText w:val="%9."/>
      <w:lvlJc w:val="right"/>
      <w:pPr>
        <w:tabs>
          <w:tab w:val="num" w:pos="6480"/>
        </w:tabs>
        <w:ind w:left="6480" w:hanging="180"/>
      </w:pPr>
    </w:lvl>
  </w:abstractNum>
  <w:abstractNum w:abstractNumId="13" w15:restartNumberingAfterBreak="0">
    <w:nsid w:val="3E1A25F6"/>
    <w:multiLevelType w:val="hybridMultilevel"/>
    <w:tmpl w:val="E99808A0"/>
    <w:lvl w:ilvl="0" w:tplc="0B82CD14">
      <w:start w:val="1"/>
      <w:numFmt w:val="lowerRoman"/>
      <w:lvlText w:val="%1.)"/>
      <w:lvlJc w:val="left"/>
      <w:pPr>
        <w:tabs>
          <w:tab w:val="num" w:pos="720"/>
        </w:tabs>
        <w:ind w:left="435" w:hanging="435"/>
      </w:pPr>
      <w:rPr>
        <w:rFonts w:hint="default"/>
      </w:rPr>
    </w:lvl>
    <w:lvl w:ilvl="1" w:tplc="F5880002" w:tentative="1">
      <w:start w:val="1"/>
      <w:numFmt w:val="lowerLetter"/>
      <w:lvlText w:val="%2."/>
      <w:lvlJc w:val="left"/>
      <w:pPr>
        <w:tabs>
          <w:tab w:val="num" w:pos="1440"/>
        </w:tabs>
        <w:ind w:left="1440" w:hanging="360"/>
      </w:pPr>
    </w:lvl>
    <w:lvl w:ilvl="2" w:tplc="C198645E" w:tentative="1">
      <w:start w:val="1"/>
      <w:numFmt w:val="lowerRoman"/>
      <w:lvlText w:val="%3."/>
      <w:lvlJc w:val="right"/>
      <w:pPr>
        <w:tabs>
          <w:tab w:val="num" w:pos="2160"/>
        </w:tabs>
        <w:ind w:left="2160" w:hanging="180"/>
      </w:pPr>
    </w:lvl>
    <w:lvl w:ilvl="3" w:tplc="CA7EF53C" w:tentative="1">
      <w:start w:val="1"/>
      <w:numFmt w:val="decimal"/>
      <w:lvlText w:val="%4."/>
      <w:lvlJc w:val="left"/>
      <w:pPr>
        <w:tabs>
          <w:tab w:val="num" w:pos="2880"/>
        </w:tabs>
        <w:ind w:left="2880" w:hanging="360"/>
      </w:pPr>
    </w:lvl>
    <w:lvl w:ilvl="4" w:tplc="95428630" w:tentative="1">
      <w:start w:val="1"/>
      <w:numFmt w:val="lowerLetter"/>
      <w:lvlText w:val="%5."/>
      <w:lvlJc w:val="left"/>
      <w:pPr>
        <w:tabs>
          <w:tab w:val="num" w:pos="3600"/>
        </w:tabs>
        <w:ind w:left="3600" w:hanging="360"/>
      </w:pPr>
    </w:lvl>
    <w:lvl w:ilvl="5" w:tplc="6BA86528" w:tentative="1">
      <w:start w:val="1"/>
      <w:numFmt w:val="lowerRoman"/>
      <w:lvlText w:val="%6."/>
      <w:lvlJc w:val="right"/>
      <w:pPr>
        <w:tabs>
          <w:tab w:val="num" w:pos="4320"/>
        </w:tabs>
        <w:ind w:left="4320" w:hanging="180"/>
      </w:pPr>
    </w:lvl>
    <w:lvl w:ilvl="6" w:tplc="49A24CD8" w:tentative="1">
      <w:start w:val="1"/>
      <w:numFmt w:val="decimal"/>
      <w:lvlText w:val="%7."/>
      <w:lvlJc w:val="left"/>
      <w:pPr>
        <w:tabs>
          <w:tab w:val="num" w:pos="5040"/>
        </w:tabs>
        <w:ind w:left="5040" w:hanging="360"/>
      </w:pPr>
    </w:lvl>
    <w:lvl w:ilvl="7" w:tplc="821E596C" w:tentative="1">
      <w:start w:val="1"/>
      <w:numFmt w:val="lowerLetter"/>
      <w:lvlText w:val="%8."/>
      <w:lvlJc w:val="left"/>
      <w:pPr>
        <w:tabs>
          <w:tab w:val="num" w:pos="5760"/>
        </w:tabs>
        <w:ind w:left="5760" w:hanging="360"/>
      </w:pPr>
    </w:lvl>
    <w:lvl w:ilvl="8" w:tplc="FFBC68A0" w:tentative="1">
      <w:start w:val="1"/>
      <w:numFmt w:val="lowerRoman"/>
      <w:lvlText w:val="%9."/>
      <w:lvlJc w:val="right"/>
      <w:pPr>
        <w:tabs>
          <w:tab w:val="num" w:pos="6480"/>
        </w:tabs>
        <w:ind w:left="6480" w:hanging="180"/>
      </w:pPr>
    </w:lvl>
  </w:abstractNum>
  <w:abstractNum w:abstractNumId="14" w15:restartNumberingAfterBreak="0">
    <w:nsid w:val="3F207471"/>
    <w:multiLevelType w:val="hybridMultilevel"/>
    <w:tmpl w:val="D2EC5A26"/>
    <w:lvl w:ilvl="0" w:tplc="C83678A8">
      <w:start w:val="1"/>
      <w:numFmt w:val="bullet"/>
      <w:lvlText w:val=""/>
      <w:lvlJc w:val="left"/>
      <w:pPr>
        <w:tabs>
          <w:tab w:val="num" w:pos="720"/>
        </w:tabs>
        <w:ind w:left="720" w:hanging="360"/>
      </w:pPr>
      <w:rPr>
        <w:rFonts w:ascii="Symbol" w:hAnsi="Symbol" w:hint="default"/>
      </w:rPr>
    </w:lvl>
    <w:lvl w:ilvl="1" w:tplc="63368528" w:tentative="1">
      <w:start w:val="1"/>
      <w:numFmt w:val="bullet"/>
      <w:lvlText w:val="o"/>
      <w:lvlJc w:val="left"/>
      <w:pPr>
        <w:tabs>
          <w:tab w:val="num" w:pos="1440"/>
        </w:tabs>
        <w:ind w:left="1440" w:hanging="360"/>
      </w:pPr>
      <w:rPr>
        <w:rFonts w:ascii="Courier New" w:hAnsi="Courier New" w:hint="default"/>
      </w:rPr>
    </w:lvl>
    <w:lvl w:ilvl="2" w:tplc="EB8E413C" w:tentative="1">
      <w:start w:val="1"/>
      <w:numFmt w:val="bullet"/>
      <w:lvlText w:val=""/>
      <w:lvlJc w:val="left"/>
      <w:pPr>
        <w:tabs>
          <w:tab w:val="num" w:pos="2160"/>
        </w:tabs>
        <w:ind w:left="2160" w:hanging="360"/>
      </w:pPr>
      <w:rPr>
        <w:rFonts w:ascii="Wingdings" w:hAnsi="Wingdings" w:hint="default"/>
      </w:rPr>
    </w:lvl>
    <w:lvl w:ilvl="3" w:tplc="021424D8" w:tentative="1">
      <w:start w:val="1"/>
      <w:numFmt w:val="bullet"/>
      <w:lvlText w:val=""/>
      <w:lvlJc w:val="left"/>
      <w:pPr>
        <w:tabs>
          <w:tab w:val="num" w:pos="2880"/>
        </w:tabs>
        <w:ind w:left="2880" w:hanging="360"/>
      </w:pPr>
      <w:rPr>
        <w:rFonts w:ascii="Symbol" w:hAnsi="Symbol" w:hint="default"/>
      </w:rPr>
    </w:lvl>
    <w:lvl w:ilvl="4" w:tplc="D068B464" w:tentative="1">
      <w:start w:val="1"/>
      <w:numFmt w:val="bullet"/>
      <w:lvlText w:val="o"/>
      <w:lvlJc w:val="left"/>
      <w:pPr>
        <w:tabs>
          <w:tab w:val="num" w:pos="3600"/>
        </w:tabs>
        <w:ind w:left="3600" w:hanging="360"/>
      </w:pPr>
      <w:rPr>
        <w:rFonts w:ascii="Courier New" w:hAnsi="Courier New" w:hint="default"/>
      </w:rPr>
    </w:lvl>
    <w:lvl w:ilvl="5" w:tplc="D512B070" w:tentative="1">
      <w:start w:val="1"/>
      <w:numFmt w:val="bullet"/>
      <w:lvlText w:val=""/>
      <w:lvlJc w:val="left"/>
      <w:pPr>
        <w:tabs>
          <w:tab w:val="num" w:pos="4320"/>
        </w:tabs>
        <w:ind w:left="4320" w:hanging="360"/>
      </w:pPr>
      <w:rPr>
        <w:rFonts w:ascii="Wingdings" w:hAnsi="Wingdings" w:hint="default"/>
      </w:rPr>
    </w:lvl>
    <w:lvl w:ilvl="6" w:tplc="6CFA1916" w:tentative="1">
      <w:start w:val="1"/>
      <w:numFmt w:val="bullet"/>
      <w:lvlText w:val=""/>
      <w:lvlJc w:val="left"/>
      <w:pPr>
        <w:tabs>
          <w:tab w:val="num" w:pos="5040"/>
        </w:tabs>
        <w:ind w:left="5040" w:hanging="360"/>
      </w:pPr>
      <w:rPr>
        <w:rFonts w:ascii="Symbol" w:hAnsi="Symbol" w:hint="default"/>
      </w:rPr>
    </w:lvl>
    <w:lvl w:ilvl="7" w:tplc="B416554A" w:tentative="1">
      <w:start w:val="1"/>
      <w:numFmt w:val="bullet"/>
      <w:lvlText w:val="o"/>
      <w:lvlJc w:val="left"/>
      <w:pPr>
        <w:tabs>
          <w:tab w:val="num" w:pos="5760"/>
        </w:tabs>
        <w:ind w:left="5760" w:hanging="360"/>
      </w:pPr>
      <w:rPr>
        <w:rFonts w:ascii="Courier New" w:hAnsi="Courier New" w:hint="default"/>
      </w:rPr>
    </w:lvl>
    <w:lvl w:ilvl="8" w:tplc="6CB85A1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484757"/>
    <w:multiLevelType w:val="hybridMultilevel"/>
    <w:tmpl w:val="2536FB92"/>
    <w:lvl w:ilvl="0" w:tplc="FCD2CB64">
      <w:start w:val="1"/>
      <w:numFmt w:val="bullet"/>
      <w:lvlText w:val=""/>
      <w:lvlJc w:val="left"/>
      <w:pPr>
        <w:tabs>
          <w:tab w:val="num" w:pos="1440"/>
        </w:tabs>
        <w:ind w:left="1440" w:hanging="360"/>
      </w:pPr>
      <w:rPr>
        <w:rFonts w:ascii="Symbol" w:hAnsi="Symbol" w:hint="default"/>
      </w:rPr>
    </w:lvl>
    <w:lvl w:ilvl="1" w:tplc="34D8BB94" w:tentative="1">
      <w:start w:val="1"/>
      <w:numFmt w:val="bullet"/>
      <w:lvlText w:val="o"/>
      <w:lvlJc w:val="left"/>
      <w:pPr>
        <w:tabs>
          <w:tab w:val="num" w:pos="2160"/>
        </w:tabs>
        <w:ind w:left="2160" w:hanging="360"/>
      </w:pPr>
      <w:rPr>
        <w:rFonts w:ascii="Courier New" w:hAnsi="Courier New" w:hint="default"/>
      </w:rPr>
    </w:lvl>
    <w:lvl w:ilvl="2" w:tplc="B22243DC" w:tentative="1">
      <w:start w:val="1"/>
      <w:numFmt w:val="bullet"/>
      <w:lvlText w:val=""/>
      <w:lvlJc w:val="left"/>
      <w:pPr>
        <w:tabs>
          <w:tab w:val="num" w:pos="2880"/>
        </w:tabs>
        <w:ind w:left="2880" w:hanging="360"/>
      </w:pPr>
      <w:rPr>
        <w:rFonts w:ascii="Wingdings" w:hAnsi="Wingdings" w:hint="default"/>
      </w:rPr>
    </w:lvl>
    <w:lvl w:ilvl="3" w:tplc="B552A808" w:tentative="1">
      <w:start w:val="1"/>
      <w:numFmt w:val="bullet"/>
      <w:lvlText w:val=""/>
      <w:lvlJc w:val="left"/>
      <w:pPr>
        <w:tabs>
          <w:tab w:val="num" w:pos="3600"/>
        </w:tabs>
        <w:ind w:left="3600" w:hanging="360"/>
      </w:pPr>
      <w:rPr>
        <w:rFonts w:ascii="Symbol" w:hAnsi="Symbol" w:hint="default"/>
      </w:rPr>
    </w:lvl>
    <w:lvl w:ilvl="4" w:tplc="DF706E38" w:tentative="1">
      <w:start w:val="1"/>
      <w:numFmt w:val="bullet"/>
      <w:lvlText w:val="o"/>
      <w:lvlJc w:val="left"/>
      <w:pPr>
        <w:tabs>
          <w:tab w:val="num" w:pos="4320"/>
        </w:tabs>
        <w:ind w:left="4320" w:hanging="360"/>
      </w:pPr>
      <w:rPr>
        <w:rFonts w:ascii="Courier New" w:hAnsi="Courier New" w:hint="default"/>
      </w:rPr>
    </w:lvl>
    <w:lvl w:ilvl="5" w:tplc="EECA4046" w:tentative="1">
      <w:start w:val="1"/>
      <w:numFmt w:val="bullet"/>
      <w:lvlText w:val=""/>
      <w:lvlJc w:val="left"/>
      <w:pPr>
        <w:tabs>
          <w:tab w:val="num" w:pos="5040"/>
        </w:tabs>
        <w:ind w:left="5040" w:hanging="360"/>
      </w:pPr>
      <w:rPr>
        <w:rFonts w:ascii="Wingdings" w:hAnsi="Wingdings" w:hint="default"/>
      </w:rPr>
    </w:lvl>
    <w:lvl w:ilvl="6" w:tplc="51326B92" w:tentative="1">
      <w:start w:val="1"/>
      <w:numFmt w:val="bullet"/>
      <w:lvlText w:val=""/>
      <w:lvlJc w:val="left"/>
      <w:pPr>
        <w:tabs>
          <w:tab w:val="num" w:pos="5760"/>
        </w:tabs>
        <w:ind w:left="5760" w:hanging="360"/>
      </w:pPr>
      <w:rPr>
        <w:rFonts w:ascii="Symbol" w:hAnsi="Symbol" w:hint="default"/>
      </w:rPr>
    </w:lvl>
    <w:lvl w:ilvl="7" w:tplc="41967B8E" w:tentative="1">
      <w:start w:val="1"/>
      <w:numFmt w:val="bullet"/>
      <w:lvlText w:val="o"/>
      <w:lvlJc w:val="left"/>
      <w:pPr>
        <w:tabs>
          <w:tab w:val="num" w:pos="6480"/>
        </w:tabs>
        <w:ind w:left="6480" w:hanging="360"/>
      </w:pPr>
      <w:rPr>
        <w:rFonts w:ascii="Courier New" w:hAnsi="Courier New" w:hint="default"/>
      </w:rPr>
    </w:lvl>
    <w:lvl w:ilvl="8" w:tplc="977AD0B6"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3EC7B76"/>
    <w:multiLevelType w:val="hybridMultilevel"/>
    <w:tmpl w:val="3C0E5202"/>
    <w:lvl w:ilvl="0" w:tplc="88F478DC">
      <w:start w:val="1"/>
      <w:numFmt w:val="bullet"/>
      <w:lvlText w:val=""/>
      <w:lvlJc w:val="left"/>
      <w:pPr>
        <w:tabs>
          <w:tab w:val="num" w:pos="1440"/>
        </w:tabs>
        <w:ind w:left="1440" w:hanging="360"/>
      </w:pPr>
      <w:rPr>
        <w:rFonts w:ascii="Symbol" w:hAnsi="Symbol" w:hint="default"/>
      </w:rPr>
    </w:lvl>
    <w:lvl w:ilvl="1" w:tplc="1CC062DE" w:tentative="1">
      <w:start w:val="1"/>
      <w:numFmt w:val="bullet"/>
      <w:lvlText w:val="o"/>
      <w:lvlJc w:val="left"/>
      <w:pPr>
        <w:tabs>
          <w:tab w:val="num" w:pos="2160"/>
        </w:tabs>
        <w:ind w:left="2160" w:hanging="360"/>
      </w:pPr>
      <w:rPr>
        <w:rFonts w:ascii="Courier New" w:hAnsi="Courier New" w:hint="default"/>
      </w:rPr>
    </w:lvl>
    <w:lvl w:ilvl="2" w:tplc="4F26C1AE" w:tentative="1">
      <w:start w:val="1"/>
      <w:numFmt w:val="bullet"/>
      <w:lvlText w:val=""/>
      <w:lvlJc w:val="left"/>
      <w:pPr>
        <w:tabs>
          <w:tab w:val="num" w:pos="2880"/>
        </w:tabs>
        <w:ind w:left="2880" w:hanging="360"/>
      </w:pPr>
      <w:rPr>
        <w:rFonts w:ascii="Wingdings" w:hAnsi="Wingdings" w:hint="default"/>
      </w:rPr>
    </w:lvl>
    <w:lvl w:ilvl="3" w:tplc="D3ACFCCC" w:tentative="1">
      <w:start w:val="1"/>
      <w:numFmt w:val="bullet"/>
      <w:lvlText w:val=""/>
      <w:lvlJc w:val="left"/>
      <w:pPr>
        <w:tabs>
          <w:tab w:val="num" w:pos="3600"/>
        </w:tabs>
        <w:ind w:left="3600" w:hanging="360"/>
      </w:pPr>
      <w:rPr>
        <w:rFonts w:ascii="Symbol" w:hAnsi="Symbol" w:hint="default"/>
      </w:rPr>
    </w:lvl>
    <w:lvl w:ilvl="4" w:tplc="BD9457D2" w:tentative="1">
      <w:start w:val="1"/>
      <w:numFmt w:val="bullet"/>
      <w:lvlText w:val="o"/>
      <w:lvlJc w:val="left"/>
      <w:pPr>
        <w:tabs>
          <w:tab w:val="num" w:pos="4320"/>
        </w:tabs>
        <w:ind w:left="4320" w:hanging="360"/>
      </w:pPr>
      <w:rPr>
        <w:rFonts w:ascii="Courier New" w:hAnsi="Courier New" w:hint="default"/>
      </w:rPr>
    </w:lvl>
    <w:lvl w:ilvl="5" w:tplc="6A3C1008" w:tentative="1">
      <w:start w:val="1"/>
      <w:numFmt w:val="bullet"/>
      <w:lvlText w:val=""/>
      <w:lvlJc w:val="left"/>
      <w:pPr>
        <w:tabs>
          <w:tab w:val="num" w:pos="5040"/>
        </w:tabs>
        <w:ind w:left="5040" w:hanging="360"/>
      </w:pPr>
      <w:rPr>
        <w:rFonts w:ascii="Wingdings" w:hAnsi="Wingdings" w:hint="default"/>
      </w:rPr>
    </w:lvl>
    <w:lvl w:ilvl="6" w:tplc="69068C0E" w:tentative="1">
      <w:start w:val="1"/>
      <w:numFmt w:val="bullet"/>
      <w:lvlText w:val=""/>
      <w:lvlJc w:val="left"/>
      <w:pPr>
        <w:tabs>
          <w:tab w:val="num" w:pos="5760"/>
        </w:tabs>
        <w:ind w:left="5760" w:hanging="360"/>
      </w:pPr>
      <w:rPr>
        <w:rFonts w:ascii="Symbol" w:hAnsi="Symbol" w:hint="default"/>
      </w:rPr>
    </w:lvl>
    <w:lvl w:ilvl="7" w:tplc="6B84100A" w:tentative="1">
      <w:start w:val="1"/>
      <w:numFmt w:val="bullet"/>
      <w:lvlText w:val="o"/>
      <w:lvlJc w:val="left"/>
      <w:pPr>
        <w:tabs>
          <w:tab w:val="num" w:pos="6480"/>
        </w:tabs>
        <w:ind w:left="6480" w:hanging="360"/>
      </w:pPr>
      <w:rPr>
        <w:rFonts w:ascii="Courier New" w:hAnsi="Courier New" w:hint="default"/>
      </w:rPr>
    </w:lvl>
    <w:lvl w:ilvl="8" w:tplc="98905654"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19490F"/>
    <w:multiLevelType w:val="hybridMultilevel"/>
    <w:tmpl w:val="1E7829D2"/>
    <w:lvl w:ilvl="0" w:tplc="0770AE9C">
      <w:start w:val="1"/>
      <w:numFmt w:val="bullet"/>
      <w:lvlText w:val=""/>
      <w:lvlJc w:val="left"/>
      <w:pPr>
        <w:tabs>
          <w:tab w:val="num" w:pos="1440"/>
        </w:tabs>
        <w:ind w:left="1440" w:hanging="360"/>
      </w:pPr>
      <w:rPr>
        <w:rFonts w:ascii="Symbol" w:hAnsi="Symbol" w:hint="default"/>
      </w:rPr>
    </w:lvl>
    <w:lvl w:ilvl="1" w:tplc="193EAADA">
      <w:start w:val="1"/>
      <w:numFmt w:val="bullet"/>
      <w:lvlText w:val="o"/>
      <w:lvlJc w:val="left"/>
      <w:pPr>
        <w:tabs>
          <w:tab w:val="num" w:pos="2160"/>
        </w:tabs>
        <w:ind w:left="2160" w:hanging="360"/>
      </w:pPr>
      <w:rPr>
        <w:rFonts w:ascii="Courier New" w:hAnsi="Courier New" w:hint="default"/>
      </w:rPr>
    </w:lvl>
    <w:lvl w:ilvl="2" w:tplc="DA629202" w:tentative="1">
      <w:start w:val="1"/>
      <w:numFmt w:val="bullet"/>
      <w:lvlText w:val=""/>
      <w:lvlJc w:val="left"/>
      <w:pPr>
        <w:tabs>
          <w:tab w:val="num" w:pos="2880"/>
        </w:tabs>
        <w:ind w:left="2880" w:hanging="360"/>
      </w:pPr>
      <w:rPr>
        <w:rFonts w:ascii="Wingdings" w:hAnsi="Wingdings" w:hint="default"/>
      </w:rPr>
    </w:lvl>
    <w:lvl w:ilvl="3" w:tplc="EC38CA52" w:tentative="1">
      <w:start w:val="1"/>
      <w:numFmt w:val="bullet"/>
      <w:lvlText w:val=""/>
      <w:lvlJc w:val="left"/>
      <w:pPr>
        <w:tabs>
          <w:tab w:val="num" w:pos="3600"/>
        </w:tabs>
        <w:ind w:left="3600" w:hanging="360"/>
      </w:pPr>
      <w:rPr>
        <w:rFonts w:ascii="Symbol" w:hAnsi="Symbol" w:hint="default"/>
      </w:rPr>
    </w:lvl>
    <w:lvl w:ilvl="4" w:tplc="5CE4F3F8" w:tentative="1">
      <w:start w:val="1"/>
      <w:numFmt w:val="bullet"/>
      <w:lvlText w:val="o"/>
      <w:lvlJc w:val="left"/>
      <w:pPr>
        <w:tabs>
          <w:tab w:val="num" w:pos="4320"/>
        </w:tabs>
        <w:ind w:left="4320" w:hanging="360"/>
      </w:pPr>
      <w:rPr>
        <w:rFonts w:ascii="Courier New" w:hAnsi="Courier New" w:hint="default"/>
      </w:rPr>
    </w:lvl>
    <w:lvl w:ilvl="5" w:tplc="00844564" w:tentative="1">
      <w:start w:val="1"/>
      <w:numFmt w:val="bullet"/>
      <w:lvlText w:val=""/>
      <w:lvlJc w:val="left"/>
      <w:pPr>
        <w:tabs>
          <w:tab w:val="num" w:pos="5040"/>
        </w:tabs>
        <w:ind w:left="5040" w:hanging="360"/>
      </w:pPr>
      <w:rPr>
        <w:rFonts w:ascii="Wingdings" w:hAnsi="Wingdings" w:hint="default"/>
      </w:rPr>
    </w:lvl>
    <w:lvl w:ilvl="6" w:tplc="8C9CA4E4" w:tentative="1">
      <w:start w:val="1"/>
      <w:numFmt w:val="bullet"/>
      <w:lvlText w:val=""/>
      <w:lvlJc w:val="left"/>
      <w:pPr>
        <w:tabs>
          <w:tab w:val="num" w:pos="5760"/>
        </w:tabs>
        <w:ind w:left="5760" w:hanging="360"/>
      </w:pPr>
      <w:rPr>
        <w:rFonts w:ascii="Symbol" w:hAnsi="Symbol" w:hint="default"/>
      </w:rPr>
    </w:lvl>
    <w:lvl w:ilvl="7" w:tplc="696A9C28" w:tentative="1">
      <w:start w:val="1"/>
      <w:numFmt w:val="bullet"/>
      <w:lvlText w:val="o"/>
      <w:lvlJc w:val="left"/>
      <w:pPr>
        <w:tabs>
          <w:tab w:val="num" w:pos="6480"/>
        </w:tabs>
        <w:ind w:left="6480" w:hanging="360"/>
      </w:pPr>
      <w:rPr>
        <w:rFonts w:ascii="Courier New" w:hAnsi="Courier New" w:hint="default"/>
      </w:rPr>
    </w:lvl>
    <w:lvl w:ilvl="8" w:tplc="2EF03822"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F802A8"/>
    <w:multiLevelType w:val="hybridMultilevel"/>
    <w:tmpl w:val="3D7415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6F4106"/>
    <w:multiLevelType w:val="hybridMultilevel"/>
    <w:tmpl w:val="AA2E194C"/>
    <w:lvl w:ilvl="0" w:tplc="5E0E9F72">
      <w:start w:val="1"/>
      <w:numFmt w:val="bullet"/>
      <w:lvlText w:val=""/>
      <w:lvlJc w:val="left"/>
      <w:pPr>
        <w:tabs>
          <w:tab w:val="num" w:pos="720"/>
        </w:tabs>
        <w:ind w:left="720" w:hanging="360"/>
      </w:pPr>
      <w:rPr>
        <w:rFonts w:ascii="Symbol" w:hAnsi="Symbol" w:hint="default"/>
      </w:rPr>
    </w:lvl>
    <w:lvl w:ilvl="1" w:tplc="4E34AEF0">
      <w:start w:val="1"/>
      <w:numFmt w:val="bullet"/>
      <w:lvlText w:val="o"/>
      <w:lvlJc w:val="left"/>
      <w:pPr>
        <w:tabs>
          <w:tab w:val="num" w:pos="1440"/>
        </w:tabs>
        <w:ind w:left="1440" w:hanging="360"/>
      </w:pPr>
      <w:rPr>
        <w:rFonts w:ascii="Courier New" w:hAnsi="Courier New" w:hint="default"/>
      </w:rPr>
    </w:lvl>
    <w:lvl w:ilvl="2" w:tplc="C89812FE" w:tentative="1">
      <w:start w:val="1"/>
      <w:numFmt w:val="bullet"/>
      <w:lvlText w:val=""/>
      <w:lvlJc w:val="left"/>
      <w:pPr>
        <w:tabs>
          <w:tab w:val="num" w:pos="2160"/>
        </w:tabs>
        <w:ind w:left="2160" w:hanging="360"/>
      </w:pPr>
      <w:rPr>
        <w:rFonts w:ascii="Wingdings" w:hAnsi="Wingdings" w:hint="default"/>
      </w:rPr>
    </w:lvl>
    <w:lvl w:ilvl="3" w:tplc="16868CDE" w:tentative="1">
      <w:start w:val="1"/>
      <w:numFmt w:val="bullet"/>
      <w:lvlText w:val=""/>
      <w:lvlJc w:val="left"/>
      <w:pPr>
        <w:tabs>
          <w:tab w:val="num" w:pos="2880"/>
        </w:tabs>
        <w:ind w:left="2880" w:hanging="360"/>
      </w:pPr>
      <w:rPr>
        <w:rFonts w:ascii="Symbol" w:hAnsi="Symbol" w:hint="default"/>
      </w:rPr>
    </w:lvl>
    <w:lvl w:ilvl="4" w:tplc="996EA23E" w:tentative="1">
      <w:start w:val="1"/>
      <w:numFmt w:val="bullet"/>
      <w:lvlText w:val="o"/>
      <w:lvlJc w:val="left"/>
      <w:pPr>
        <w:tabs>
          <w:tab w:val="num" w:pos="3600"/>
        </w:tabs>
        <w:ind w:left="3600" w:hanging="360"/>
      </w:pPr>
      <w:rPr>
        <w:rFonts w:ascii="Courier New" w:hAnsi="Courier New" w:hint="default"/>
      </w:rPr>
    </w:lvl>
    <w:lvl w:ilvl="5" w:tplc="C938E524" w:tentative="1">
      <w:start w:val="1"/>
      <w:numFmt w:val="bullet"/>
      <w:lvlText w:val=""/>
      <w:lvlJc w:val="left"/>
      <w:pPr>
        <w:tabs>
          <w:tab w:val="num" w:pos="4320"/>
        </w:tabs>
        <w:ind w:left="4320" w:hanging="360"/>
      </w:pPr>
      <w:rPr>
        <w:rFonts w:ascii="Wingdings" w:hAnsi="Wingdings" w:hint="default"/>
      </w:rPr>
    </w:lvl>
    <w:lvl w:ilvl="6" w:tplc="5A828474" w:tentative="1">
      <w:start w:val="1"/>
      <w:numFmt w:val="bullet"/>
      <w:lvlText w:val=""/>
      <w:lvlJc w:val="left"/>
      <w:pPr>
        <w:tabs>
          <w:tab w:val="num" w:pos="5040"/>
        </w:tabs>
        <w:ind w:left="5040" w:hanging="360"/>
      </w:pPr>
      <w:rPr>
        <w:rFonts w:ascii="Symbol" w:hAnsi="Symbol" w:hint="default"/>
      </w:rPr>
    </w:lvl>
    <w:lvl w:ilvl="7" w:tplc="FA589182" w:tentative="1">
      <w:start w:val="1"/>
      <w:numFmt w:val="bullet"/>
      <w:lvlText w:val="o"/>
      <w:lvlJc w:val="left"/>
      <w:pPr>
        <w:tabs>
          <w:tab w:val="num" w:pos="5760"/>
        </w:tabs>
        <w:ind w:left="5760" w:hanging="360"/>
      </w:pPr>
      <w:rPr>
        <w:rFonts w:ascii="Courier New" w:hAnsi="Courier New" w:hint="default"/>
      </w:rPr>
    </w:lvl>
    <w:lvl w:ilvl="8" w:tplc="ACDE757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21" w15:restartNumberingAfterBreak="0">
    <w:nsid w:val="5A5B25FE"/>
    <w:multiLevelType w:val="hybridMultilevel"/>
    <w:tmpl w:val="65F2882E"/>
    <w:lvl w:ilvl="0" w:tplc="C0C004C6">
      <w:start w:val="1"/>
      <w:numFmt w:val="lowerRoman"/>
      <w:lvlText w:val="%1.)"/>
      <w:lvlJc w:val="left"/>
      <w:pPr>
        <w:tabs>
          <w:tab w:val="num" w:pos="540"/>
        </w:tabs>
        <w:ind w:left="255" w:hanging="435"/>
      </w:pPr>
      <w:rPr>
        <w:rFonts w:hint="default"/>
      </w:rPr>
    </w:lvl>
    <w:lvl w:ilvl="1" w:tplc="A02E6B1A" w:tentative="1">
      <w:start w:val="1"/>
      <w:numFmt w:val="lowerLetter"/>
      <w:lvlText w:val="%2."/>
      <w:lvlJc w:val="left"/>
      <w:pPr>
        <w:tabs>
          <w:tab w:val="num" w:pos="1260"/>
        </w:tabs>
        <w:ind w:left="1260" w:hanging="360"/>
      </w:pPr>
    </w:lvl>
    <w:lvl w:ilvl="2" w:tplc="627EF406" w:tentative="1">
      <w:start w:val="1"/>
      <w:numFmt w:val="lowerRoman"/>
      <w:lvlText w:val="%3."/>
      <w:lvlJc w:val="right"/>
      <w:pPr>
        <w:tabs>
          <w:tab w:val="num" w:pos="1980"/>
        </w:tabs>
        <w:ind w:left="1980" w:hanging="180"/>
      </w:pPr>
    </w:lvl>
    <w:lvl w:ilvl="3" w:tplc="2A4E7344" w:tentative="1">
      <w:start w:val="1"/>
      <w:numFmt w:val="decimal"/>
      <w:lvlText w:val="%4."/>
      <w:lvlJc w:val="left"/>
      <w:pPr>
        <w:tabs>
          <w:tab w:val="num" w:pos="2700"/>
        </w:tabs>
        <w:ind w:left="2700" w:hanging="360"/>
      </w:pPr>
    </w:lvl>
    <w:lvl w:ilvl="4" w:tplc="6CDE0BFC" w:tentative="1">
      <w:start w:val="1"/>
      <w:numFmt w:val="lowerLetter"/>
      <w:lvlText w:val="%5."/>
      <w:lvlJc w:val="left"/>
      <w:pPr>
        <w:tabs>
          <w:tab w:val="num" w:pos="3420"/>
        </w:tabs>
        <w:ind w:left="3420" w:hanging="360"/>
      </w:pPr>
    </w:lvl>
    <w:lvl w:ilvl="5" w:tplc="25A0B3CC" w:tentative="1">
      <w:start w:val="1"/>
      <w:numFmt w:val="lowerRoman"/>
      <w:lvlText w:val="%6."/>
      <w:lvlJc w:val="right"/>
      <w:pPr>
        <w:tabs>
          <w:tab w:val="num" w:pos="4140"/>
        </w:tabs>
        <w:ind w:left="4140" w:hanging="180"/>
      </w:pPr>
    </w:lvl>
    <w:lvl w:ilvl="6" w:tplc="43706D5E" w:tentative="1">
      <w:start w:val="1"/>
      <w:numFmt w:val="decimal"/>
      <w:lvlText w:val="%7."/>
      <w:lvlJc w:val="left"/>
      <w:pPr>
        <w:tabs>
          <w:tab w:val="num" w:pos="4860"/>
        </w:tabs>
        <w:ind w:left="4860" w:hanging="360"/>
      </w:pPr>
    </w:lvl>
    <w:lvl w:ilvl="7" w:tplc="37BA3378" w:tentative="1">
      <w:start w:val="1"/>
      <w:numFmt w:val="lowerLetter"/>
      <w:lvlText w:val="%8."/>
      <w:lvlJc w:val="left"/>
      <w:pPr>
        <w:tabs>
          <w:tab w:val="num" w:pos="5580"/>
        </w:tabs>
        <w:ind w:left="5580" w:hanging="360"/>
      </w:pPr>
    </w:lvl>
    <w:lvl w:ilvl="8" w:tplc="FBA0ADC8" w:tentative="1">
      <w:start w:val="1"/>
      <w:numFmt w:val="lowerRoman"/>
      <w:lvlText w:val="%9."/>
      <w:lvlJc w:val="right"/>
      <w:pPr>
        <w:tabs>
          <w:tab w:val="num" w:pos="6300"/>
        </w:tabs>
        <w:ind w:left="6300" w:hanging="180"/>
      </w:pPr>
    </w:lvl>
  </w:abstractNum>
  <w:abstractNum w:abstractNumId="22" w15:restartNumberingAfterBreak="0">
    <w:nsid w:val="60E750A6"/>
    <w:multiLevelType w:val="hybridMultilevel"/>
    <w:tmpl w:val="F6BAC8BE"/>
    <w:lvl w:ilvl="0" w:tplc="FBC2F178">
      <w:start w:val="1"/>
      <w:numFmt w:val="decimal"/>
      <w:lvlText w:val="%1."/>
      <w:lvlJc w:val="left"/>
      <w:pPr>
        <w:tabs>
          <w:tab w:val="num" w:pos="180"/>
        </w:tabs>
        <w:ind w:left="180" w:hanging="360"/>
      </w:pPr>
      <w:rPr>
        <w:rFonts w:hint="default"/>
      </w:rPr>
    </w:lvl>
    <w:lvl w:ilvl="1" w:tplc="4F34DB04" w:tentative="1">
      <w:start w:val="1"/>
      <w:numFmt w:val="lowerLetter"/>
      <w:lvlText w:val="%2."/>
      <w:lvlJc w:val="left"/>
      <w:pPr>
        <w:tabs>
          <w:tab w:val="num" w:pos="900"/>
        </w:tabs>
        <w:ind w:left="900" w:hanging="360"/>
      </w:pPr>
    </w:lvl>
    <w:lvl w:ilvl="2" w:tplc="AB4288EA" w:tentative="1">
      <w:start w:val="1"/>
      <w:numFmt w:val="lowerRoman"/>
      <w:lvlText w:val="%3."/>
      <w:lvlJc w:val="right"/>
      <w:pPr>
        <w:tabs>
          <w:tab w:val="num" w:pos="1620"/>
        </w:tabs>
        <w:ind w:left="1620" w:hanging="180"/>
      </w:pPr>
    </w:lvl>
    <w:lvl w:ilvl="3" w:tplc="0510A526" w:tentative="1">
      <w:start w:val="1"/>
      <w:numFmt w:val="decimal"/>
      <w:lvlText w:val="%4."/>
      <w:lvlJc w:val="left"/>
      <w:pPr>
        <w:tabs>
          <w:tab w:val="num" w:pos="2340"/>
        </w:tabs>
        <w:ind w:left="2340" w:hanging="360"/>
      </w:pPr>
    </w:lvl>
    <w:lvl w:ilvl="4" w:tplc="5186FF84" w:tentative="1">
      <w:start w:val="1"/>
      <w:numFmt w:val="lowerLetter"/>
      <w:lvlText w:val="%5."/>
      <w:lvlJc w:val="left"/>
      <w:pPr>
        <w:tabs>
          <w:tab w:val="num" w:pos="3060"/>
        </w:tabs>
        <w:ind w:left="3060" w:hanging="360"/>
      </w:pPr>
    </w:lvl>
    <w:lvl w:ilvl="5" w:tplc="2CDA03F8" w:tentative="1">
      <w:start w:val="1"/>
      <w:numFmt w:val="lowerRoman"/>
      <w:lvlText w:val="%6."/>
      <w:lvlJc w:val="right"/>
      <w:pPr>
        <w:tabs>
          <w:tab w:val="num" w:pos="3780"/>
        </w:tabs>
        <w:ind w:left="3780" w:hanging="180"/>
      </w:pPr>
    </w:lvl>
    <w:lvl w:ilvl="6" w:tplc="79BA3AEE" w:tentative="1">
      <w:start w:val="1"/>
      <w:numFmt w:val="decimal"/>
      <w:lvlText w:val="%7."/>
      <w:lvlJc w:val="left"/>
      <w:pPr>
        <w:tabs>
          <w:tab w:val="num" w:pos="4500"/>
        </w:tabs>
        <w:ind w:left="4500" w:hanging="360"/>
      </w:pPr>
    </w:lvl>
    <w:lvl w:ilvl="7" w:tplc="26B674E8" w:tentative="1">
      <w:start w:val="1"/>
      <w:numFmt w:val="lowerLetter"/>
      <w:lvlText w:val="%8."/>
      <w:lvlJc w:val="left"/>
      <w:pPr>
        <w:tabs>
          <w:tab w:val="num" w:pos="5220"/>
        </w:tabs>
        <w:ind w:left="5220" w:hanging="360"/>
      </w:pPr>
    </w:lvl>
    <w:lvl w:ilvl="8" w:tplc="888A86A4" w:tentative="1">
      <w:start w:val="1"/>
      <w:numFmt w:val="lowerRoman"/>
      <w:lvlText w:val="%9."/>
      <w:lvlJc w:val="right"/>
      <w:pPr>
        <w:tabs>
          <w:tab w:val="num" w:pos="5940"/>
        </w:tabs>
        <w:ind w:left="5940" w:hanging="180"/>
      </w:pPr>
    </w:lvl>
  </w:abstractNum>
  <w:abstractNum w:abstractNumId="23" w15:restartNumberingAfterBreak="0">
    <w:nsid w:val="63A74126"/>
    <w:multiLevelType w:val="hybridMultilevel"/>
    <w:tmpl w:val="2CB46994"/>
    <w:lvl w:ilvl="0" w:tplc="448AD48C">
      <w:start w:val="1"/>
      <w:numFmt w:val="bullet"/>
      <w:lvlText w:val=""/>
      <w:lvlJc w:val="left"/>
      <w:pPr>
        <w:tabs>
          <w:tab w:val="num" w:pos="720"/>
        </w:tabs>
        <w:ind w:left="720" w:hanging="360"/>
      </w:pPr>
      <w:rPr>
        <w:rFonts w:ascii="Symbol" w:hAnsi="Symbol" w:hint="default"/>
      </w:rPr>
    </w:lvl>
    <w:lvl w:ilvl="1" w:tplc="9F669186" w:tentative="1">
      <w:start w:val="1"/>
      <w:numFmt w:val="bullet"/>
      <w:lvlText w:val="o"/>
      <w:lvlJc w:val="left"/>
      <w:pPr>
        <w:tabs>
          <w:tab w:val="num" w:pos="1440"/>
        </w:tabs>
        <w:ind w:left="1440" w:hanging="360"/>
      </w:pPr>
      <w:rPr>
        <w:rFonts w:ascii="Courier New" w:hAnsi="Courier New" w:hint="default"/>
      </w:rPr>
    </w:lvl>
    <w:lvl w:ilvl="2" w:tplc="43E63F46" w:tentative="1">
      <w:start w:val="1"/>
      <w:numFmt w:val="bullet"/>
      <w:lvlText w:val=""/>
      <w:lvlJc w:val="left"/>
      <w:pPr>
        <w:tabs>
          <w:tab w:val="num" w:pos="2160"/>
        </w:tabs>
        <w:ind w:left="2160" w:hanging="360"/>
      </w:pPr>
      <w:rPr>
        <w:rFonts w:ascii="Wingdings" w:hAnsi="Wingdings" w:hint="default"/>
      </w:rPr>
    </w:lvl>
    <w:lvl w:ilvl="3" w:tplc="D3A85E20" w:tentative="1">
      <w:start w:val="1"/>
      <w:numFmt w:val="bullet"/>
      <w:lvlText w:val=""/>
      <w:lvlJc w:val="left"/>
      <w:pPr>
        <w:tabs>
          <w:tab w:val="num" w:pos="2880"/>
        </w:tabs>
        <w:ind w:left="2880" w:hanging="360"/>
      </w:pPr>
      <w:rPr>
        <w:rFonts w:ascii="Symbol" w:hAnsi="Symbol" w:hint="default"/>
      </w:rPr>
    </w:lvl>
    <w:lvl w:ilvl="4" w:tplc="80CA564A" w:tentative="1">
      <w:start w:val="1"/>
      <w:numFmt w:val="bullet"/>
      <w:lvlText w:val="o"/>
      <w:lvlJc w:val="left"/>
      <w:pPr>
        <w:tabs>
          <w:tab w:val="num" w:pos="3600"/>
        </w:tabs>
        <w:ind w:left="3600" w:hanging="360"/>
      </w:pPr>
      <w:rPr>
        <w:rFonts w:ascii="Courier New" w:hAnsi="Courier New" w:hint="default"/>
      </w:rPr>
    </w:lvl>
    <w:lvl w:ilvl="5" w:tplc="B8E6C5D0" w:tentative="1">
      <w:start w:val="1"/>
      <w:numFmt w:val="bullet"/>
      <w:lvlText w:val=""/>
      <w:lvlJc w:val="left"/>
      <w:pPr>
        <w:tabs>
          <w:tab w:val="num" w:pos="4320"/>
        </w:tabs>
        <w:ind w:left="4320" w:hanging="360"/>
      </w:pPr>
      <w:rPr>
        <w:rFonts w:ascii="Wingdings" w:hAnsi="Wingdings" w:hint="default"/>
      </w:rPr>
    </w:lvl>
    <w:lvl w:ilvl="6" w:tplc="6EF2CB92" w:tentative="1">
      <w:start w:val="1"/>
      <w:numFmt w:val="bullet"/>
      <w:lvlText w:val=""/>
      <w:lvlJc w:val="left"/>
      <w:pPr>
        <w:tabs>
          <w:tab w:val="num" w:pos="5040"/>
        </w:tabs>
        <w:ind w:left="5040" w:hanging="360"/>
      </w:pPr>
      <w:rPr>
        <w:rFonts w:ascii="Symbol" w:hAnsi="Symbol" w:hint="default"/>
      </w:rPr>
    </w:lvl>
    <w:lvl w:ilvl="7" w:tplc="39780866" w:tentative="1">
      <w:start w:val="1"/>
      <w:numFmt w:val="bullet"/>
      <w:lvlText w:val="o"/>
      <w:lvlJc w:val="left"/>
      <w:pPr>
        <w:tabs>
          <w:tab w:val="num" w:pos="5760"/>
        </w:tabs>
        <w:ind w:left="5760" w:hanging="360"/>
      </w:pPr>
      <w:rPr>
        <w:rFonts w:ascii="Courier New" w:hAnsi="Courier New" w:hint="default"/>
      </w:rPr>
    </w:lvl>
    <w:lvl w:ilvl="8" w:tplc="749876F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5" w15:restartNumberingAfterBreak="0">
    <w:nsid w:val="6B84080A"/>
    <w:multiLevelType w:val="hybridMultilevel"/>
    <w:tmpl w:val="5436F5BA"/>
    <w:lvl w:ilvl="0" w:tplc="08ECC560">
      <w:start w:val="1"/>
      <w:numFmt w:val="bullet"/>
      <w:lvlText w:val=""/>
      <w:lvlJc w:val="left"/>
      <w:pPr>
        <w:tabs>
          <w:tab w:val="num" w:pos="720"/>
        </w:tabs>
        <w:ind w:left="720" w:hanging="360"/>
      </w:pPr>
      <w:rPr>
        <w:rFonts w:ascii="Symbol" w:hAnsi="Symbol" w:hint="default"/>
      </w:rPr>
    </w:lvl>
    <w:lvl w:ilvl="1" w:tplc="8F60DB98">
      <w:start w:val="1"/>
      <w:numFmt w:val="bullet"/>
      <w:lvlText w:val="o"/>
      <w:lvlJc w:val="left"/>
      <w:pPr>
        <w:tabs>
          <w:tab w:val="num" w:pos="1440"/>
        </w:tabs>
        <w:ind w:left="1440" w:hanging="360"/>
      </w:pPr>
      <w:rPr>
        <w:rFonts w:ascii="Courier New" w:hAnsi="Courier New" w:hint="default"/>
      </w:rPr>
    </w:lvl>
    <w:lvl w:ilvl="2" w:tplc="EC7CDA18" w:tentative="1">
      <w:start w:val="1"/>
      <w:numFmt w:val="bullet"/>
      <w:lvlText w:val=""/>
      <w:lvlJc w:val="left"/>
      <w:pPr>
        <w:tabs>
          <w:tab w:val="num" w:pos="2160"/>
        </w:tabs>
        <w:ind w:left="2160" w:hanging="360"/>
      </w:pPr>
      <w:rPr>
        <w:rFonts w:ascii="Wingdings" w:hAnsi="Wingdings" w:hint="default"/>
      </w:rPr>
    </w:lvl>
    <w:lvl w:ilvl="3" w:tplc="680AE90A" w:tentative="1">
      <w:start w:val="1"/>
      <w:numFmt w:val="bullet"/>
      <w:lvlText w:val=""/>
      <w:lvlJc w:val="left"/>
      <w:pPr>
        <w:tabs>
          <w:tab w:val="num" w:pos="2880"/>
        </w:tabs>
        <w:ind w:left="2880" w:hanging="360"/>
      </w:pPr>
      <w:rPr>
        <w:rFonts w:ascii="Symbol" w:hAnsi="Symbol" w:hint="default"/>
      </w:rPr>
    </w:lvl>
    <w:lvl w:ilvl="4" w:tplc="E8943BCE" w:tentative="1">
      <w:start w:val="1"/>
      <w:numFmt w:val="bullet"/>
      <w:lvlText w:val="o"/>
      <w:lvlJc w:val="left"/>
      <w:pPr>
        <w:tabs>
          <w:tab w:val="num" w:pos="3600"/>
        </w:tabs>
        <w:ind w:left="3600" w:hanging="360"/>
      </w:pPr>
      <w:rPr>
        <w:rFonts w:ascii="Courier New" w:hAnsi="Courier New" w:hint="default"/>
      </w:rPr>
    </w:lvl>
    <w:lvl w:ilvl="5" w:tplc="C392368E" w:tentative="1">
      <w:start w:val="1"/>
      <w:numFmt w:val="bullet"/>
      <w:lvlText w:val=""/>
      <w:lvlJc w:val="left"/>
      <w:pPr>
        <w:tabs>
          <w:tab w:val="num" w:pos="4320"/>
        </w:tabs>
        <w:ind w:left="4320" w:hanging="360"/>
      </w:pPr>
      <w:rPr>
        <w:rFonts w:ascii="Wingdings" w:hAnsi="Wingdings" w:hint="default"/>
      </w:rPr>
    </w:lvl>
    <w:lvl w:ilvl="6" w:tplc="5560AEDE" w:tentative="1">
      <w:start w:val="1"/>
      <w:numFmt w:val="bullet"/>
      <w:lvlText w:val=""/>
      <w:lvlJc w:val="left"/>
      <w:pPr>
        <w:tabs>
          <w:tab w:val="num" w:pos="5040"/>
        </w:tabs>
        <w:ind w:left="5040" w:hanging="360"/>
      </w:pPr>
      <w:rPr>
        <w:rFonts w:ascii="Symbol" w:hAnsi="Symbol" w:hint="default"/>
      </w:rPr>
    </w:lvl>
    <w:lvl w:ilvl="7" w:tplc="1DF6C61A" w:tentative="1">
      <w:start w:val="1"/>
      <w:numFmt w:val="bullet"/>
      <w:lvlText w:val="o"/>
      <w:lvlJc w:val="left"/>
      <w:pPr>
        <w:tabs>
          <w:tab w:val="num" w:pos="5760"/>
        </w:tabs>
        <w:ind w:left="5760" w:hanging="360"/>
      </w:pPr>
      <w:rPr>
        <w:rFonts w:ascii="Courier New" w:hAnsi="Courier New" w:hint="default"/>
      </w:rPr>
    </w:lvl>
    <w:lvl w:ilvl="8" w:tplc="7BAC128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BB7FAC"/>
    <w:multiLevelType w:val="hybridMultilevel"/>
    <w:tmpl w:val="945E665A"/>
    <w:lvl w:ilvl="0" w:tplc="B8345CBC">
      <w:start w:val="1"/>
      <w:numFmt w:val="decimal"/>
      <w:pStyle w:val="References"/>
      <w:lvlText w:val="%1."/>
      <w:lvlJc w:val="left"/>
      <w:pPr>
        <w:tabs>
          <w:tab w:val="num" w:pos="360"/>
        </w:tabs>
        <w:ind w:left="360" w:hanging="360"/>
      </w:pPr>
      <w:rPr>
        <w:rFonts w:hint="default"/>
      </w:rPr>
    </w:lvl>
    <w:lvl w:ilvl="1" w:tplc="F976BE78">
      <w:start w:val="1"/>
      <w:numFmt w:val="lowerLetter"/>
      <w:lvlText w:val="%2."/>
      <w:lvlJc w:val="left"/>
      <w:pPr>
        <w:tabs>
          <w:tab w:val="num" w:pos="1620"/>
        </w:tabs>
        <w:ind w:left="1620" w:hanging="360"/>
      </w:pPr>
    </w:lvl>
    <w:lvl w:ilvl="2" w:tplc="7DF465B8" w:tentative="1">
      <w:start w:val="1"/>
      <w:numFmt w:val="lowerRoman"/>
      <w:lvlText w:val="%3."/>
      <w:lvlJc w:val="right"/>
      <w:pPr>
        <w:tabs>
          <w:tab w:val="num" w:pos="2340"/>
        </w:tabs>
        <w:ind w:left="2340" w:hanging="180"/>
      </w:pPr>
    </w:lvl>
    <w:lvl w:ilvl="3" w:tplc="A20AFDC2" w:tentative="1">
      <w:start w:val="1"/>
      <w:numFmt w:val="decimal"/>
      <w:lvlText w:val="%4."/>
      <w:lvlJc w:val="left"/>
      <w:pPr>
        <w:tabs>
          <w:tab w:val="num" w:pos="3060"/>
        </w:tabs>
        <w:ind w:left="3060" w:hanging="360"/>
      </w:pPr>
    </w:lvl>
    <w:lvl w:ilvl="4" w:tplc="846A5422" w:tentative="1">
      <w:start w:val="1"/>
      <w:numFmt w:val="lowerLetter"/>
      <w:lvlText w:val="%5."/>
      <w:lvlJc w:val="left"/>
      <w:pPr>
        <w:tabs>
          <w:tab w:val="num" w:pos="3780"/>
        </w:tabs>
        <w:ind w:left="3780" w:hanging="360"/>
      </w:pPr>
    </w:lvl>
    <w:lvl w:ilvl="5" w:tplc="0DF8558E" w:tentative="1">
      <w:start w:val="1"/>
      <w:numFmt w:val="lowerRoman"/>
      <w:lvlText w:val="%6."/>
      <w:lvlJc w:val="right"/>
      <w:pPr>
        <w:tabs>
          <w:tab w:val="num" w:pos="4500"/>
        </w:tabs>
        <w:ind w:left="4500" w:hanging="180"/>
      </w:pPr>
    </w:lvl>
    <w:lvl w:ilvl="6" w:tplc="BE66DEE6" w:tentative="1">
      <w:start w:val="1"/>
      <w:numFmt w:val="decimal"/>
      <w:lvlText w:val="%7."/>
      <w:lvlJc w:val="left"/>
      <w:pPr>
        <w:tabs>
          <w:tab w:val="num" w:pos="5220"/>
        </w:tabs>
        <w:ind w:left="5220" w:hanging="360"/>
      </w:pPr>
    </w:lvl>
    <w:lvl w:ilvl="7" w:tplc="DDC45134" w:tentative="1">
      <w:start w:val="1"/>
      <w:numFmt w:val="lowerLetter"/>
      <w:lvlText w:val="%8."/>
      <w:lvlJc w:val="left"/>
      <w:pPr>
        <w:tabs>
          <w:tab w:val="num" w:pos="5940"/>
        </w:tabs>
        <w:ind w:left="5940" w:hanging="360"/>
      </w:pPr>
    </w:lvl>
    <w:lvl w:ilvl="8" w:tplc="BB5A2120" w:tentative="1">
      <w:start w:val="1"/>
      <w:numFmt w:val="lowerRoman"/>
      <w:lvlText w:val="%9."/>
      <w:lvlJc w:val="right"/>
      <w:pPr>
        <w:tabs>
          <w:tab w:val="num" w:pos="6660"/>
        </w:tabs>
        <w:ind w:left="6660" w:hanging="180"/>
      </w:pPr>
    </w:lvl>
  </w:abstractNum>
  <w:abstractNum w:abstractNumId="27" w15:restartNumberingAfterBreak="0">
    <w:nsid w:val="7579615C"/>
    <w:multiLevelType w:val="hybridMultilevel"/>
    <w:tmpl w:val="B62C6030"/>
    <w:lvl w:ilvl="0" w:tplc="01347DBE">
      <w:start w:val="1"/>
      <w:numFmt w:val="bullet"/>
      <w:lvlText w:val=""/>
      <w:lvlJc w:val="left"/>
      <w:pPr>
        <w:tabs>
          <w:tab w:val="num" w:pos="720"/>
        </w:tabs>
        <w:ind w:left="720" w:hanging="360"/>
      </w:pPr>
      <w:rPr>
        <w:rFonts w:ascii="Symbol" w:hAnsi="Symbol" w:hint="default"/>
      </w:rPr>
    </w:lvl>
    <w:lvl w:ilvl="1" w:tplc="48F0917A" w:tentative="1">
      <w:start w:val="1"/>
      <w:numFmt w:val="bullet"/>
      <w:lvlText w:val="o"/>
      <w:lvlJc w:val="left"/>
      <w:pPr>
        <w:tabs>
          <w:tab w:val="num" w:pos="1440"/>
        </w:tabs>
        <w:ind w:left="1440" w:hanging="360"/>
      </w:pPr>
      <w:rPr>
        <w:rFonts w:ascii="Courier New" w:hAnsi="Courier New" w:hint="default"/>
      </w:rPr>
    </w:lvl>
    <w:lvl w:ilvl="2" w:tplc="9618C170" w:tentative="1">
      <w:start w:val="1"/>
      <w:numFmt w:val="bullet"/>
      <w:lvlText w:val=""/>
      <w:lvlJc w:val="left"/>
      <w:pPr>
        <w:tabs>
          <w:tab w:val="num" w:pos="2160"/>
        </w:tabs>
        <w:ind w:left="2160" w:hanging="360"/>
      </w:pPr>
      <w:rPr>
        <w:rFonts w:ascii="Wingdings" w:hAnsi="Wingdings" w:hint="default"/>
      </w:rPr>
    </w:lvl>
    <w:lvl w:ilvl="3" w:tplc="A1FEFFBA" w:tentative="1">
      <w:start w:val="1"/>
      <w:numFmt w:val="bullet"/>
      <w:lvlText w:val=""/>
      <w:lvlJc w:val="left"/>
      <w:pPr>
        <w:tabs>
          <w:tab w:val="num" w:pos="2880"/>
        </w:tabs>
        <w:ind w:left="2880" w:hanging="360"/>
      </w:pPr>
      <w:rPr>
        <w:rFonts w:ascii="Symbol" w:hAnsi="Symbol" w:hint="default"/>
      </w:rPr>
    </w:lvl>
    <w:lvl w:ilvl="4" w:tplc="20D28E26" w:tentative="1">
      <w:start w:val="1"/>
      <w:numFmt w:val="bullet"/>
      <w:lvlText w:val="o"/>
      <w:lvlJc w:val="left"/>
      <w:pPr>
        <w:tabs>
          <w:tab w:val="num" w:pos="3600"/>
        </w:tabs>
        <w:ind w:left="3600" w:hanging="360"/>
      </w:pPr>
      <w:rPr>
        <w:rFonts w:ascii="Courier New" w:hAnsi="Courier New" w:hint="default"/>
      </w:rPr>
    </w:lvl>
    <w:lvl w:ilvl="5" w:tplc="C5A62612" w:tentative="1">
      <w:start w:val="1"/>
      <w:numFmt w:val="bullet"/>
      <w:lvlText w:val=""/>
      <w:lvlJc w:val="left"/>
      <w:pPr>
        <w:tabs>
          <w:tab w:val="num" w:pos="4320"/>
        </w:tabs>
        <w:ind w:left="4320" w:hanging="360"/>
      </w:pPr>
      <w:rPr>
        <w:rFonts w:ascii="Wingdings" w:hAnsi="Wingdings" w:hint="default"/>
      </w:rPr>
    </w:lvl>
    <w:lvl w:ilvl="6" w:tplc="08FE50C2" w:tentative="1">
      <w:start w:val="1"/>
      <w:numFmt w:val="bullet"/>
      <w:lvlText w:val=""/>
      <w:lvlJc w:val="left"/>
      <w:pPr>
        <w:tabs>
          <w:tab w:val="num" w:pos="5040"/>
        </w:tabs>
        <w:ind w:left="5040" w:hanging="360"/>
      </w:pPr>
      <w:rPr>
        <w:rFonts w:ascii="Symbol" w:hAnsi="Symbol" w:hint="default"/>
      </w:rPr>
    </w:lvl>
    <w:lvl w:ilvl="7" w:tplc="A51EE244" w:tentative="1">
      <w:start w:val="1"/>
      <w:numFmt w:val="bullet"/>
      <w:lvlText w:val="o"/>
      <w:lvlJc w:val="left"/>
      <w:pPr>
        <w:tabs>
          <w:tab w:val="num" w:pos="5760"/>
        </w:tabs>
        <w:ind w:left="5760" w:hanging="360"/>
      </w:pPr>
      <w:rPr>
        <w:rFonts w:ascii="Courier New" w:hAnsi="Courier New" w:hint="default"/>
      </w:rPr>
    </w:lvl>
    <w:lvl w:ilvl="8" w:tplc="E4FC564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2"/>
  </w:num>
  <w:num w:numId="2">
    <w:abstractNumId w:val="24"/>
  </w:num>
  <w:num w:numId="3">
    <w:abstractNumId w:val="20"/>
  </w:num>
  <w:num w:numId="4">
    <w:abstractNumId w:val="3"/>
  </w:num>
  <w:num w:numId="5">
    <w:abstractNumId w:val="1"/>
  </w:num>
  <w:num w:numId="6">
    <w:abstractNumId w:val="28"/>
  </w:num>
  <w:num w:numId="7">
    <w:abstractNumId w:val="5"/>
  </w:num>
  <w:num w:numId="8">
    <w:abstractNumId w:val="16"/>
  </w:num>
  <w:num w:numId="9">
    <w:abstractNumId w:val="15"/>
  </w:num>
  <w:num w:numId="10">
    <w:abstractNumId w:val="25"/>
  </w:num>
  <w:num w:numId="11">
    <w:abstractNumId w:val="17"/>
  </w:num>
  <w:num w:numId="12">
    <w:abstractNumId w:val="10"/>
  </w:num>
  <w:num w:numId="13">
    <w:abstractNumId w:val="14"/>
  </w:num>
  <w:num w:numId="14">
    <w:abstractNumId w:val="23"/>
  </w:num>
  <w:num w:numId="15">
    <w:abstractNumId w:val="27"/>
  </w:num>
  <w:num w:numId="16">
    <w:abstractNumId w:val="11"/>
  </w:num>
  <w:num w:numId="17">
    <w:abstractNumId w:val="12"/>
  </w:num>
  <w:num w:numId="18">
    <w:abstractNumId w:val="4"/>
  </w:num>
  <w:num w:numId="19">
    <w:abstractNumId w:val="19"/>
  </w:num>
  <w:num w:numId="20">
    <w:abstractNumId w:val="13"/>
  </w:num>
  <w:num w:numId="21">
    <w:abstractNumId w:val="9"/>
  </w:num>
  <w:num w:numId="22">
    <w:abstractNumId w:val="21"/>
  </w:num>
  <w:num w:numId="23">
    <w:abstractNumId w:val="22"/>
  </w:num>
  <w:num w:numId="24">
    <w:abstractNumId w:val="26"/>
  </w:num>
  <w:num w:numId="25">
    <w:abstractNumId w:val="8"/>
  </w:num>
  <w:num w:numId="26">
    <w:abstractNumId w:val="18"/>
  </w:num>
  <w:num w:numId="27">
    <w:abstractNumId w:val="0"/>
  </w:num>
  <w:num w:numId="28">
    <w:abstractNumId w:val="7"/>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13994"/>
    <w:rsid w:val="00061B17"/>
    <w:rsid w:val="000A1494"/>
    <w:rsid w:val="000A4CE1"/>
    <w:rsid w:val="000C00CC"/>
    <w:rsid w:val="000D0791"/>
    <w:rsid w:val="000E6DA1"/>
    <w:rsid w:val="000F141E"/>
    <w:rsid w:val="00111E3C"/>
    <w:rsid w:val="00130E7A"/>
    <w:rsid w:val="00166B20"/>
    <w:rsid w:val="00183C9D"/>
    <w:rsid w:val="0019113C"/>
    <w:rsid w:val="00192144"/>
    <w:rsid w:val="001A0668"/>
    <w:rsid w:val="001A072E"/>
    <w:rsid w:val="001A4029"/>
    <w:rsid w:val="001B3F74"/>
    <w:rsid w:val="001D4100"/>
    <w:rsid w:val="001F37DF"/>
    <w:rsid w:val="001F5914"/>
    <w:rsid w:val="00236274"/>
    <w:rsid w:val="00253E1D"/>
    <w:rsid w:val="0026180D"/>
    <w:rsid w:val="0029080F"/>
    <w:rsid w:val="00293579"/>
    <w:rsid w:val="002A15AE"/>
    <w:rsid w:val="002B492C"/>
    <w:rsid w:val="002B6E81"/>
    <w:rsid w:val="002C1C2D"/>
    <w:rsid w:val="002D0239"/>
    <w:rsid w:val="002D2D1A"/>
    <w:rsid w:val="002D2FED"/>
    <w:rsid w:val="002D4082"/>
    <w:rsid w:val="002E76F6"/>
    <w:rsid w:val="002F5F91"/>
    <w:rsid w:val="00301B3B"/>
    <w:rsid w:val="0031578B"/>
    <w:rsid w:val="00323C25"/>
    <w:rsid w:val="00345AB8"/>
    <w:rsid w:val="00376921"/>
    <w:rsid w:val="00382C14"/>
    <w:rsid w:val="00395487"/>
    <w:rsid w:val="003A4F07"/>
    <w:rsid w:val="003A6704"/>
    <w:rsid w:val="003A69DF"/>
    <w:rsid w:val="003C02AA"/>
    <w:rsid w:val="003C6F47"/>
    <w:rsid w:val="003D06A3"/>
    <w:rsid w:val="003E3101"/>
    <w:rsid w:val="00414B22"/>
    <w:rsid w:val="0047543A"/>
    <w:rsid w:val="004A675F"/>
    <w:rsid w:val="004C048E"/>
    <w:rsid w:val="004C2351"/>
    <w:rsid w:val="004E5F84"/>
    <w:rsid w:val="00512644"/>
    <w:rsid w:val="00515362"/>
    <w:rsid w:val="005252B0"/>
    <w:rsid w:val="00533758"/>
    <w:rsid w:val="00545DEE"/>
    <w:rsid w:val="005600ED"/>
    <w:rsid w:val="005678C7"/>
    <w:rsid w:val="00572F8C"/>
    <w:rsid w:val="00595F8A"/>
    <w:rsid w:val="005A5112"/>
    <w:rsid w:val="005C4117"/>
    <w:rsid w:val="005C7F61"/>
    <w:rsid w:val="005D1695"/>
    <w:rsid w:val="005D22DF"/>
    <w:rsid w:val="005E579B"/>
    <w:rsid w:val="00635706"/>
    <w:rsid w:val="00642445"/>
    <w:rsid w:val="006617B2"/>
    <w:rsid w:val="006617FD"/>
    <w:rsid w:val="006720EE"/>
    <w:rsid w:val="00673113"/>
    <w:rsid w:val="0067504B"/>
    <w:rsid w:val="00680892"/>
    <w:rsid w:val="00682FF2"/>
    <w:rsid w:val="006A108F"/>
    <w:rsid w:val="006A1E74"/>
    <w:rsid w:val="006A35DD"/>
    <w:rsid w:val="007021CE"/>
    <w:rsid w:val="00736717"/>
    <w:rsid w:val="0076180D"/>
    <w:rsid w:val="00763557"/>
    <w:rsid w:val="00766D85"/>
    <w:rsid w:val="00787BAE"/>
    <w:rsid w:val="00792C49"/>
    <w:rsid w:val="007D2860"/>
    <w:rsid w:val="007E0281"/>
    <w:rsid w:val="007F1907"/>
    <w:rsid w:val="007F4E22"/>
    <w:rsid w:val="007F4FD5"/>
    <w:rsid w:val="00810210"/>
    <w:rsid w:val="008209C7"/>
    <w:rsid w:val="00820AAD"/>
    <w:rsid w:val="00827735"/>
    <w:rsid w:val="008352A2"/>
    <w:rsid w:val="00837A74"/>
    <w:rsid w:val="00843466"/>
    <w:rsid w:val="008647A1"/>
    <w:rsid w:val="008674F6"/>
    <w:rsid w:val="0087235B"/>
    <w:rsid w:val="008943F9"/>
    <w:rsid w:val="008A4763"/>
    <w:rsid w:val="008A63EF"/>
    <w:rsid w:val="008B1D99"/>
    <w:rsid w:val="008B28E1"/>
    <w:rsid w:val="008B724E"/>
    <w:rsid w:val="008C046B"/>
    <w:rsid w:val="008D113D"/>
    <w:rsid w:val="008E4E5B"/>
    <w:rsid w:val="008F224B"/>
    <w:rsid w:val="009278D7"/>
    <w:rsid w:val="009306A1"/>
    <w:rsid w:val="0096589B"/>
    <w:rsid w:val="00972BD9"/>
    <w:rsid w:val="009803F7"/>
    <w:rsid w:val="009B581D"/>
    <w:rsid w:val="009C22EE"/>
    <w:rsid w:val="009C65B5"/>
    <w:rsid w:val="00A10EAB"/>
    <w:rsid w:val="00A5337E"/>
    <w:rsid w:val="00A62C4D"/>
    <w:rsid w:val="00A64221"/>
    <w:rsid w:val="00A66998"/>
    <w:rsid w:val="00A72C4E"/>
    <w:rsid w:val="00A96D21"/>
    <w:rsid w:val="00AE3184"/>
    <w:rsid w:val="00AF466A"/>
    <w:rsid w:val="00B02B7D"/>
    <w:rsid w:val="00B07553"/>
    <w:rsid w:val="00B15303"/>
    <w:rsid w:val="00B17C6A"/>
    <w:rsid w:val="00B249BF"/>
    <w:rsid w:val="00B43BFE"/>
    <w:rsid w:val="00B46F6E"/>
    <w:rsid w:val="00B8283F"/>
    <w:rsid w:val="00B86599"/>
    <w:rsid w:val="00BA5756"/>
    <w:rsid w:val="00BD7CC6"/>
    <w:rsid w:val="00BE025B"/>
    <w:rsid w:val="00BF0CBE"/>
    <w:rsid w:val="00C06017"/>
    <w:rsid w:val="00C067F2"/>
    <w:rsid w:val="00C65612"/>
    <w:rsid w:val="00C74E3E"/>
    <w:rsid w:val="00C75512"/>
    <w:rsid w:val="00C81119"/>
    <w:rsid w:val="00CA0507"/>
    <w:rsid w:val="00CC253D"/>
    <w:rsid w:val="00D053A1"/>
    <w:rsid w:val="00D25B7D"/>
    <w:rsid w:val="00D277D4"/>
    <w:rsid w:val="00D351D8"/>
    <w:rsid w:val="00D37322"/>
    <w:rsid w:val="00D42104"/>
    <w:rsid w:val="00D525A0"/>
    <w:rsid w:val="00D55E8B"/>
    <w:rsid w:val="00D8490C"/>
    <w:rsid w:val="00DA7292"/>
    <w:rsid w:val="00DC69F1"/>
    <w:rsid w:val="00E046B2"/>
    <w:rsid w:val="00E10A7C"/>
    <w:rsid w:val="00E13F3B"/>
    <w:rsid w:val="00E32F40"/>
    <w:rsid w:val="00E35D96"/>
    <w:rsid w:val="00E50C3C"/>
    <w:rsid w:val="00E81A04"/>
    <w:rsid w:val="00E9636B"/>
    <w:rsid w:val="00EB6E46"/>
    <w:rsid w:val="00EE5954"/>
    <w:rsid w:val="00F079AB"/>
    <w:rsid w:val="00F308DD"/>
    <w:rsid w:val="00F344CF"/>
    <w:rsid w:val="00F7713A"/>
    <w:rsid w:val="00F848F4"/>
    <w:rsid w:val="00F96020"/>
    <w:rsid w:val="00FA23DE"/>
    <w:rsid w:val="00FA59B0"/>
    <w:rsid w:val="00FA735B"/>
    <w:rsid w:val="00FB4221"/>
    <w:rsid w:val="00FB6D59"/>
    <w:rsid w:val="00FC4317"/>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3DEC4"/>
  <w15:docId w15:val="{4C652EC1-13E8-47F2-A741-88DA5161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paragraph" w:customStyle="1" w:styleId="Default">
    <w:name w:val="Default"/>
    <w:rsid w:val="0087235B"/>
    <w:pPr>
      <w:autoSpaceDE w:val="0"/>
      <w:autoSpaceDN w:val="0"/>
      <w:adjustRightInd w:val="0"/>
    </w:pPr>
    <w:rPr>
      <w:rFonts w:ascii="Times New Roman" w:hAnsi="Times New Roman"/>
      <w:color w:val="000000"/>
      <w:sz w:val="24"/>
      <w:szCs w:val="24"/>
      <w:lang w:val="fr-FR"/>
    </w:rPr>
  </w:style>
  <w:style w:type="character" w:styleId="Marquedecommentaire">
    <w:name w:val="annotation reference"/>
    <w:basedOn w:val="Policepardfaut"/>
    <w:semiHidden/>
    <w:unhideWhenUsed/>
    <w:rsid w:val="00A64221"/>
    <w:rPr>
      <w:sz w:val="16"/>
      <w:szCs w:val="16"/>
    </w:rPr>
  </w:style>
  <w:style w:type="paragraph" w:styleId="Commentaire">
    <w:name w:val="annotation text"/>
    <w:basedOn w:val="Normal"/>
    <w:link w:val="CommentaireCar"/>
    <w:semiHidden/>
    <w:unhideWhenUsed/>
    <w:rsid w:val="00A64221"/>
  </w:style>
  <w:style w:type="character" w:customStyle="1" w:styleId="CommentaireCar">
    <w:name w:val="Commentaire Car"/>
    <w:basedOn w:val="Policepardfaut"/>
    <w:link w:val="Commentaire"/>
    <w:semiHidden/>
    <w:rsid w:val="00A64221"/>
    <w:rPr>
      <w:rFonts w:ascii="Times New Roman" w:hAnsi="Times New Roman"/>
      <w:lang w:val="en-GB"/>
    </w:rPr>
  </w:style>
  <w:style w:type="paragraph" w:styleId="Objetducommentaire">
    <w:name w:val="annotation subject"/>
    <w:basedOn w:val="Commentaire"/>
    <w:next w:val="Commentaire"/>
    <w:link w:val="ObjetducommentaireCar"/>
    <w:semiHidden/>
    <w:unhideWhenUsed/>
    <w:rsid w:val="00A64221"/>
    <w:rPr>
      <w:b/>
      <w:bCs/>
    </w:rPr>
  </w:style>
  <w:style w:type="character" w:customStyle="1" w:styleId="ObjetducommentaireCar">
    <w:name w:val="Objet du commentaire Car"/>
    <w:basedOn w:val="CommentaireCar"/>
    <w:link w:val="Objetducommentaire"/>
    <w:semiHidden/>
    <w:rsid w:val="00A64221"/>
    <w:rPr>
      <w:rFonts w:ascii="Times New Roman" w:hAnsi="Times New Roman"/>
      <w:b/>
      <w:bCs/>
      <w:lang w:val="en-GB"/>
    </w:rPr>
  </w:style>
  <w:style w:type="paragraph" w:styleId="Textedebulles">
    <w:name w:val="Balloon Text"/>
    <w:basedOn w:val="Normal"/>
    <w:link w:val="TextedebullesCar"/>
    <w:semiHidden/>
    <w:unhideWhenUsed/>
    <w:rsid w:val="00A64221"/>
    <w:rPr>
      <w:rFonts w:ascii="Segoe UI" w:hAnsi="Segoe UI" w:cs="Segoe UI"/>
      <w:sz w:val="18"/>
      <w:szCs w:val="18"/>
    </w:rPr>
  </w:style>
  <w:style w:type="character" w:customStyle="1" w:styleId="TextedebullesCar">
    <w:name w:val="Texte de bulles Car"/>
    <w:basedOn w:val="Policepardfaut"/>
    <w:link w:val="Textedebulles"/>
    <w:semiHidden/>
    <w:rsid w:val="00A64221"/>
    <w:rPr>
      <w:rFonts w:ascii="Segoe UI" w:hAnsi="Segoe UI" w:cs="Segoe UI"/>
      <w:sz w:val="18"/>
      <w:szCs w:val="18"/>
      <w:lang w:val="en-GB"/>
    </w:rPr>
  </w:style>
  <w:style w:type="paragraph" w:styleId="Paragraphedeliste">
    <w:name w:val="List Paragraph"/>
    <w:basedOn w:val="Normal"/>
    <w:uiPriority w:val="34"/>
    <w:qFormat/>
    <w:rsid w:val="003C6F47"/>
    <w:pPr>
      <w:ind w:left="720"/>
      <w:contextualSpacing/>
    </w:pPr>
  </w:style>
  <w:style w:type="paragraph" w:styleId="Lgende">
    <w:name w:val="caption"/>
    <w:basedOn w:val="Normal"/>
    <w:next w:val="Normal"/>
    <w:unhideWhenUsed/>
    <w:qFormat/>
    <w:rsid w:val="00C7551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berto.tejeda@rte-franc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c.le-du@rte-franc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te-france.com/sites/default/files/rapport_hydrogene_vf.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livier.houvenagel@rte-france.com"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mathilde.francon@rte-franc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CE3C41828EE418B5C9B255BA18EE3" ma:contentTypeVersion="6" ma:contentTypeDescription="Crée un document." ma:contentTypeScope="" ma:versionID="1fc16d83090636a34cb448d961f70326">
  <xsd:schema xmlns:xsd="http://www.w3.org/2001/XMLSchema" xmlns:xs="http://www.w3.org/2001/XMLSchema" xmlns:p="http://schemas.microsoft.com/office/2006/metadata/properties" xmlns:ns1="http://schemas.microsoft.com/sharepoint/v3" targetNamespace="http://schemas.microsoft.com/office/2006/metadata/properties" ma:root="true" ma:fieldsID="84150117ef082ad668ca6d1bc8042b45" ns1:_="">
    <xsd:import namespace="http://schemas.microsoft.com/sharepoint/v3"/>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Évaluation (0-5)" ma:decimals="2" ma:description="Valeur moyenne de toutes les évaluations envoyées" ma:internalName="AverageRating" ma:readOnly="true">
      <xsd:simpleType>
        <xsd:restriction base="dms:Number"/>
      </xsd:simpleType>
    </xsd:element>
    <xsd:element name="RatingCount" ma:index="9" nillable="true" ma:displayName="Nombre d’évaluations" ma:decimals="0" ma:description="Nombre d’évaluations envoyées" ma:internalName="RatingCount" ma:readOnly="true">
      <xsd:simpleType>
        <xsd:restriction base="dms:Number"/>
      </xsd:simpleType>
    </xsd:element>
    <xsd:element name="RatedBy" ma:index="10"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Évaluation des utilisateurs" ma:description="Évaluation des utilisateurs pour l'élément" ma:hidden="true" ma:internalName="Ratings">
      <xsd:simpleType>
        <xsd:restriction base="dms:Note"/>
      </xsd:simpleType>
    </xsd:element>
    <xsd:element name="LikesCount" ma:index="12" nillable="true" ma:displayName="Nombre de « J'aime »" ma:internalName="LikesCount">
      <xsd:simpleType>
        <xsd:restriction base="dms:Unknown"/>
      </xsd:simpleType>
    </xsd:element>
    <xsd:element name="LikedBy" ma:index="13" nillable="true" ma:displayName="Aim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4616679A-A655-4D39-956E-5D3E9CA0E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DCECE8-D44E-484C-AD7A-11EBAB04B7A2}">
  <ds:schemaRefs>
    <ds:schemaRef ds:uri="http://schemas.microsoft.com/sharepoint/v3/contenttype/forms"/>
  </ds:schemaRefs>
</ds:datastoreItem>
</file>

<file path=customXml/itemProps3.xml><?xml version="1.0" encoding="utf-8"?>
<ds:datastoreItem xmlns:ds="http://schemas.openxmlformats.org/officeDocument/2006/customXml" ds:itemID="{14D0BFBC-83EC-4A7F-8857-46AA091AAD1B}">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3333</TotalTime>
  <Pages>2</Pages>
  <Words>1198</Words>
  <Characters>6595</Characters>
  <Application>Microsoft Office Word</Application>
  <DocSecurity>0</DocSecurity>
  <Lines>54</Lines>
  <Paragraphs>15</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TEJEDA Alberto</cp:lastModifiedBy>
  <cp:revision>70</cp:revision>
  <cp:lastPrinted>2012-01-19T09:58:00Z</cp:lastPrinted>
  <dcterms:created xsi:type="dcterms:W3CDTF">2020-01-28T13:50:00Z</dcterms:created>
  <dcterms:modified xsi:type="dcterms:W3CDTF">2020-02-05T08:01:00Z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0x010100079CE3C41828EE418B5C9B255BA18EE3</vt:lpwstr>
  </property>
</Properties>
</file>