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3357F" w14:textId="77777777" w:rsidR="00DC69F1" w:rsidRDefault="00DC69F1" w:rsidP="00CA20E3">
      <w:pPr>
        <w:framePr w:w="10800" w:h="1586" w:hRule="exact" w:hSpace="187" w:wrap="auto" w:vAnchor="page" w:hAnchor="page" w:x="714" w:y="1085"/>
        <w:jc w:val="center"/>
      </w:pPr>
      <w:r>
        <w:t xml:space="preserve">       </w:t>
      </w:r>
      <w:r>
        <w:tab/>
      </w:r>
      <w:r>
        <w:tab/>
      </w:r>
      <w:r>
        <w:tab/>
      </w:r>
      <w:r>
        <w:tab/>
      </w:r>
      <w:r>
        <w:tab/>
      </w:r>
      <w:r>
        <w:tab/>
      </w:r>
      <w:r>
        <w:tab/>
      </w:r>
      <w:r>
        <w:tab/>
      </w:r>
      <w:r>
        <w:tab/>
        <w:t xml:space="preserve">                                                 </w:t>
      </w:r>
      <w:r>
        <w:tab/>
      </w:r>
    </w:p>
    <w:p w14:paraId="0D8804B5" w14:textId="0F3B69A0" w:rsidR="00DC69F1" w:rsidRDefault="006100CB" w:rsidP="00CA20E3">
      <w:pPr>
        <w:pStyle w:val="BodyText"/>
        <w:framePr w:w="10800" w:h="1586" w:hRule="exact" w:hSpace="187" w:wrap="auto" w:vAnchor="page" w:hAnchor="page" w:x="714" w:y="1085"/>
        <w:rPr>
          <w:b/>
          <w:sz w:val="28"/>
          <w:szCs w:val="28"/>
        </w:rPr>
      </w:pPr>
      <w:r>
        <w:rPr>
          <w:b/>
          <w:i/>
          <w:caps/>
          <w:sz w:val="28"/>
          <w:szCs w:val="28"/>
        </w:rPr>
        <w:t>Sw</w:t>
      </w:r>
      <w:r w:rsidR="00484656">
        <w:rPr>
          <w:b/>
          <w:i/>
          <w:caps/>
          <w:sz w:val="28"/>
          <w:szCs w:val="28"/>
        </w:rPr>
        <w:t>i</w:t>
      </w:r>
      <w:r>
        <w:rPr>
          <w:b/>
          <w:i/>
          <w:caps/>
          <w:sz w:val="28"/>
          <w:szCs w:val="28"/>
        </w:rPr>
        <w:t>tch from fossil fuels to renewables re</w:t>
      </w:r>
      <w:r w:rsidR="00CD2B8A">
        <w:rPr>
          <w:b/>
          <w:i/>
          <w:caps/>
          <w:sz w:val="28"/>
          <w:szCs w:val="28"/>
        </w:rPr>
        <w:t>quires</w:t>
      </w:r>
      <w:r>
        <w:rPr>
          <w:b/>
          <w:i/>
          <w:caps/>
          <w:sz w:val="28"/>
          <w:szCs w:val="28"/>
        </w:rPr>
        <w:t xml:space="preserve"> battery metals</w:t>
      </w:r>
      <w:r w:rsidR="00484656">
        <w:rPr>
          <w:b/>
          <w:i/>
          <w:caps/>
          <w:sz w:val="28"/>
          <w:szCs w:val="28"/>
        </w:rPr>
        <w:t xml:space="preserve"> </w:t>
      </w:r>
      <w:proofErr w:type="gramStart"/>
      <w:r w:rsidR="00484656">
        <w:rPr>
          <w:b/>
          <w:i/>
          <w:caps/>
          <w:sz w:val="28"/>
          <w:szCs w:val="28"/>
        </w:rPr>
        <w:t xml:space="preserve">–  </w:t>
      </w:r>
      <w:r w:rsidR="00264ED9">
        <w:rPr>
          <w:b/>
          <w:i/>
          <w:caps/>
          <w:sz w:val="28"/>
          <w:szCs w:val="28"/>
        </w:rPr>
        <w:t>How</w:t>
      </w:r>
      <w:proofErr w:type="gramEnd"/>
      <w:r w:rsidR="00264ED9">
        <w:rPr>
          <w:b/>
          <w:i/>
          <w:caps/>
          <w:sz w:val="28"/>
          <w:szCs w:val="28"/>
        </w:rPr>
        <w:t xml:space="preserve"> </w:t>
      </w:r>
      <w:r w:rsidR="00484656">
        <w:rPr>
          <w:b/>
          <w:i/>
          <w:caps/>
          <w:sz w:val="28"/>
          <w:szCs w:val="28"/>
        </w:rPr>
        <w:t xml:space="preserve">should </w:t>
      </w:r>
      <w:r w:rsidR="00264ED9">
        <w:rPr>
          <w:b/>
          <w:i/>
          <w:caps/>
          <w:sz w:val="28"/>
          <w:szCs w:val="28"/>
        </w:rPr>
        <w:t>government intervention b</w:t>
      </w:r>
      <w:r w:rsidR="00484656">
        <w:rPr>
          <w:b/>
          <w:i/>
          <w:caps/>
          <w:sz w:val="28"/>
          <w:szCs w:val="28"/>
        </w:rPr>
        <w:t xml:space="preserve">e </w:t>
      </w:r>
      <w:r>
        <w:rPr>
          <w:b/>
          <w:i/>
          <w:caps/>
          <w:sz w:val="28"/>
          <w:szCs w:val="28"/>
        </w:rPr>
        <w:t>designed</w:t>
      </w:r>
      <w:r w:rsidR="00484656">
        <w:rPr>
          <w:b/>
          <w:i/>
          <w:caps/>
          <w:sz w:val="28"/>
          <w:szCs w:val="28"/>
        </w:rPr>
        <w:t>?</w:t>
      </w:r>
    </w:p>
    <w:p w14:paraId="362956BE" w14:textId="77777777" w:rsidR="00DC69F1" w:rsidRPr="00D767DA" w:rsidRDefault="00DC69F1" w:rsidP="00CA20E3">
      <w:pPr>
        <w:pStyle w:val="BodyText"/>
        <w:framePr w:w="10800" w:h="1586" w:hRule="exact" w:hSpace="187" w:wrap="auto" w:vAnchor="page" w:hAnchor="page" w:x="714" w:y="1085"/>
        <w:jc w:val="right"/>
        <w:rPr>
          <w:sz w:val="20"/>
        </w:rPr>
      </w:pPr>
      <w:bookmarkStart w:id="0" w:name="_Hlk30672455"/>
      <w:r>
        <w:rPr>
          <w:sz w:val="20"/>
        </w:rPr>
        <w:t>A</w:t>
      </w:r>
      <w:r w:rsidR="00484656">
        <w:rPr>
          <w:sz w:val="20"/>
        </w:rPr>
        <w:t>nni Huhtala</w:t>
      </w:r>
      <w:r w:rsidR="00CB2AE4">
        <w:rPr>
          <w:sz w:val="20"/>
        </w:rPr>
        <w:t>, VATT Institute for Economic Research</w:t>
      </w:r>
      <w:r>
        <w:rPr>
          <w:sz w:val="20"/>
        </w:rPr>
        <w:t xml:space="preserve">, </w:t>
      </w:r>
      <w:r w:rsidR="00CB2AE4">
        <w:rPr>
          <w:sz w:val="20"/>
        </w:rPr>
        <w:t>+358 295 519414, anni.huhtala@vatt.fi</w:t>
      </w:r>
    </w:p>
    <w:bookmarkEnd w:id="0"/>
    <w:p w14:paraId="6AF17955" w14:textId="4DD5292A" w:rsidR="00CB2AE4" w:rsidRPr="00D767DA" w:rsidRDefault="00CB2AE4" w:rsidP="00CA20E3">
      <w:pPr>
        <w:pStyle w:val="BodyText"/>
        <w:framePr w:w="10800" w:h="1586" w:hRule="exact" w:hSpace="187" w:wrap="auto" w:vAnchor="page" w:hAnchor="page" w:x="714" w:y="1085"/>
        <w:jc w:val="right"/>
        <w:rPr>
          <w:sz w:val="20"/>
        </w:rPr>
      </w:pPr>
      <w:r>
        <w:rPr>
          <w:sz w:val="20"/>
        </w:rPr>
        <w:t>Olli Ropponen, VATT Institute for Economic Research,</w:t>
      </w:r>
      <w:r w:rsidR="00D90E95" w:rsidRPr="00D90E95">
        <w:t xml:space="preserve"> </w:t>
      </w:r>
      <w:r>
        <w:rPr>
          <w:sz w:val="20"/>
        </w:rPr>
        <w:t>olli.ropponen@vatt.fi</w:t>
      </w:r>
    </w:p>
    <w:p w14:paraId="5C9E583F" w14:textId="77777777" w:rsidR="00DC69F1" w:rsidRPr="00476853" w:rsidRDefault="00DC69F1" w:rsidP="00CA20E3">
      <w:pPr>
        <w:pStyle w:val="Heading2"/>
        <w:rPr>
          <w:i w:val="0"/>
          <w:sz w:val="24"/>
          <w:szCs w:val="24"/>
        </w:rPr>
      </w:pPr>
      <w:r w:rsidRPr="00476853">
        <w:rPr>
          <w:i w:val="0"/>
          <w:sz w:val="24"/>
          <w:szCs w:val="24"/>
        </w:rPr>
        <w:t>Overview</w:t>
      </w:r>
    </w:p>
    <w:p w14:paraId="41AC5442" w14:textId="0111A019" w:rsidR="00193FA6" w:rsidRDefault="00AB1C98" w:rsidP="00193FA6">
      <w:pPr>
        <w:pStyle w:val="BodyText2"/>
        <w:spacing w:after="200"/>
        <w:rPr>
          <w:lang w:val="en-US"/>
        </w:rPr>
      </w:pPr>
      <w:r>
        <w:rPr>
          <w:lang w:val="en-US"/>
        </w:rPr>
        <w:t>Increas</w:t>
      </w:r>
      <w:r w:rsidR="00DE49A5" w:rsidRPr="00D411F5">
        <w:rPr>
          <w:lang w:val="en-US"/>
        </w:rPr>
        <w:t xml:space="preserve">ing demand for materials required in the </w:t>
      </w:r>
      <w:r>
        <w:rPr>
          <w:lang w:val="en-US"/>
        </w:rPr>
        <w:t>low-carbon</w:t>
      </w:r>
      <w:r w:rsidR="00DE49A5" w:rsidRPr="00D411F5">
        <w:rPr>
          <w:lang w:val="en-US"/>
        </w:rPr>
        <w:t xml:space="preserve"> technologies and infrastructure </w:t>
      </w:r>
      <w:r>
        <w:rPr>
          <w:lang w:val="en-US"/>
        </w:rPr>
        <w:t xml:space="preserve">may signal </w:t>
      </w:r>
      <w:r w:rsidR="00DE49A5" w:rsidRPr="00D411F5">
        <w:rPr>
          <w:lang w:val="en-US"/>
        </w:rPr>
        <w:t xml:space="preserve">significant changes for the minerals and metals market. </w:t>
      </w:r>
      <w:r w:rsidRPr="00AB1C98">
        <w:rPr>
          <w:lang w:val="en-US"/>
        </w:rPr>
        <w:t xml:space="preserve">A major concern is that extraction of key materials may exacerbate the social and environmental risks associated with the mining industry. This is pronounced in the case of government regulation of mining companies, which often operate in remote, sparsely populated areas where policy makers are keen on spurring development and employment opportunities. </w:t>
      </w:r>
      <w:r>
        <w:rPr>
          <w:lang w:val="en-US"/>
        </w:rPr>
        <w:t>Here</w:t>
      </w:r>
      <w:r w:rsidR="00DE49A5" w:rsidRPr="00D411F5">
        <w:rPr>
          <w:lang w:val="en-US"/>
        </w:rPr>
        <w:t>, we investigate resource policy intervention and regulation needed in the new operating environment</w:t>
      </w:r>
      <w:r w:rsidR="00960A86">
        <w:rPr>
          <w:lang w:val="en-US"/>
        </w:rPr>
        <w:t xml:space="preserve"> where t</w:t>
      </w:r>
      <w:r w:rsidRPr="00AB1C98">
        <w:rPr>
          <w:lang w:val="en-US"/>
        </w:rPr>
        <w:t>he impacts of commodity price volatility, the adoption of new technologies and environmental risks affecting the profitability of mines must be considered.</w:t>
      </w:r>
      <w:r w:rsidR="00193FA6" w:rsidRPr="00193FA6">
        <w:rPr>
          <w:lang w:val="en-US"/>
        </w:rPr>
        <w:t xml:space="preserve"> </w:t>
      </w:r>
    </w:p>
    <w:p w14:paraId="0B294CFC" w14:textId="7ED9A804" w:rsidR="00193FA6" w:rsidRDefault="00193FA6" w:rsidP="00193FA6">
      <w:pPr>
        <w:pStyle w:val="BodyText2"/>
        <w:spacing w:after="200"/>
        <w:rPr>
          <w:lang w:val="en-US"/>
        </w:rPr>
      </w:pPr>
      <w:r w:rsidRPr="00193FA6">
        <w:rPr>
          <w:lang w:val="en-US"/>
        </w:rPr>
        <w:t xml:space="preserve">Our concern </w:t>
      </w:r>
      <w:r w:rsidR="00960A86">
        <w:rPr>
          <w:lang w:val="en-US"/>
        </w:rPr>
        <w:t xml:space="preserve">is </w:t>
      </w:r>
      <w:r w:rsidRPr="00193FA6">
        <w:rPr>
          <w:lang w:val="en-US"/>
        </w:rPr>
        <w:t>that environmental regulation is not fully integrated with regards the expected growth of mining sector. When mitigating the risks, government may consider intervention to prevent the mining firm from a bankruptcy and, ultimately, avoiding abandonment of the mine without responsibility of cleanup. Policies such as royalties to compensate for extraction of nonrenewable natural resources and fines to prevent and compensate for environmental hazards are equally important to consider. From a social point of view, a fully financed strategy for mine closure in an environmentally sound way and post-closure monitoring is essential part of regulation of mines.</w:t>
      </w:r>
    </w:p>
    <w:p w14:paraId="4A7B0D54" w14:textId="061E66E5" w:rsidR="00220E22" w:rsidRPr="00220E22" w:rsidRDefault="00220E22" w:rsidP="00220E22">
      <w:pPr>
        <w:pStyle w:val="BodyText2"/>
        <w:rPr>
          <w:lang w:val="en-US"/>
        </w:rPr>
      </w:pPr>
      <w:r w:rsidRPr="00220E22">
        <w:rPr>
          <w:lang w:val="en-US"/>
        </w:rPr>
        <w:t xml:space="preserve">Our contribution </w:t>
      </w:r>
      <w:r w:rsidR="00960A86">
        <w:rPr>
          <w:lang w:val="en-US"/>
        </w:rPr>
        <w:t xml:space="preserve">is </w:t>
      </w:r>
      <w:r w:rsidRPr="00220E22">
        <w:rPr>
          <w:lang w:val="en-US"/>
        </w:rPr>
        <w:t xml:space="preserve">to </w:t>
      </w:r>
      <w:r w:rsidR="00960A86">
        <w:rPr>
          <w:lang w:val="en-US"/>
        </w:rPr>
        <w:t xml:space="preserve">carry out </w:t>
      </w:r>
      <w:r w:rsidRPr="00220E22">
        <w:rPr>
          <w:lang w:val="en-US"/>
        </w:rPr>
        <w:t xml:space="preserve">simulations where uncertainty and policy instruments to correct for externalities and optimal pricing of the resource are considered. First, as technology adoption is learning by doing, we </w:t>
      </w:r>
      <w:proofErr w:type="gramStart"/>
      <w:r w:rsidRPr="00220E22">
        <w:rPr>
          <w:lang w:val="en-US"/>
        </w:rPr>
        <w:t>take into account</w:t>
      </w:r>
      <w:proofErr w:type="gramEnd"/>
      <w:r w:rsidRPr="00220E22">
        <w:rPr>
          <w:lang w:val="en-US"/>
        </w:rPr>
        <w:t xml:space="preserve"> a learning period when the new technology is still tested by initiating the mining operations at full scale. Uncertainty about technology and learning prolong the time required for reaching the planned, stable production level. Hence, learning curve is captured by the amount of ore extracted and development of salable output. Second, we take explicitly into account the price development which may initially trigger adoption of uncertain technology. </w:t>
      </w:r>
      <w:r w:rsidR="0060076A">
        <w:rPr>
          <w:lang w:val="en-US"/>
        </w:rPr>
        <w:t>P</w:t>
      </w:r>
      <w:r w:rsidRPr="00220E22">
        <w:rPr>
          <w:lang w:val="en-US"/>
        </w:rPr>
        <w:t xml:space="preserve">rice uncertainty, or the volatility of the world market commodity prices, affects the profitability of the mine during the </w:t>
      </w:r>
      <w:proofErr w:type="gramStart"/>
      <w:r w:rsidRPr="00220E22">
        <w:rPr>
          <w:lang w:val="en-US"/>
        </w:rPr>
        <w:t>whole time</w:t>
      </w:r>
      <w:proofErr w:type="gramEnd"/>
      <w:r w:rsidRPr="00220E22">
        <w:rPr>
          <w:lang w:val="en-US"/>
        </w:rPr>
        <w:t xml:space="preserve"> span of the mine from opening to closure.</w:t>
      </w:r>
      <w:r w:rsidR="007C01B1" w:rsidRPr="007C01B1">
        <w:rPr>
          <w:rFonts w:eastAsia="Calibri"/>
          <w:sz w:val="24"/>
          <w:szCs w:val="24"/>
          <w:lang w:val="en-US"/>
        </w:rPr>
        <w:t xml:space="preserve"> </w:t>
      </w:r>
      <w:r w:rsidR="007C01B1" w:rsidRPr="007C01B1">
        <w:rPr>
          <w:lang w:val="en-US"/>
        </w:rPr>
        <w:t xml:space="preserve">There are several reasons for price fluctuations, e.g., shocks to production and technology (supply) and unexpected changes in business cycle and expectations about future shortfalls of supply and inventories (demand). Since metals and minerals industries are capital intensive, adjusting extractive capacity and production to prevailing prices may be inelastic, and changes in demand will be resolved with price changes rather than quantity changes. </w:t>
      </w:r>
      <w:r w:rsidRPr="00220E22">
        <w:rPr>
          <w:lang w:val="en-US"/>
        </w:rPr>
        <w:t xml:space="preserve">Third, because of environmental </w:t>
      </w:r>
      <w:r w:rsidR="00E53413">
        <w:rPr>
          <w:lang w:val="en-US"/>
        </w:rPr>
        <w:t>accidents</w:t>
      </w:r>
      <w:r w:rsidRPr="00220E22">
        <w:rPr>
          <w:lang w:val="en-US"/>
        </w:rPr>
        <w:t xml:space="preserve">, government </w:t>
      </w:r>
      <w:proofErr w:type="gramStart"/>
      <w:r w:rsidRPr="00220E22">
        <w:rPr>
          <w:lang w:val="en-US"/>
        </w:rPr>
        <w:t>has to</w:t>
      </w:r>
      <w:proofErr w:type="gramEnd"/>
      <w:r w:rsidRPr="00220E22">
        <w:rPr>
          <w:lang w:val="en-US"/>
        </w:rPr>
        <w:t xml:space="preserve"> obtain knowledge on whether to intervene with available policy instruments to pursue targets for sustainable mining or whether to close the mine permanently because of financial or environmental concerns. </w:t>
      </w:r>
    </w:p>
    <w:p w14:paraId="6DBB28AE" w14:textId="77777777" w:rsidR="00220E22" w:rsidRPr="00193FA6" w:rsidRDefault="00220E22" w:rsidP="00193FA6">
      <w:pPr>
        <w:pStyle w:val="BodyText2"/>
        <w:spacing w:after="200"/>
        <w:rPr>
          <w:lang w:val="en-US"/>
        </w:rPr>
      </w:pPr>
    </w:p>
    <w:p w14:paraId="40147AE5" w14:textId="77777777" w:rsidR="00DC69F1" w:rsidRPr="00D767DA" w:rsidRDefault="00DC69F1">
      <w:pPr>
        <w:pStyle w:val="Heading2"/>
        <w:rPr>
          <w:i w:val="0"/>
          <w:sz w:val="24"/>
          <w:szCs w:val="24"/>
        </w:rPr>
      </w:pPr>
      <w:r w:rsidRPr="00D767DA">
        <w:rPr>
          <w:i w:val="0"/>
          <w:sz w:val="24"/>
          <w:szCs w:val="24"/>
        </w:rPr>
        <w:t>Methods</w:t>
      </w:r>
    </w:p>
    <w:p w14:paraId="1CA43F71" w14:textId="1FE00B7E" w:rsidR="007176BA" w:rsidRDefault="007176BA" w:rsidP="001031D4">
      <w:pPr>
        <w:pStyle w:val="BodyText2"/>
        <w:spacing w:after="200"/>
        <w:rPr>
          <w:lang w:val="en-US"/>
        </w:rPr>
      </w:pPr>
      <w:r>
        <w:rPr>
          <w:lang w:val="en-US"/>
        </w:rPr>
        <w:t>W</w:t>
      </w:r>
      <w:r w:rsidR="001031D4" w:rsidRPr="001031D4">
        <w:rPr>
          <w:lang w:val="en-US"/>
        </w:rPr>
        <w:t>e elaborate a</w:t>
      </w:r>
      <w:r>
        <w:rPr>
          <w:lang w:val="en-US"/>
        </w:rPr>
        <w:t xml:space="preserve"> profit-maximization </w:t>
      </w:r>
      <w:r w:rsidR="001031D4" w:rsidRPr="001031D4">
        <w:rPr>
          <w:lang w:val="en-US"/>
        </w:rPr>
        <w:t>problem of a prototype mine</w:t>
      </w:r>
      <w:r w:rsidR="001031D4" w:rsidRPr="001031D4" w:rsidDel="00434429">
        <w:rPr>
          <w:lang w:val="en-US"/>
        </w:rPr>
        <w:t xml:space="preserve"> </w:t>
      </w:r>
      <w:r>
        <w:rPr>
          <w:lang w:val="en-US"/>
        </w:rPr>
        <w:t xml:space="preserve">affected by risks and </w:t>
      </w:r>
      <w:proofErr w:type="spellStart"/>
      <w:r>
        <w:rPr>
          <w:lang w:val="en-US"/>
        </w:rPr>
        <w:t>ucertainties</w:t>
      </w:r>
      <w:proofErr w:type="spellEnd"/>
      <w:r>
        <w:rPr>
          <w:lang w:val="en-US"/>
        </w:rPr>
        <w:t>.</w:t>
      </w:r>
      <w:r w:rsidRPr="007176BA">
        <w:t xml:space="preserve"> </w:t>
      </w:r>
      <w:r w:rsidR="009709AF">
        <w:rPr>
          <w:lang w:val="en-US"/>
        </w:rPr>
        <w:t>O</w:t>
      </w:r>
      <w:r w:rsidRPr="007176BA">
        <w:rPr>
          <w:lang w:val="en-US"/>
        </w:rPr>
        <w:t xml:space="preserve">ur </w:t>
      </w:r>
      <w:proofErr w:type="gramStart"/>
      <w:r w:rsidRPr="007176BA">
        <w:rPr>
          <w:lang w:val="en-US"/>
        </w:rPr>
        <w:t>modelling  tackle</w:t>
      </w:r>
      <w:r w:rsidR="00960A86">
        <w:rPr>
          <w:lang w:val="en-US"/>
        </w:rPr>
        <w:t>s</w:t>
      </w:r>
      <w:proofErr w:type="gramEnd"/>
      <w:r w:rsidRPr="007176BA">
        <w:rPr>
          <w:lang w:val="en-US"/>
        </w:rPr>
        <w:t xml:space="preserve"> not only the uncertainty of prices but also technology and environmental risks as they affect the profitability of a metal mine during its very long lifespan from opening to closure. Specifically, we model price volatility and distinguish in our simulations that both </w:t>
      </w:r>
      <w:proofErr w:type="gramStart"/>
      <w:r w:rsidRPr="007176BA">
        <w:rPr>
          <w:lang w:val="en-US"/>
        </w:rPr>
        <w:t>jumps</w:t>
      </w:r>
      <w:proofErr w:type="gramEnd"/>
      <w:r w:rsidRPr="007176BA">
        <w:rPr>
          <w:lang w:val="en-US"/>
        </w:rPr>
        <w:t xml:space="preserve"> and regime shifts occur regularly in metal prices, as has been observed in the past. Furthermore, adoption of new technology is learning by doing, and learning prolongs the time required for reaching a mine’s planned, stable production level. We also incorporate </w:t>
      </w:r>
      <w:r w:rsidR="00960A86">
        <w:rPr>
          <w:lang w:val="en-US"/>
        </w:rPr>
        <w:t xml:space="preserve">in the model </w:t>
      </w:r>
      <w:r w:rsidRPr="007176BA">
        <w:rPr>
          <w:lang w:val="en-US"/>
        </w:rPr>
        <w:t xml:space="preserve">random variation in discharges of effluents into the environment and probabilities of environmental </w:t>
      </w:r>
      <w:proofErr w:type="gramStart"/>
      <w:r w:rsidRPr="007176BA">
        <w:rPr>
          <w:lang w:val="en-US"/>
        </w:rPr>
        <w:t>accidents, and</w:t>
      </w:r>
      <w:proofErr w:type="gramEnd"/>
      <w:r w:rsidRPr="007176BA">
        <w:rPr>
          <w:lang w:val="en-US"/>
        </w:rPr>
        <w:t xml:space="preserve"> investigate the impact of these considerations on a firm’s and government’s decisions.</w:t>
      </w:r>
      <w:r>
        <w:rPr>
          <w:lang w:val="en-US"/>
        </w:rPr>
        <w:t xml:space="preserve"> </w:t>
      </w:r>
    </w:p>
    <w:p w14:paraId="6F79306C" w14:textId="0C876132" w:rsidR="00631B7E" w:rsidRPr="00220E22" w:rsidRDefault="007435AF" w:rsidP="007176BA">
      <w:pPr>
        <w:pStyle w:val="BodyText2"/>
        <w:spacing w:after="200"/>
        <w:rPr>
          <w:lang w:val="en-US"/>
        </w:rPr>
      </w:pPr>
      <w:r w:rsidRPr="007435AF">
        <w:rPr>
          <w:lang w:val="en-US"/>
        </w:rPr>
        <w:t>The parameters underlying our simulations reflect stylized features of a multi-metal mine extracting nickel and zinc. These metals are important in the switch from fossil fuels to renewable inputs in generation of electricity as the changing energy system requires storage capacity. One of the issues is whether the key base metals, including nickel and zinc, contribute to a low carbon energy shift or constraint the growth of clean technology over the century.</w:t>
      </w:r>
      <w:r w:rsidR="00631B7E" w:rsidRPr="00631B7E">
        <w:rPr>
          <w:rFonts w:eastAsiaTheme="minorHAnsi"/>
          <w:sz w:val="24"/>
          <w:szCs w:val="24"/>
          <w:lang w:val="en-US"/>
        </w:rPr>
        <w:t xml:space="preserve"> </w:t>
      </w:r>
      <w:r w:rsidR="00631B7E" w:rsidRPr="00631B7E">
        <w:rPr>
          <w:lang w:val="en-US"/>
        </w:rPr>
        <w:t>For illustration of challenges in learning a new mining technology, we use quantities having been extracted in a representative mine that adopt</w:t>
      </w:r>
      <w:r w:rsidR="00960A86">
        <w:rPr>
          <w:lang w:val="en-US"/>
        </w:rPr>
        <w:t>s</w:t>
      </w:r>
      <w:r w:rsidR="00631B7E" w:rsidRPr="00631B7E">
        <w:rPr>
          <w:lang w:val="en-US"/>
        </w:rPr>
        <w:t xml:space="preserve"> heap leaching technology with biological activation. The process produces both leached ore residue and chemical precipitates from the recovery plant.</w:t>
      </w:r>
      <w:r w:rsidR="00631B7E">
        <w:rPr>
          <w:lang w:val="en-US"/>
        </w:rPr>
        <w:t xml:space="preserve"> </w:t>
      </w:r>
      <w:r w:rsidR="00631B7E" w:rsidRPr="00631B7E">
        <w:rPr>
          <w:lang w:val="en-US"/>
        </w:rPr>
        <w:t xml:space="preserve">Exceptionally high precipitation or other unfavorable weather conditions can lead to a major leakage. Both constant flows of effluents and sudden environmental accidents are </w:t>
      </w:r>
      <w:r w:rsidR="003D57F4">
        <w:rPr>
          <w:lang w:val="en-US"/>
        </w:rPr>
        <w:t xml:space="preserve">included </w:t>
      </w:r>
      <w:r w:rsidR="00631B7E" w:rsidRPr="00631B7E">
        <w:rPr>
          <w:lang w:val="en-US"/>
        </w:rPr>
        <w:t>and parameterize</w:t>
      </w:r>
      <w:r w:rsidR="003D57F4">
        <w:rPr>
          <w:lang w:val="en-US"/>
        </w:rPr>
        <w:t>d</w:t>
      </w:r>
      <w:r w:rsidR="00631B7E">
        <w:rPr>
          <w:lang w:val="en-US"/>
        </w:rPr>
        <w:t xml:space="preserve"> in </w:t>
      </w:r>
      <w:r w:rsidR="003D57F4">
        <w:rPr>
          <w:lang w:val="en-US"/>
        </w:rPr>
        <w:t>our model</w:t>
      </w:r>
      <w:r w:rsidR="00631B7E">
        <w:rPr>
          <w:lang w:val="en-US"/>
        </w:rPr>
        <w:t xml:space="preserve"> calibration</w:t>
      </w:r>
      <w:r w:rsidR="00631B7E" w:rsidRPr="00631B7E">
        <w:rPr>
          <w:lang w:val="en-US"/>
        </w:rPr>
        <w:t>.</w:t>
      </w:r>
      <w:r w:rsidR="00631B7E" w:rsidRPr="00220E22">
        <w:rPr>
          <w:lang w:val="en-US"/>
        </w:rPr>
        <w:t xml:space="preserve"> </w:t>
      </w:r>
      <w:r w:rsidR="00960A86" w:rsidRPr="00960A86">
        <w:rPr>
          <w:lang w:val="en-US"/>
        </w:rPr>
        <w:t>Depending on the magnitude of leakage, the production is interrupted or suspended.</w:t>
      </w:r>
    </w:p>
    <w:p w14:paraId="17438690" w14:textId="77777777" w:rsidR="00631B7E" w:rsidRPr="00193FA6" w:rsidRDefault="00631B7E" w:rsidP="00631B7E">
      <w:pPr>
        <w:pStyle w:val="BodyText2"/>
        <w:spacing w:after="200"/>
        <w:rPr>
          <w:lang w:val="en-US"/>
        </w:rPr>
      </w:pPr>
    </w:p>
    <w:p w14:paraId="148E0860" w14:textId="77777777" w:rsidR="00DC69F1" w:rsidRPr="00D767DA" w:rsidRDefault="00DC69F1" w:rsidP="00DC69F1">
      <w:pPr>
        <w:pStyle w:val="Heading2"/>
        <w:rPr>
          <w:i w:val="0"/>
          <w:sz w:val="24"/>
          <w:szCs w:val="24"/>
        </w:rPr>
      </w:pPr>
      <w:r w:rsidRPr="00D767DA">
        <w:rPr>
          <w:i w:val="0"/>
          <w:sz w:val="24"/>
          <w:szCs w:val="24"/>
        </w:rPr>
        <w:t>Results</w:t>
      </w:r>
    </w:p>
    <w:p w14:paraId="0237657E" w14:textId="21818321" w:rsidR="007176BA" w:rsidRDefault="007176BA" w:rsidP="00FE687B">
      <w:pPr>
        <w:pStyle w:val="BodyText2"/>
      </w:pPr>
      <w:r w:rsidRPr="007176BA">
        <w:t>Given our parameter values based on the prototype mine, metal markets and experiences with an unconventional (heap leaching) technology we show that metal (nickel and zinc) extraction is unprofitable. Only when operating costs are rather low or metal prices are initially higher than the historical average prices does it pay off to continue mining activities.</w:t>
      </w:r>
    </w:p>
    <w:p w14:paraId="7904C837" w14:textId="3C5762C1" w:rsidR="004E2823" w:rsidRDefault="00E22A54" w:rsidP="004E2823">
      <w:pPr>
        <w:pStyle w:val="BodyText2"/>
      </w:pPr>
      <w:r w:rsidRPr="00E22A54">
        <w:t>Furthermore,</w:t>
      </w:r>
      <w:r w:rsidR="004E2823">
        <w:t xml:space="preserve"> we investigate alternative government resource policy interventions by introducing an ad valorem tax on output, a mining-industry-specific excess corporate tax rate and a royalty on the amount of ore extracted. Comparison of the instruments show that an excess corporate tax rate on mining (i.e., in addition to a normal corporate tax rate) generates the highest profits for the firm. The difference compared to the other two resource policy instruments, an ad valorem tax and royalty, becomes slightly more pronounced when production increases. </w:t>
      </w:r>
      <w:r w:rsidR="00960A86">
        <w:t>T</w:t>
      </w:r>
      <w:r w:rsidR="004E2823">
        <w:t xml:space="preserve">his is the most </w:t>
      </w:r>
      <w:proofErr w:type="spellStart"/>
      <w:r w:rsidR="004E2823">
        <w:t>favorable</w:t>
      </w:r>
      <w:proofErr w:type="spellEnd"/>
      <w:r w:rsidR="004E2823">
        <w:t xml:space="preserve"> policy instrument for the mining firm as it is taxed only when it makes a profit. However, as the corporate income tax rate is subject to international tax competition, it may not be the most </w:t>
      </w:r>
      <w:proofErr w:type="spellStart"/>
      <w:r w:rsidR="004E2823">
        <w:t>favorable</w:t>
      </w:r>
      <w:proofErr w:type="spellEnd"/>
      <w:r w:rsidR="004E2823">
        <w:t xml:space="preserve"> instrument from the point of view of the government or policy makers. This may also explain why royalties are </w:t>
      </w:r>
      <w:proofErr w:type="spellStart"/>
      <w:r w:rsidR="004E2823">
        <w:t>favored</w:t>
      </w:r>
      <w:proofErr w:type="spellEnd"/>
      <w:r w:rsidR="004E2823">
        <w:t xml:space="preserve"> by governments. They generate tax revenues from resource firms as soon as production begins. </w:t>
      </w:r>
    </w:p>
    <w:p w14:paraId="4781E895" w14:textId="77777777" w:rsidR="004E2823" w:rsidRDefault="004E2823" w:rsidP="004E2823">
      <w:pPr>
        <w:pStyle w:val="BodyText2"/>
      </w:pPr>
      <w:r>
        <w:t xml:space="preserve">What is an appropriate rent from a </w:t>
      </w:r>
      <w:proofErr w:type="spellStart"/>
      <w:r>
        <w:t>nonrenewable</w:t>
      </w:r>
      <w:proofErr w:type="spellEnd"/>
      <w:r>
        <w:t xml:space="preserve"> resource stock is, of course, a political decision per se, but given the revenue to be collected for the government, our results are helpful in determining the levels for alternative resource policy </w:t>
      </w:r>
      <w:proofErr w:type="gramStart"/>
      <w:r>
        <w:t>instruments.</w:t>
      </w:r>
      <w:proofErr w:type="gramEnd"/>
      <w:r>
        <w:t xml:space="preserve"> On the other hand, when the goal is to generate a sum of money that compensates the government for the environmental damages caused by a mine, the revenue target can be used as a constraint when simulating the levels of alternative environmental policy instruments, these being a Pigou tax on effluents, fines for environmental accidents, a mandatory up-front payment to an environmental liability fund and a financial surety to cover closure and reclamation costs. </w:t>
      </w:r>
    </w:p>
    <w:p w14:paraId="74BF19D4" w14:textId="5DC466AE" w:rsidR="004E2823" w:rsidRDefault="004E2823" w:rsidP="004E2823">
      <w:pPr>
        <w:pStyle w:val="BodyText2"/>
      </w:pPr>
      <w:r>
        <w:t>Most interestingly, the Pigou tax generates the highest expected compensation in terms of net present value. In addition, as it is proportional to the amount of the resource extracted, the revenue is similarly distributed to that from the royalty. Hence, environmental and resource policy instruments (here: Pigou tax and royalty) may resemble each other because of the same tax base and expected revenues while initially designed to address different types of market failures. In contrast, the fine is paid only when an accident occurs, and a low probability generates the lowest expected revenues for the government. However, the most serious concern with ex post fines is that firms can declare bankruptcy and escape their liabilities. Moreover, the up-front liability payment emphasizes a collective liability of the industry when the probability of accident is exogenous whereas a surety bond can be tailored for an individual mine to achieve social efficiency.</w:t>
      </w:r>
    </w:p>
    <w:p w14:paraId="64648AD4" w14:textId="77777777" w:rsidR="00220E22" w:rsidRPr="00220E22" w:rsidRDefault="00220E22" w:rsidP="00220E22">
      <w:pPr>
        <w:pStyle w:val="BodyText2"/>
        <w:rPr>
          <w:lang w:val="en-US"/>
        </w:rPr>
      </w:pPr>
    </w:p>
    <w:p w14:paraId="002EE221" w14:textId="77777777" w:rsidR="00DC69F1" w:rsidRPr="00D767DA" w:rsidRDefault="00DC69F1">
      <w:pPr>
        <w:pStyle w:val="Heading2"/>
        <w:jc w:val="both"/>
        <w:rPr>
          <w:i w:val="0"/>
          <w:sz w:val="24"/>
          <w:szCs w:val="24"/>
        </w:rPr>
      </w:pPr>
      <w:r w:rsidRPr="00D767DA">
        <w:rPr>
          <w:i w:val="0"/>
          <w:sz w:val="24"/>
          <w:szCs w:val="24"/>
        </w:rPr>
        <w:t>Conclusions</w:t>
      </w:r>
    </w:p>
    <w:p w14:paraId="21A5A9D0" w14:textId="0CB8943E" w:rsidR="002628B1" w:rsidRPr="007708D9" w:rsidRDefault="00E22A54" w:rsidP="002628B1">
      <w:pPr>
        <w:pStyle w:val="BodyText2"/>
        <w:spacing w:after="200"/>
        <w:rPr>
          <w:lang w:val="en-US"/>
        </w:rPr>
      </w:pPr>
      <w:r w:rsidRPr="00E22A54">
        <w:rPr>
          <w:lang w:val="en-US"/>
        </w:rPr>
        <w:t>Adopting a new technology to bring nonrenewable resources with relatively poor ore content into production is challenging and may turn out to be unprofitable. Because of the potentially extensive social costs generated by mining, governments should carefully consider the soundness of policies that support mining operations for reasons related solely to regional development or employment. In situ value and externalities play an important role from a social point of view and they should be considered in policy design globally as well. Climate policy – with a focus on greenhouse gases – should be aligned with resource policies to avoid the problem that regulating one pollutant induces technological change that may transform pollution to another form of waste that is not regulated. When considering fiscal reforms and intervention through resource and environmental policy instruments, holistic assessments should be carried out making use of mine fiscal models. This is particularly important for resource-rich, developing economies building up institutions for taxation and environmental regulation.</w:t>
      </w:r>
    </w:p>
    <w:p w14:paraId="6B704F47" w14:textId="77777777" w:rsidR="00DC69F1" w:rsidRPr="00FE687B" w:rsidRDefault="00DC69F1">
      <w:pPr>
        <w:pStyle w:val="Heading2"/>
        <w:rPr>
          <w:rFonts w:ascii="Times New Roman" w:hAnsi="Times New Roman"/>
          <w:i w:val="0"/>
          <w:sz w:val="20"/>
          <w:lang w:val="en-US"/>
        </w:rPr>
      </w:pPr>
    </w:p>
    <w:p w14:paraId="4E9E404B" w14:textId="77777777" w:rsidR="00DC69F1" w:rsidRPr="00D767DA" w:rsidRDefault="00DC69F1">
      <w:pPr>
        <w:pStyle w:val="Heading2"/>
        <w:rPr>
          <w:i w:val="0"/>
          <w:sz w:val="24"/>
          <w:szCs w:val="24"/>
        </w:rPr>
      </w:pPr>
      <w:r w:rsidRPr="00D767DA">
        <w:rPr>
          <w:i w:val="0"/>
          <w:sz w:val="24"/>
          <w:szCs w:val="24"/>
        </w:rPr>
        <w:t>References</w:t>
      </w:r>
    </w:p>
    <w:p w14:paraId="28154D7F" w14:textId="77777777" w:rsidR="00F01CCC" w:rsidRDefault="00E53413" w:rsidP="00F01CCC">
      <w:pPr>
        <w:pStyle w:val="BodyText2"/>
        <w:ind w:firstLine="357"/>
        <w:rPr>
          <w:lang w:val="en-US"/>
        </w:rPr>
      </w:pPr>
      <w:proofErr w:type="spellStart"/>
      <w:r w:rsidRPr="00E53413">
        <w:rPr>
          <w:lang w:val="en-US"/>
        </w:rPr>
        <w:t>Boomhower</w:t>
      </w:r>
      <w:proofErr w:type="spellEnd"/>
      <w:r>
        <w:rPr>
          <w:lang w:val="en-US"/>
        </w:rPr>
        <w:t>,</w:t>
      </w:r>
      <w:r w:rsidR="00F01CCC" w:rsidRPr="00F01CCC">
        <w:rPr>
          <w:rFonts w:eastAsiaTheme="minorHAnsi"/>
          <w:sz w:val="24"/>
          <w:szCs w:val="24"/>
          <w:lang w:val="en-US"/>
        </w:rPr>
        <w:t xml:space="preserve"> </w:t>
      </w:r>
      <w:r w:rsidR="00F01CCC" w:rsidRPr="00F01CCC">
        <w:rPr>
          <w:lang w:val="en-US"/>
        </w:rPr>
        <w:t xml:space="preserve">J. 2019. Drilling Like There's No Tomorrow: Bankruptcy, Insurance, and Environmental Risk. </w:t>
      </w:r>
      <w:r w:rsidR="00F01CCC" w:rsidRPr="00F01CCC">
        <w:rPr>
          <w:i/>
          <w:lang w:val="en-US"/>
        </w:rPr>
        <w:t>American Economic Review</w:t>
      </w:r>
      <w:r w:rsidR="00F01CCC" w:rsidRPr="00F01CCC">
        <w:rPr>
          <w:lang w:val="en-US"/>
        </w:rPr>
        <w:t xml:space="preserve"> 109: 391-426.</w:t>
      </w:r>
    </w:p>
    <w:p w14:paraId="544AC938" w14:textId="77777777" w:rsidR="00F36743" w:rsidRDefault="00F36743" w:rsidP="00F01CCC">
      <w:pPr>
        <w:pStyle w:val="BodyText2"/>
        <w:ind w:firstLine="357"/>
        <w:rPr>
          <w:lang w:val="en-US"/>
        </w:rPr>
      </w:pPr>
      <w:proofErr w:type="spellStart"/>
      <w:r w:rsidRPr="00F36743">
        <w:rPr>
          <w:lang w:val="en-US"/>
        </w:rPr>
        <w:t>Insley</w:t>
      </w:r>
      <w:proofErr w:type="spellEnd"/>
      <w:r w:rsidRPr="00F36743">
        <w:rPr>
          <w:lang w:val="en-US"/>
        </w:rPr>
        <w:t xml:space="preserve">, M. C. 2017. Resource extraction with a carbon tax and regime switching prices: Exercising your options. </w:t>
      </w:r>
      <w:r w:rsidRPr="00F36743">
        <w:rPr>
          <w:i/>
          <w:lang w:val="en-US"/>
        </w:rPr>
        <w:t>Energy Economics</w:t>
      </w:r>
      <w:r w:rsidRPr="00F36743">
        <w:rPr>
          <w:lang w:val="en-US"/>
        </w:rPr>
        <w:t xml:space="preserve"> 67: 1-16</w:t>
      </w:r>
    </w:p>
    <w:p w14:paraId="54163924" w14:textId="01B47C7C" w:rsidR="006A1572" w:rsidRDefault="006A1572" w:rsidP="006A1572">
      <w:pPr>
        <w:pStyle w:val="BodyText2"/>
        <w:ind w:firstLine="357"/>
        <w:rPr>
          <w:lang w:val="en-US"/>
        </w:rPr>
      </w:pPr>
      <w:r w:rsidRPr="006A1572">
        <w:rPr>
          <w:lang w:val="en-US"/>
        </w:rPr>
        <w:t xml:space="preserve">Jacks, D.S. and </w:t>
      </w:r>
      <w:proofErr w:type="spellStart"/>
      <w:r w:rsidRPr="006A1572">
        <w:rPr>
          <w:lang w:val="en-US"/>
        </w:rPr>
        <w:t>Stuermer</w:t>
      </w:r>
      <w:proofErr w:type="spellEnd"/>
      <w:r w:rsidRPr="006A1572">
        <w:rPr>
          <w:lang w:val="en-US"/>
        </w:rPr>
        <w:t>, M. 20</w:t>
      </w:r>
      <w:r w:rsidR="008A11C8">
        <w:rPr>
          <w:lang w:val="en-US"/>
        </w:rPr>
        <w:t>20</w:t>
      </w:r>
      <w:r w:rsidRPr="006A1572">
        <w:rPr>
          <w:lang w:val="en-US"/>
        </w:rPr>
        <w:t xml:space="preserve">. What drives commodity price booms and busts? </w:t>
      </w:r>
      <w:r w:rsidRPr="006A1572">
        <w:rPr>
          <w:i/>
          <w:lang w:val="en-US"/>
        </w:rPr>
        <w:t>Energy Economics</w:t>
      </w:r>
      <w:r w:rsidR="0058274E">
        <w:rPr>
          <w:lang w:val="en-US"/>
        </w:rPr>
        <w:t xml:space="preserve"> 85</w:t>
      </w:r>
      <w:r w:rsidRPr="006A1572">
        <w:rPr>
          <w:lang w:val="en-US"/>
        </w:rPr>
        <w:t>.</w:t>
      </w:r>
    </w:p>
    <w:p w14:paraId="1D1E926E" w14:textId="77777777" w:rsidR="00FA02AF" w:rsidRPr="00FA02AF" w:rsidRDefault="00FA02AF" w:rsidP="00FA02AF">
      <w:pPr>
        <w:pStyle w:val="BodyText2"/>
        <w:ind w:firstLine="357"/>
        <w:rPr>
          <w:lang w:val="en-US"/>
        </w:rPr>
      </w:pPr>
      <w:r w:rsidRPr="00FA02AF">
        <w:rPr>
          <w:lang w:val="en-US"/>
        </w:rPr>
        <w:t xml:space="preserve">Mudd, G.M. 2010. Global Trends and Environmental Issues in Nickel Mining: Sulfides versus Laterites. </w:t>
      </w:r>
      <w:r w:rsidRPr="00FA02AF">
        <w:rPr>
          <w:i/>
          <w:lang w:val="en-US"/>
        </w:rPr>
        <w:t>Ore Geology Reviews</w:t>
      </w:r>
      <w:r w:rsidRPr="00FA02AF">
        <w:rPr>
          <w:lang w:val="en-US"/>
        </w:rPr>
        <w:t>, 38 (1-2): 9-26.</w:t>
      </w:r>
    </w:p>
    <w:p w14:paraId="38E4486C" w14:textId="04186383" w:rsidR="000307E5" w:rsidRDefault="000307E5" w:rsidP="000307E5">
      <w:pPr>
        <w:pStyle w:val="BodyText2"/>
        <w:ind w:firstLine="357"/>
        <w:rPr>
          <w:lang w:val="en-US"/>
        </w:rPr>
      </w:pPr>
      <w:r w:rsidRPr="000307E5">
        <w:rPr>
          <w:lang w:val="en-US"/>
        </w:rPr>
        <w:t xml:space="preserve">Muehlenbachs, L. 2015. A Dynamic Model of Cleanup: Estimating Sunk Costs in Oil and Gas Production.  </w:t>
      </w:r>
      <w:r w:rsidRPr="000307E5">
        <w:rPr>
          <w:i/>
          <w:lang w:val="en-US"/>
        </w:rPr>
        <w:t>International Economic Review</w:t>
      </w:r>
      <w:r w:rsidRPr="000307E5">
        <w:rPr>
          <w:lang w:val="en-US"/>
        </w:rPr>
        <w:t>, 56(1): 155-185.</w:t>
      </w:r>
    </w:p>
    <w:p w14:paraId="72E985F3" w14:textId="7FDE3185" w:rsidR="0058274E" w:rsidRPr="0058274E" w:rsidRDefault="0058274E" w:rsidP="0058274E">
      <w:pPr>
        <w:pStyle w:val="BodyText2"/>
        <w:ind w:firstLine="357"/>
        <w:rPr>
          <w:lang w:val="en-US"/>
        </w:rPr>
      </w:pPr>
      <w:r w:rsidRPr="0058274E">
        <w:rPr>
          <w:lang w:val="en-US"/>
        </w:rPr>
        <w:t xml:space="preserve">Otto, J.M. 2018. The Taxation of Extractive Industries. </w:t>
      </w:r>
      <w:bookmarkStart w:id="1" w:name="_Hlk57804224"/>
      <w:r w:rsidRPr="0058274E">
        <w:rPr>
          <w:lang w:val="en-US"/>
        </w:rPr>
        <w:t xml:space="preserve">In T. Addison and A. Roe (eds.) </w:t>
      </w:r>
      <w:r w:rsidRPr="0058274E">
        <w:rPr>
          <w:i/>
          <w:iCs/>
          <w:lang w:val="en-US"/>
        </w:rPr>
        <w:t>Extractive Industries: The Management of Resources as a Driver of Sustainable Development.</w:t>
      </w:r>
      <w:r w:rsidRPr="0058274E">
        <w:rPr>
          <w:lang w:val="en-US"/>
        </w:rPr>
        <w:t xml:space="preserve"> UNU-WIDER. Oxford Scholarship Online.</w:t>
      </w:r>
    </w:p>
    <w:bookmarkEnd w:id="1"/>
    <w:p w14:paraId="6A708357" w14:textId="579C9408" w:rsidR="00DC69F1" w:rsidRDefault="006F0B51" w:rsidP="0058274E">
      <w:pPr>
        <w:pStyle w:val="BodyText2"/>
        <w:ind w:firstLine="357"/>
      </w:pPr>
      <w:r w:rsidRPr="006F0B51">
        <w:rPr>
          <w:lang w:val="en-US"/>
        </w:rPr>
        <w:t xml:space="preserve">World Bank 2017. The growing role of minerals and metals for a low-carbon future. </w:t>
      </w: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9BF36" w14:textId="77777777" w:rsidR="00736717" w:rsidRDefault="00736717">
      <w:r>
        <w:separator/>
      </w:r>
    </w:p>
  </w:endnote>
  <w:endnote w:type="continuationSeparator" w:id="0">
    <w:p w14:paraId="2CA361BE" w14:textId="77777777" w:rsidR="00736717" w:rsidRDefault="0073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B84EE" w14:textId="77777777" w:rsidR="00736717" w:rsidRDefault="00736717">
      <w:r>
        <w:separator/>
      </w:r>
    </w:p>
  </w:footnote>
  <w:footnote w:type="continuationSeparator" w:id="0">
    <w:p w14:paraId="682DC339" w14:textId="77777777" w:rsidR="00736717" w:rsidRDefault="0073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01FF"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6EF2B7DC">
      <w:start w:val="1"/>
      <w:numFmt w:val="bullet"/>
      <w:lvlText w:val=""/>
      <w:lvlJc w:val="left"/>
      <w:pPr>
        <w:tabs>
          <w:tab w:val="num" w:pos="720"/>
        </w:tabs>
        <w:ind w:left="720" w:hanging="360"/>
      </w:pPr>
      <w:rPr>
        <w:rFonts w:ascii="Symbol" w:hAnsi="Symbol" w:hint="default"/>
      </w:rPr>
    </w:lvl>
    <w:lvl w:ilvl="1" w:tplc="04F4777E">
      <w:start w:val="1"/>
      <w:numFmt w:val="bullet"/>
      <w:lvlText w:val="o"/>
      <w:lvlJc w:val="left"/>
      <w:pPr>
        <w:tabs>
          <w:tab w:val="num" w:pos="1440"/>
        </w:tabs>
        <w:ind w:left="1440" w:hanging="360"/>
      </w:pPr>
      <w:rPr>
        <w:rFonts w:ascii="Courier New" w:hAnsi="Courier New" w:hint="default"/>
      </w:rPr>
    </w:lvl>
    <w:lvl w:ilvl="2" w:tplc="7FB479FC" w:tentative="1">
      <w:start w:val="1"/>
      <w:numFmt w:val="bullet"/>
      <w:lvlText w:val=""/>
      <w:lvlJc w:val="left"/>
      <w:pPr>
        <w:tabs>
          <w:tab w:val="num" w:pos="2160"/>
        </w:tabs>
        <w:ind w:left="2160" w:hanging="360"/>
      </w:pPr>
      <w:rPr>
        <w:rFonts w:ascii="Wingdings" w:hAnsi="Wingdings" w:hint="default"/>
      </w:rPr>
    </w:lvl>
    <w:lvl w:ilvl="3" w:tplc="35DA5A48" w:tentative="1">
      <w:start w:val="1"/>
      <w:numFmt w:val="bullet"/>
      <w:lvlText w:val=""/>
      <w:lvlJc w:val="left"/>
      <w:pPr>
        <w:tabs>
          <w:tab w:val="num" w:pos="2880"/>
        </w:tabs>
        <w:ind w:left="2880" w:hanging="360"/>
      </w:pPr>
      <w:rPr>
        <w:rFonts w:ascii="Symbol" w:hAnsi="Symbol" w:hint="default"/>
      </w:rPr>
    </w:lvl>
    <w:lvl w:ilvl="4" w:tplc="CF928B0A" w:tentative="1">
      <w:start w:val="1"/>
      <w:numFmt w:val="bullet"/>
      <w:lvlText w:val="o"/>
      <w:lvlJc w:val="left"/>
      <w:pPr>
        <w:tabs>
          <w:tab w:val="num" w:pos="3600"/>
        </w:tabs>
        <w:ind w:left="3600" w:hanging="360"/>
      </w:pPr>
      <w:rPr>
        <w:rFonts w:ascii="Courier New" w:hAnsi="Courier New" w:hint="default"/>
      </w:rPr>
    </w:lvl>
    <w:lvl w:ilvl="5" w:tplc="6BDAF286" w:tentative="1">
      <w:start w:val="1"/>
      <w:numFmt w:val="bullet"/>
      <w:lvlText w:val=""/>
      <w:lvlJc w:val="left"/>
      <w:pPr>
        <w:tabs>
          <w:tab w:val="num" w:pos="4320"/>
        </w:tabs>
        <w:ind w:left="4320" w:hanging="360"/>
      </w:pPr>
      <w:rPr>
        <w:rFonts w:ascii="Wingdings" w:hAnsi="Wingdings" w:hint="default"/>
      </w:rPr>
    </w:lvl>
    <w:lvl w:ilvl="6" w:tplc="C1A091EE" w:tentative="1">
      <w:start w:val="1"/>
      <w:numFmt w:val="bullet"/>
      <w:lvlText w:val=""/>
      <w:lvlJc w:val="left"/>
      <w:pPr>
        <w:tabs>
          <w:tab w:val="num" w:pos="5040"/>
        </w:tabs>
        <w:ind w:left="5040" w:hanging="360"/>
      </w:pPr>
      <w:rPr>
        <w:rFonts w:ascii="Symbol" w:hAnsi="Symbol" w:hint="default"/>
      </w:rPr>
    </w:lvl>
    <w:lvl w:ilvl="7" w:tplc="CCC660D8" w:tentative="1">
      <w:start w:val="1"/>
      <w:numFmt w:val="bullet"/>
      <w:lvlText w:val="o"/>
      <w:lvlJc w:val="left"/>
      <w:pPr>
        <w:tabs>
          <w:tab w:val="num" w:pos="5760"/>
        </w:tabs>
        <w:ind w:left="5760" w:hanging="360"/>
      </w:pPr>
      <w:rPr>
        <w:rFonts w:ascii="Courier New" w:hAnsi="Courier New" w:hint="default"/>
      </w:rPr>
    </w:lvl>
    <w:lvl w:ilvl="8" w:tplc="99EC59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25D6DE40">
      <w:start w:val="1"/>
      <w:numFmt w:val="lowerRoman"/>
      <w:lvlText w:val="%1.)"/>
      <w:lvlJc w:val="left"/>
      <w:pPr>
        <w:tabs>
          <w:tab w:val="num" w:pos="540"/>
        </w:tabs>
        <w:ind w:left="255" w:hanging="435"/>
      </w:pPr>
      <w:rPr>
        <w:rFonts w:hint="default"/>
      </w:rPr>
    </w:lvl>
    <w:lvl w:ilvl="1" w:tplc="C4023BC2" w:tentative="1">
      <w:start w:val="1"/>
      <w:numFmt w:val="lowerLetter"/>
      <w:lvlText w:val="%2."/>
      <w:lvlJc w:val="left"/>
      <w:pPr>
        <w:tabs>
          <w:tab w:val="num" w:pos="1260"/>
        </w:tabs>
        <w:ind w:left="1260" w:hanging="360"/>
      </w:pPr>
    </w:lvl>
    <w:lvl w:ilvl="2" w:tplc="09DA48F4" w:tentative="1">
      <w:start w:val="1"/>
      <w:numFmt w:val="lowerRoman"/>
      <w:lvlText w:val="%3."/>
      <w:lvlJc w:val="right"/>
      <w:pPr>
        <w:tabs>
          <w:tab w:val="num" w:pos="1980"/>
        </w:tabs>
        <w:ind w:left="1980" w:hanging="180"/>
      </w:pPr>
    </w:lvl>
    <w:lvl w:ilvl="3" w:tplc="1538606C" w:tentative="1">
      <w:start w:val="1"/>
      <w:numFmt w:val="decimal"/>
      <w:lvlText w:val="%4."/>
      <w:lvlJc w:val="left"/>
      <w:pPr>
        <w:tabs>
          <w:tab w:val="num" w:pos="2700"/>
        </w:tabs>
        <w:ind w:left="2700" w:hanging="360"/>
      </w:pPr>
    </w:lvl>
    <w:lvl w:ilvl="4" w:tplc="9BF23E48" w:tentative="1">
      <w:start w:val="1"/>
      <w:numFmt w:val="lowerLetter"/>
      <w:lvlText w:val="%5."/>
      <w:lvlJc w:val="left"/>
      <w:pPr>
        <w:tabs>
          <w:tab w:val="num" w:pos="3420"/>
        </w:tabs>
        <w:ind w:left="3420" w:hanging="360"/>
      </w:pPr>
    </w:lvl>
    <w:lvl w:ilvl="5" w:tplc="E3861442" w:tentative="1">
      <w:start w:val="1"/>
      <w:numFmt w:val="lowerRoman"/>
      <w:lvlText w:val="%6."/>
      <w:lvlJc w:val="right"/>
      <w:pPr>
        <w:tabs>
          <w:tab w:val="num" w:pos="4140"/>
        </w:tabs>
        <w:ind w:left="4140" w:hanging="180"/>
      </w:pPr>
    </w:lvl>
    <w:lvl w:ilvl="6" w:tplc="6D745296" w:tentative="1">
      <w:start w:val="1"/>
      <w:numFmt w:val="decimal"/>
      <w:lvlText w:val="%7."/>
      <w:lvlJc w:val="left"/>
      <w:pPr>
        <w:tabs>
          <w:tab w:val="num" w:pos="4860"/>
        </w:tabs>
        <w:ind w:left="4860" w:hanging="360"/>
      </w:pPr>
    </w:lvl>
    <w:lvl w:ilvl="7" w:tplc="CF466F74" w:tentative="1">
      <w:start w:val="1"/>
      <w:numFmt w:val="lowerLetter"/>
      <w:lvlText w:val="%8."/>
      <w:lvlJc w:val="left"/>
      <w:pPr>
        <w:tabs>
          <w:tab w:val="num" w:pos="5580"/>
        </w:tabs>
        <w:ind w:left="5580" w:hanging="360"/>
      </w:pPr>
    </w:lvl>
    <w:lvl w:ilvl="8" w:tplc="48CAF710"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95F8C306">
      <w:start w:val="1"/>
      <w:numFmt w:val="bullet"/>
      <w:lvlText w:val=""/>
      <w:lvlJc w:val="left"/>
      <w:pPr>
        <w:tabs>
          <w:tab w:val="num" w:pos="720"/>
        </w:tabs>
        <w:ind w:left="720" w:hanging="360"/>
      </w:pPr>
      <w:rPr>
        <w:rFonts w:ascii="Symbol" w:hAnsi="Symbol" w:hint="default"/>
      </w:rPr>
    </w:lvl>
    <w:lvl w:ilvl="1" w:tplc="4464371C" w:tentative="1">
      <w:start w:val="1"/>
      <w:numFmt w:val="bullet"/>
      <w:lvlText w:val="o"/>
      <w:lvlJc w:val="left"/>
      <w:pPr>
        <w:tabs>
          <w:tab w:val="num" w:pos="1440"/>
        </w:tabs>
        <w:ind w:left="1440" w:hanging="360"/>
      </w:pPr>
      <w:rPr>
        <w:rFonts w:ascii="Courier New" w:hAnsi="Courier New" w:hint="default"/>
      </w:rPr>
    </w:lvl>
    <w:lvl w:ilvl="2" w:tplc="9454FC72" w:tentative="1">
      <w:start w:val="1"/>
      <w:numFmt w:val="bullet"/>
      <w:lvlText w:val=""/>
      <w:lvlJc w:val="left"/>
      <w:pPr>
        <w:tabs>
          <w:tab w:val="num" w:pos="2160"/>
        </w:tabs>
        <w:ind w:left="2160" w:hanging="360"/>
      </w:pPr>
      <w:rPr>
        <w:rFonts w:ascii="Wingdings" w:hAnsi="Wingdings" w:hint="default"/>
      </w:rPr>
    </w:lvl>
    <w:lvl w:ilvl="3" w:tplc="4D7865EC" w:tentative="1">
      <w:start w:val="1"/>
      <w:numFmt w:val="bullet"/>
      <w:lvlText w:val=""/>
      <w:lvlJc w:val="left"/>
      <w:pPr>
        <w:tabs>
          <w:tab w:val="num" w:pos="2880"/>
        </w:tabs>
        <w:ind w:left="2880" w:hanging="360"/>
      </w:pPr>
      <w:rPr>
        <w:rFonts w:ascii="Symbol" w:hAnsi="Symbol" w:hint="default"/>
      </w:rPr>
    </w:lvl>
    <w:lvl w:ilvl="4" w:tplc="846A5294" w:tentative="1">
      <w:start w:val="1"/>
      <w:numFmt w:val="bullet"/>
      <w:lvlText w:val="o"/>
      <w:lvlJc w:val="left"/>
      <w:pPr>
        <w:tabs>
          <w:tab w:val="num" w:pos="3600"/>
        </w:tabs>
        <w:ind w:left="3600" w:hanging="360"/>
      </w:pPr>
      <w:rPr>
        <w:rFonts w:ascii="Courier New" w:hAnsi="Courier New" w:hint="default"/>
      </w:rPr>
    </w:lvl>
    <w:lvl w:ilvl="5" w:tplc="7BA619B8" w:tentative="1">
      <w:start w:val="1"/>
      <w:numFmt w:val="bullet"/>
      <w:lvlText w:val=""/>
      <w:lvlJc w:val="left"/>
      <w:pPr>
        <w:tabs>
          <w:tab w:val="num" w:pos="4320"/>
        </w:tabs>
        <w:ind w:left="4320" w:hanging="360"/>
      </w:pPr>
      <w:rPr>
        <w:rFonts w:ascii="Wingdings" w:hAnsi="Wingdings" w:hint="default"/>
      </w:rPr>
    </w:lvl>
    <w:lvl w:ilvl="6" w:tplc="0A943910" w:tentative="1">
      <w:start w:val="1"/>
      <w:numFmt w:val="bullet"/>
      <w:lvlText w:val=""/>
      <w:lvlJc w:val="left"/>
      <w:pPr>
        <w:tabs>
          <w:tab w:val="num" w:pos="5040"/>
        </w:tabs>
        <w:ind w:left="5040" w:hanging="360"/>
      </w:pPr>
      <w:rPr>
        <w:rFonts w:ascii="Symbol" w:hAnsi="Symbol" w:hint="default"/>
      </w:rPr>
    </w:lvl>
    <w:lvl w:ilvl="7" w:tplc="75583B26" w:tentative="1">
      <w:start w:val="1"/>
      <w:numFmt w:val="bullet"/>
      <w:lvlText w:val="o"/>
      <w:lvlJc w:val="left"/>
      <w:pPr>
        <w:tabs>
          <w:tab w:val="num" w:pos="5760"/>
        </w:tabs>
        <w:ind w:left="5760" w:hanging="360"/>
      </w:pPr>
      <w:rPr>
        <w:rFonts w:ascii="Courier New" w:hAnsi="Courier New" w:hint="default"/>
      </w:rPr>
    </w:lvl>
    <w:lvl w:ilvl="8" w:tplc="92C4CD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137014D6">
      <w:start w:val="1"/>
      <w:numFmt w:val="lowerRoman"/>
      <w:lvlText w:val="%1.)"/>
      <w:lvlJc w:val="left"/>
      <w:pPr>
        <w:tabs>
          <w:tab w:val="num" w:pos="720"/>
        </w:tabs>
        <w:ind w:left="435" w:hanging="435"/>
      </w:pPr>
      <w:rPr>
        <w:rFonts w:hint="default"/>
      </w:rPr>
    </w:lvl>
    <w:lvl w:ilvl="1" w:tplc="C06A3776">
      <w:start w:val="8"/>
      <w:numFmt w:val="decimal"/>
      <w:lvlText w:val="%2."/>
      <w:lvlJc w:val="left"/>
      <w:pPr>
        <w:tabs>
          <w:tab w:val="num" w:pos="1080"/>
        </w:tabs>
        <w:ind w:left="1080" w:hanging="360"/>
      </w:pPr>
      <w:rPr>
        <w:rFonts w:hint="default"/>
      </w:rPr>
    </w:lvl>
    <w:lvl w:ilvl="2" w:tplc="106C6C16" w:tentative="1">
      <w:start w:val="1"/>
      <w:numFmt w:val="lowerRoman"/>
      <w:lvlText w:val="%3."/>
      <w:lvlJc w:val="right"/>
      <w:pPr>
        <w:tabs>
          <w:tab w:val="num" w:pos="1800"/>
        </w:tabs>
        <w:ind w:left="1800" w:hanging="180"/>
      </w:pPr>
    </w:lvl>
    <w:lvl w:ilvl="3" w:tplc="01DA6984" w:tentative="1">
      <w:start w:val="1"/>
      <w:numFmt w:val="decimal"/>
      <w:lvlText w:val="%4."/>
      <w:lvlJc w:val="left"/>
      <w:pPr>
        <w:tabs>
          <w:tab w:val="num" w:pos="2520"/>
        </w:tabs>
        <w:ind w:left="2520" w:hanging="360"/>
      </w:pPr>
    </w:lvl>
    <w:lvl w:ilvl="4" w:tplc="6C904030" w:tentative="1">
      <w:start w:val="1"/>
      <w:numFmt w:val="lowerLetter"/>
      <w:lvlText w:val="%5."/>
      <w:lvlJc w:val="left"/>
      <w:pPr>
        <w:tabs>
          <w:tab w:val="num" w:pos="3240"/>
        </w:tabs>
        <w:ind w:left="3240" w:hanging="360"/>
      </w:pPr>
    </w:lvl>
    <w:lvl w:ilvl="5" w:tplc="FB66FEFA" w:tentative="1">
      <w:start w:val="1"/>
      <w:numFmt w:val="lowerRoman"/>
      <w:lvlText w:val="%6."/>
      <w:lvlJc w:val="right"/>
      <w:pPr>
        <w:tabs>
          <w:tab w:val="num" w:pos="3960"/>
        </w:tabs>
        <w:ind w:left="3960" w:hanging="180"/>
      </w:pPr>
    </w:lvl>
    <w:lvl w:ilvl="6" w:tplc="7FC406CE" w:tentative="1">
      <w:start w:val="1"/>
      <w:numFmt w:val="decimal"/>
      <w:lvlText w:val="%7."/>
      <w:lvlJc w:val="left"/>
      <w:pPr>
        <w:tabs>
          <w:tab w:val="num" w:pos="4680"/>
        </w:tabs>
        <w:ind w:left="4680" w:hanging="360"/>
      </w:pPr>
    </w:lvl>
    <w:lvl w:ilvl="7" w:tplc="4AE4737C" w:tentative="1">
      <w:start w:val="1"/>
      <w:numFmt w:val="lowerLetter"/>
      <w:lvlText w:val="%8."/>
      <w:lvlJc w:val="left"/>
      <w:pPr>
        <w:tabs>
          <w:tab w:val="num" w:pos="5400"/>
        </w:tabs>
        <w:ind w:left="5400" w:hanging="360"/>
      </w:pPr>
    </w:lvl>
    <w:lvl w:ilvl="8" w:tplc="E52C6D1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1D024722">
      <w:start w:val="1"/>
      <w:numFmt w:val="lowerLetter"/>
      <w:lvlText w:val="%1)"/>
      <w:lvlJc w:val="left"/>
      <w:pPr>
        <w:tabs>
          <w:tab w:val="num" w:pos="720"/>
        </w:tabs>
        <w:ind w:left="720" w:hanging="360"/>
      </w:pPr>
    </w:lvl>
    <w:lvl w:ilvl="1" w:tplc="618A87B4" w:tentative="1">
      <w:start w:val="1"/>
      <w:numFmt w:val="lowerLetter"/>
      <w:lvlText w:val="%2."/>
      <w:lvlJc w:val="left"/>
      <w:pPr>
        <w:tabs>
          <w:tab w:val="num" w:pos="1440"/>
        </w:tabs>
        <w:ind w:left="1440" w:hanging="360"/>
      </w:pPr>
    </w:lvl>
    <w:lvl w:ilvl="2" w:tplc="8AF670C6" w:tentative="1">
      <w:start w:val="1"/>
      <w:numFmt w:val="lowerRoman"/>
      <w:lvlText w:val="%3."/>
      <w:lvlJc w:val="right"/>
      <w:pPr>
        <w:tabs>
          <w:tab w:val="num" w:pos="2160"/>
        </w:tabs>
        <w:ind w:left="2160" w:hanging="180"/>
      </w:pPr>
    </w:lvl>
    <w:lvl w:ilvl="3" w:tplc="CDA24B9C" w:tentative="1">
      <w:start w:val="1"/>
      <w:numFmt w:val="decimal"/>
      <w:lvlText w:val="%4."/>
      <w:lvlJc w:val="left"/>
      <w:pPr>
        <w:tabs>
          <w:tab w:val="num" w:pos="2880"/>
        </w:tabs>
        <w:ind w:left="2880" w:hanging="360"/>
      </w:pPr>
    </w:lvl>
    <w:lvl w:ilvl="4" w:tplc="27AEA102" w:tentative="1">
      <w:start w:val="1"/>
      <w:numFmt w:val="lowerLetter"/>
      <w:lvlText w:val="%5."/>
      <w:lvlJc w:val="left"/>
      <w:pPr>
        <w:tabs>
          <w:tab w:val="num" w:pos="3600"/>
        </w:tabs>
        <w:ind w:left="3600" w:hanging="360"/>
      </w:pPr>
    </w:lvl>
    <w:lvl w:ilvl="5" w:tplc="4E44FA7C" w:tentative="1">
      <w:start w:val="1"/>
      <w:numFmt w:val="lowerRoman"/>
      <w:lvlText w:val="%6."/>
      <w:lvlJc w:val="right"/>
      <w:pPr>
        <w:tabs>
          <w:tab w:val="num" w:pos="4320"/>
        </w:tabs>
        <w:ind w:left="4320" w:hanging="180"/>
      </w:pPr>
    </w:lvl>
    <w:lvl w:ilvl="6" w:tplc="220A5DA0" w:tentative="1">
      <w:start w:val="1"/>
      <w:numFmt w:val="decimal"/>
      <w:lvlText w:val="%7."/>
      <w:lvlJc w:val="left"/>
      <w:pPr>
        <w:tabs>
          <w:tab w:val="num" w:pos="5040"/>
        </w:tabs>
        <w:ind w:left="5040" w:hanging="360"/>
      </w:pPr>
    </w:lvl>
    <w:lvl w:ilvl="7" w:tplc="409E5044" w:tentative="1">
      <w:start w:val="1"/>
      <w:numFmt w:val="lowerLetter"/>
      <w:lvlText w:val="%8."/>
      <w:lvlJc w:val="left"/>
      <w:pPr>
        <w:tabs>
          <w:tab w:val="num" w:pos="5760"/>
        </w:tabs>
        <w:ind w:left="5760" w:hanging="360"/>
      </w:pPr>
    </w:lvl>
    <w:lvl w:ilvl="8" w:tplc="B6E84F70"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18386AD8">
      <w:start w:val="1"/>
      <w:numFmt w:val="lowerRoman"/>
      <w:lvlText w:val="%1.)"/>
      <w:lvlJc w:val="left"/>
      <w:pPr>
        <w:tabs>
          <w:tab w:val="num" w:pos="720"/>
        </w:tabs>
        <w:ind w:left="435" w:hanging="435"/>
      </w:pPr>
      <w:rPr>
        <w:rFonts w:hint="default"/>
      </w:rPr>
    </w:lvl>
    <w:lvl w:ilvl="1" w:tplc="4D5AFFF4" w:tentative="1">
      <w:start w:val="1"/>
      <w:numFmt w:val="lowerLetter"/>
      <w:lvlText w:val="%2."/>
      <w:lvlJc w:val="left"/>
      <w:pPr>
        <w:tabs>
          <w:tab w:val="num" w:pos="1440"/>
        </w:tabs>
        <w:ind w:left="1440" w:hanging="360"/>
      </w:pPr>
    </w:lvl>
    <w:lvl w:ilvl="2" w:tplc="E982A830" w:tentative="1">
      <w:start w:val="1"/>
      <w:numFmt w:val="lowerRoman"/>
      <w:lvlText w:val="%3."/>
      <w:lvlJc w:val="right"/>
      <w:pPr>
        <w:tabs>
          <w:tab w:val="num" w:pos="2160"/>
        </w:tabs>
        <w:ind w:left="2160" w:hanging="180"/>
      </w:pPr>
    </w:lvl>
    <w:lvl w:ilvl="3" w:tplc="CD0CCA86" w:tentative="1">
      <w:start w:val="1"/>
      <w:numFmt w:val="decimal"/>
      <w:lvlText w:val="%4."/>
      <w:lvlJc w:val="left"/>
      <w:pPr>
        <w:tabs>
          <w:tab w:val="num" w:pos="2880"/>
        </w:tabs>
        <w:ind w:left="2880" w:hanging="360"/>
      </w:pPr>
    </w:lvl>
    <w:lvl w:ilvl="4" w:tplc="17E6429E" w:tentative="1">
      <w:start w:val="1"/>
      <w:numFmt w:val="lowerLetter"/>
      <w:lvlText w:val="%5."/>
      <w:lvlJc w:val="left"/>
      <w:pPr>
        <w:tabs>
          <w:tab w:val="num" w:pos="3600"/>
        </w:tabs>
        <w:ind w:left="3600" w:hanging="360"/>
      </w:pPr>
    </w:lvl>
    <w:lvl w:ilvl="5" w:tplc="2566005C" w:tentative="1">
      <w:start w:val="1"/>
      <w:numFmt w:val="lowerRoman"/>
      <w:lvlText w:val="%6."/>
      <w:lvlJc w:val="right"/>
      <w:pPr>
        <w:tabs>
          <w:tab w:val="num" w:pos="4320"/>
        </w:tabs>
        <w:ind w:left="4320" w:hanging="180"/>
      </w:pPr>
    </w:lvl>
    <w:lvl w:ilvl="6" w:tplc="1F3EDB66" w:tentative="1">
      <w:start w:val="1"/>
      <w:numFmt w:val="decimal"/>
      <w:lvlText w:val="%7."/>
      <w:lvlJc w:val="left"/>
      <w:pPr>
        <w:tabs>
          <w:tab w:val="num" w:pos="5040"/>
        </w:tabs>
        <w:ind w:left="5040" w:hanging="360"/>
      </w:pPr>
    </w:lvl>
    <w:lvl w:ilvl="7" w:tplc="973EBC00" w:tentative="1">
      <w:start w:val="1"/>
      <w:numFmt w:val="lowerLetter"/>
      <w:lvlText w:val="%8."/>
      <w:lvlJc w:val="left"/>
      <w:pPr>
        <w:tabs>
          <w:tab w:val="num" w:pos="5760"/>
        </w:tabs>
        <w:ind w:left="5760" w:hanging="360"/>
      </w:pPr>
    </w:lvl>
    <w:lvl w:ilvl="8" w:tplc="03786196"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189C56F6">
      <w:start w:val="1"/>
      <w:numFmt w:val="bullet"/>
      <w:lvlText w:val=""/>
      <w:lvlJc w:val="left"/>
      <w:pPr>
        <w:tabs>
          <w:tab w:val="num" w:pos="720"/>
        </w:tabs>
        <w:ind w:left="720" w:hanging="360"/>
      </w:pPr>
      <w:rPr>
        <w:rFonts w:ascii="Symbol" w:hAnsi="Symbol" w:hint="default"/>
      </w:rPr>
    </w:lvl>
    <w:lvl w:ilvl="1" w:tplc="AC106CD2" w:tentative="1">
      <w:start w:val="1"/>
      <w:numFmt w:val="bullet"/>
      <w:lvlText w:val="o"/>
      <w:lvlJc w:val="left"/>
      <w:pPr>
        <w:tabs>
          <w:tab w:val="num" w:pos="1440"/>
        </w:tabs>
        <w:ind w:left="1440" w:hanging="360"/>
      </w:pPr>
      <w:rPr>
        <w:rFonts w:ascii="Courier New" w:hAnsi="Courier New" w:hint="default"/>
      </w:rPr>
    </w:lvl>
    <w:lvl w:ilvl="2" w:tplc="1570D1D4" w:tentative="1">
      <w:start w:val="1"/>
      <w:numFmt w:val="bullet"/>
      <w:lvlText w:val=""/>
      <w:lvlJc w:val="left"/>
      <w:pPr>
        <w:tabs>
          <w:tab w:val="num" w:pos="2160"/>
        </w:tabs>
        <w:ind w:left="2160" w:hanging="360"/>
      </w:pPr>
      <w:rPr>
        <w:rFonts w:ascii="Wingdings" w:hAnsi="Wingdings" w:hint="default"/>
      </w:rPr>
    </w:lvl>
    <w:lvl w:ilvl="3" w:tplc="5B6A6C34" w:tentative="1">
      <w:start w:val="1"/>
      <w:numFmt w:val="bullet"/>
      <w:lvlText w:val=""/>
      <w:lvlJc w:val="left"/>
      <w:pPr>
        <w:tabs>
          <w:tab w:val="num" w:pos="2880"/>
        </w:tabs>
        <w:ind w:left="2880" w:hanging="360"/>
      </w:pPr>
      <w:rPr>
        <w:rFonts w:ascii="Symbol" w:hAnsi="Symbol" w:hint="default"/>
      </w:rPr>
    </w:lvl>
    <w:lvl w:ilvl="4" w:tplc="7CBC99BE" w:tentative="1">
      <w:start w:val="1"/>
      <w:numFmt w:val="bullet"/>
      <w:lvlText w:val="o"/>
      <w:lvlJc w:val="left"/>
      <w:pPr>
        <w:tabs>
          <w:tab w:val="num" w:pos="3600"/>
        </w:tabs>
        <w:ind w:left="3600" w:hanging="360"/>
      </w:pPr>
      <w:rPr>
        <w:rFonts w:ascii="Courier New" w:hAnsi="Courier New" w:hint="default"/>
      </w:rPr>
    </w:lvl>
    <w:lvl w:ilvl="5" w:tplc="903859FE" w:tentative="1">
      <w:start w:val="1"/>
      <w:numFmt w:val="bullet"/>
      <w:lvlText w:val=""/>
      <w:lvlJc w:val="left"/>
      <w:pPr>
        <w:tabs>
          <w:tab w:val="num" w:pos="4320"/>
        </w:tabs>
        <w:ind w:left="4320" w:hanging="360"/>
      </w:pPr>
      <w:rPr>
        <w:rFonts w:ascii="Wingdings" w:hAnsi="Wingdings" w:hint="default"/>
      </w:rPr>
    </w:lvl>
    <w:lvl w:ilvl="6" w:tplc="BAC23C10" w:tentative="1">
      <w:start w:val="1"/>
      <w:numFmt w:val="bullet"/>
      <w:lvlText w:val=""/>
      <w:lvlJc w:val="left"/>
      <w:pPr>
        <w:tabs>
          <w:tab w:val="num" w:pos="5040"/>
        </w:tabs>
        <w:ind w:left="5040" w:hanging="360"/>
      </w:pPr>
      <w:rPr>
        <w:rFonts w:ascii="Symbol" w:hAnsi="Symbol" w:hint="default"/>
      </w:rPr>
    </w:lvl>
    <w:lvl w:ilvl="7" w:tplc="828231E8" w:tentative="1">
      <w:start w:val="1"/>
      <w:numFmt w:val="bullet"/>
      <w:lvlText w:val="o"/>
      <w:lvlJc w:val="left"/>
      <w:pPr>
        <w:tabs>
          <w:tab w:val="num" w:pos="5760"/>
        </w:tabs>
        <w:ind w:left="5760" w:hanging="360"/>
      </w:pPr>
      <w:rPr>
        <w:rFonts w:ascii="Courier New" w:hAnsi="Courier New" w:hint="default"/>
      </w:rPr>
    </w:lvl>
    <w:lvl w:ilvl="8" w:tplc="FFEC9C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CD40A25A">
      <w:start w:val="1"/>
      <w:numFmt w:val="bullet"/>
      <w:lvlText w:val=""/>
      <w:lvlJc w:val="left"/>
      <w:pPr>
        <w:tabs>
          <w:tab w:val="num" w:pos="1440"/>
        </w:tabs>
        <w:ind w:left="1440" w:hanging="360"/>
      </w:pPr>
      <w:rPr>
        <w:rFonts w:ascii="Symbol" w:hAnsi="Symbol" w:hint="default"/>
      </w:rPr>
    </w:lvl>
    <w:lvl w:ilvl="1" w:tplc="C63C6504" w:tentative="1">
      <w:start w:val="1"/>
      <w:numFmt w:val="bullet"/>
      <w:lvlText w:val="o"/>
      <w:lvlJc w:val="left"/>
      <w:pPr>
        <w:tabs>
          <w:tab w:val="num" w:pos="2160"/>
        </w:tabs>
        <w:ind w:left="2160" w:hanging="360"/>
      </w:pPr>
      <w:rPr>
        <w:rFonts w:ascii="Courier New" w:hAnsi="Courier New" w:hint="default"/>
      </w:rPr>
    </w:lvl>
    <w:lvl w:ilvl="2" w:tplc="AD761A2C" w:tentative="1">
      <w:start w:val="1"/>
      <w:numFmt w:val="bullet"/>
      <w:lvlText w:val=""/>
      <w:lvlJc w:val="left"/>
      <w:pPr>
        <w:tabs>
          <w:tab w:val="num" w:pos="2880"/>
        </w:tabs>
        <w:ind w:left="2880" w:hanging="360"/>
      </w:pPr>
      <w:rPr>
        <w:rFonts w:ascii="Wingdings" w:hAnsi="Wingdings" w:hint="default"/>
      </w:rPr>
    </w:lvl>
    <w:lvl w:ilvl="3" w:tplc="549C80C2" w:tentative="1">
      <w:start w:val="1"/>
      <w:numFmt w:val="bullet"/>
      <w:lvlText w:val=""/>
      <w:lvlJc w:val="left"/>
      <w:pPr>
        <w:tabs>
          <w:tab w:val="num" w:pos="3600"/>
        </w:tabs>
        <w:ind w:left="3600" w:hanging="360"/>
      </w:pPr>
      <w:rPr>
        <w:rFonts w:ascii="Symbol" w:hAnsi="Symbol" w:hint="default"/>
      </w:rPr>
    </w:lvl>
    <w:lvl w:ilvl="4" w:tplc="F8D23A36" w:tentative="1">
      <w:start w:val="1"/>
      <w:numFmt w:val="bullet"/>
      <w:lvlText w:val="o"/>
      <w:lvlJc w:val="left"/>
      <w:pPr>
        <w:tabs>
          <w:tab w:val="num" w:pos="4320"/>
        </w:tabs>
        <w:ind w:left="4320" w:hanging="360"/>
      </w:pPr>
      <w:rPr>
        <w:rFonts w:ascii="Courier New" w:hAnsi="Courier New" w:hint="default"/>
      </w:rPr>
    </w:lvl>
    <w:lvl w:ilvl="5" w:tplc="71D8FD96" w:tentative="1">
      <w:start w:val="1"/>
      <w:numFmt w:val="bullet"/>
      <w:lvlText w:val=""/>
      <w:lvlJc w:val="left"/>
      <w:pPr>
        <w:tabs>
          <w:tab w:val="num" w:pos="5040"/>
        </w:tabs>
        <w:ind w:left="5040" w:hanging="360"/>
      </w:pPr>
      <w:rPr>
        <w:rFonts w:ascii="Wingdings" w:hAnsi="Wingdings" w:hint="default"/>
      </w:rPr>
    </w:lvl>
    <w:lvl w:ilvl="6" w:tplc="F83CB262" w:tentative="1">
      <w:start w:val="1"/>
      <w:numFmt w:val="bullet"/>
      <w:lvlText w:val=""/>
      <w:lvlJc w:val="left"/>
      <w:pPr>
        <w:tabs>
          <w:tab w:val="num" w:pos="5760"/>
        </w:tabs>
        <w:ind w:left="5760" w:hanging="360"/>
      </w:pPr>
      <w:rPr>
        <w:rFonts w:ascii="Symbol" w:hAnsi="Symbol" w:hint="default"/>
      </w:rPr>
    </w:lvl>
    <w:lvl w:ilvl="7" w:tplc="F74A9BC2" w:tentative="1">
      <w:start w:val="1"/>
      <w:numFmt w:val="bullet"/>
      <w:lvlText w:val="o"/>
      <w:lvlJc w:val="left"/>
      <w:pPr>
        <w:tabs>
          <w:tab w:val="num" w:pos="6480"/>
        </w:tabs>
        <w:ind w:left="6480" w:hanging="360"/>
      </w:pPr>
      <w:rPr>
        <w:rFonts w:ascii="Courier New" w:hAnsi="Courier New" w:hint="default"/>
      </w:rPr>
    </w:lvl>
    <w:lvl w:ilvl="8" w:tplc="E968B96C"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F0687D64">
      <w:start w:val="1"/>
      <w:numFmt w:val="bullet"/>
      <w:lvlText w:val=""/>
      <w:lvlJc w:val="left"/>
      <w:pPr>
        <w:tabs>
          <w:tab w:val="num" w:pos="1440"/>
        </w:tabs>
        <w:ind w:left="1440" w:hanging="360"/>
      </w:pPr>
      <w:rPr>
        <w:rFonts w:ascii="Symbol" w:hAnsi="Symbol" w:hint="default"/>
      </w:rPr>
    </w:lvl>
    <w:lvl w:ilvl="1" w:tplc="015A35D8" w:tentative="1">
      <w:start w:val="1"/>
      <w:numFmt w:val="bullet"/>
      <w:lvlText w:val="o"/>
      <w:lvlJc w:val="left"/>
      <w:pPr>
        <w:tabs>
          <w:tab w:val="num" w:pos="2160"/>
        </w:tabs>
        <w:ind w:left="2160" w:hanging="360"/>
      </w:pPr>
      <w:rPr>
        <w:rFonts w:ascii="Courier New" w:hAnsi="Courier New" w:hint="default"/>
      </w:rPr>
    </w:lvl>
    <w:lvl w:ilvl="2" w:tplc="1C4E3C96" w:tentative="1">
      <w:start w:val="1"/>
      <w:numFmt w:val="bullet"/>
      <w:lvlText w:val=""/>
      <w:lvlJc w:val="left"/>
      <w:pPr>
        <w:tabs>
          <w:tab w:val="num" w:pos="2880"/>
        </w:tabs>
        <w:ind w:left="2880" w:hanging="360"/>
      </w:pPr>
      <w:rPr>
        <w:rFonts w:ascii="Wingdings" w:hAnsi="Wingdings" w:hint="default"/>
      </w:rPr>
    </w:lvl>
    <w:lvl w:ilvl="3" w:tplc="B9CECAB4" w:tentative="1">
      <w:start w:val="1"/>
      <w:numFmt w:val="bullet"/>
      <w:lvlText w:val=""/>
      <w:lvlJc w:val="left"/>
      <w:pPr>
        <w:tabs>
          <w:tab w:val="num" w:pos="3600"/>
        </w:tabs>
        <w:ind w:left="3600" w:hanging="360"/>
      </w:pPr>
      <w:rPr>
        <w:rFonts w:ascii="Symbol" w:hAnsi="Symbol" w:hint="default"/>
      </w:rPr>
    </w:lvl>
    <w:lvl w:ilvl="4" w:tplc="0CA69300" w:tentative="1">
      <w:start w:val="1"/>
      <w:numFmt w:val="bullet"/>
      <w:lvlText w:val="o"/>
      <w:lvlJc w:val="left"/>
      <w:pPr>
        <w:tabs>
          <w:tab w:val="num" w:pos="4320"/>
        </w:tabs>
        <w:ind w:left="4320" w:hanging="360"/>
      </w:pPr>
      <w:rPr>
        <w:rFonts w:ascii="Courier New" w:hAnsi="Courier New" w:hint="default"/>
      </w:rPr>
    </w:lvl>
    <w:lvl w:ilvl="5" w:tplc="F66C49AA" w:tentative="1">
      <w:start w:val="1"/>
      <w:numFmt w:val="bullet"/>
      <w:lvlText w:val=""/>
      <w:lvlJc w:val="left"/>
      <w:pPr>
        <w:tabs>
          <w:tab w:val="num" w:pos="5040"/>
        </w:tabs>
        <w:ind w:left="5040" w:hanging="360"/>
      </w:pPr>
      <w:rPr>
        <w:rFonts w:ascii="Wingdings" w:hAnsi="Wingdings" w:hint="default"/>
      </w:rPr>
    </w:lvl>
    <w:lvl w:ilvl="6" w:tplc="7ACA1C3C" w:tentative="1">
      <w:start w:val="1"/>
      <w:numFmt w:val="bullet"/>
      <w:lvlText w:val=""/>
      <w:lvlJc w:val="left"/>
      <w:pPr>
        <w:tabs>
          <w:tab w:val="num" w:pos="5760"/>
        </w:tabs>
        <w:ind w:left="5760" w:hanging="360"/>
      </w:pPr>
      <w:rPr>
        <w:rFonts w:ascii="Symbol" w:hAnsi="Symbol" w:hint="default"/>
      </w:rPr>
    </w:lvl>
    <w:lvl w:ilvl="7" w:tplc="9626C49E" w:tentative="1">
      <w:start w:val="1"/>
      <w:numFmt w:val="bullet"/>
      <w:lvlText w:val="o"/>
      <w:lvlJc w:val="left"/>
      <w:pPr>
        <w:tabs>
          <w:tab w:val="num" w:pos="6480"/>
        </w:tabs>
        <w:ind w:left="6480" w:hanging="360"/>
      </w:pPr>
      <w:rPr>
        <w:rFonts w:ascii="Courier New" w:hAnsi="Courier New" w:hint="default"/>
      </w:rPr>
    </w:lvl>
    <w:lvl w:ilvl="8" w:tplc="71508B0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CEF05F6A">
      <w:start w:val="1"/>
      <w:numFmt w:val="bullet"/>
      <w:lvlText w:val=""/>
      <w:lvlJc w:val="left"/>
      <w:pPr>
        <w:tabs>
          <w:tab w:val="num" w:pos="1440"/>
        </w:tabs>
        <w:ind w:left="1440" w:hanging="360"/>
      </w:pPr>
      <w:rPr>
        <w:rFonts w:ascii="Symbol" w:hAnsi="Symbol" w:hint="default"/>
      </w:rPr>
    </w:lvl>
    <w:lvl w:ilvl="1" w:tplc="EC68F9AE">
      <w:start w:val="1"/>
      <w:numFmt w:val="bullet"/>
      <w:lvlText w:val="o"/>
      <w:lvlJc w:val="left"/>
      <w:pPr>
        <w:tabs>
          <w:tab w:val="num" w:pos="2160"/>
        </w:tabs>
        <w:ind w:left="2160" w:hanging="360"/>
      </w:pPr>
      <w:rPr>
        <w:rFonts w:ascii="Courier New" w:hAnsi="Courier New" w:hint="default"/>
      </w:rPr>
    </w:lvl>
    <w:lvl w:ilvl="2" w:tplc="35F090BC" w:tentative="1">
      <w:start w:val="1"/>
      <w:numFmt w:val="bullet"/>
      <w:lvlText w:val=""/>
      <w:lvlJc w:val="left"/>
      <w:pPr>
        <w:tabs>
          <w:tab w:val="num" w:pos="2880"/>
        </w:tabs>
        <w:ind w:left="2880" w:hanging="360"/>
      </w:pPr>
      <w:rPr>
        <w:rFonts w:ascii="Wingdings" w:hAnsi="Wingdings" w:hint="default"/>
      </w:rPr>
    </w:lvl>
    <w:lvl w:ilvl="3" w:tplc="F748137A" w:tentative="1">
      <w:start w:val="1"/>
      <w:numFmt w:val="bullet"/>
      <w:lvlText w:val=""/>
      <w:lvlJc w:val="left"/>
      <w:pPr>
        <w:tabs>
          <w:tab w:val="num" w:pos="3600"/>
        </w:tabs>
        <w:ind w:left="3600" w:hanging="360"/>
      </w:pPr>
      <w:rPr>
        <w:rFonts w:ascii="Symbol" w:hAnsi="Symbol" w:hint="default"/>
      </w:rPr>
    </w:lvl>
    <w:lvl w:ilvl="4" w:tplc="712067C4" w:tentative="1">
      <w:start w:val="1"/>
      <w:numFmt w:val="bullet"/>
      <w:lvlText w:val="o"/>
      <w:lvlJc w:val="left"/>
      <w:pPr>
        <w:tabs>
          <w:tab w:val="num" w:pos="4320"/>
        </w:tabs>
        <w:ind w:left="4320" w:hanging="360"/>
      </w:pPr>
      <w:rPr>
        <w:rFonts w:ascii="Courier New" w:hAnsi="Courier New" w:hint="default"/>
      </w:rPr>
    </w:lvl>
    <w:lvl w:ilvl="5" w:tplc="657A7F74" w:tentative="1">
      <w:start w:val="1"/>
      <w:numFmt w:val="bullet"/>
      <w:lvlText w:val=""/>
      <w:lvlJc w:val="left"/>
      <w:pPr>
        <w:tabs>
          <w:tab w:val="num" w:pos="5040"/>
        </w:tabs>
        <w:ind w:left="5040" w:hanging="360"/>
      </w:pPr>
      <w:rPr>
        <w:rFonts w:ascii="Wingdings" w:hAnsi="Wingdings" w:hint="default"/>
      </w:rPr>
    </w:lvl>
    <w:lvl w:ilvl="6" w:tplc="153E2A9E" w:tentative="1">
      <w:start w:val="1"/>
      <w:numFmt w:val="bullet"/>
      <w:lvlText w:val=""/>
      <w:lvlJc w:val="left"/>
      <w:pPr>
        <w:tabs>
          <w:tab w:val="num" w:pos="5760"/>
        </w:tabs>
        <w:ind w:left="5760" w:hanging="360"/>
      </w:pPr>
      <w:rPr>
        <w:rFonts w:ascii="Symbol" w:hAnsi="Symbol" w:hint="default"/>
      </w:rPr>
    </w:lvl>
    <w:lvl w:ilvl="7" w:tplc="5AC6EDB0" w:tentative="1">
      <w:start w:val="1"/>
      <w:numFmt w:val="bullet"/>
      <w:lvlText w:val="o"/>
      <w:lvlJc w:val="left"/>
      <w:pPr>
        <w:tabs>
          <w:tab w:val="num" w:pos="6480"/>
        </w:tabs>
        <w:ind w:left="6480" w:hanging="360"/>
      </w:pPr>
      <w:rPr>
        <w:rFonts w:ascii="Courier New" w:hAnsi="Courier New" w:hint="default"/>
      </w:rPr>
    </w:lvl>
    <w:lvl w:ilvl="8" w:tplc="24B6BBD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123AA718">
      <w:start w:val="1"/>
      <w:numFmt w:val="bullet"/>
      <w:lvlText w:val=""/>
      <w:lvlJc w:val="left"/>
      <w:pPr>
        <w:tabs>
          <w:tab w:val="num" w:pos="720"/>
        </w:tabs>
        <w:ind w:left="720" w:hanging="360"/>
      </w:pPr>
      <w:rPr>
        <w:rFonts w:ascii="Symbol" w:hAnsi="Symbol" w:hint="default"/>
      </w:rPr>
    </w:lvl>
    <w:lvl w:ilvl="1" w:tplc="D37CC0DC">
      <w:start w:val="1"/>
      <w:numFmt w:val="bullet"/>
      <w:lvlText w:val="o"/>
      <w:lvlJc w:val="left"/>
      <w:pPr>
        <w:tabs>
          <w:tab w:val="num" w:pos="1440"/>
        </w:tabs>
        <w:ind w:left="1440" w:hanging="360"/>
      </w:pPr>
      <w:rPr>
        <w:rFonts w:ascii="Courier New" w:hAnsi="Courier New" w:hint="default"/>
      </w:rPr>
    </w:lvl>
    <w:lvl w:ilvl="2" w:tplc="5EB6D600" w:tentative="1">
      <w:start w:val="1"/>
      <w:numFmt w:val="bullet"/>
      <w:lvlText w:val=""/>
      <w:lvlJc w:val="left"/>
      <w:pPr>
        <w:tabs>
          <w:tab w:val="num" w:pos="2160"/>
        </w:tabs>
        <w:ind w:left="2160" w:hanging="360"/>
      </w:pPr>
      <w:rPr>
        <w:rFonts w:ascii="Wingdings" w:hAnsi="Wingdings" w:hint="default"/>
      </w:rPr>
    </w:lvl>
    <w:lvl w:ilvl="3" w:tplc="59187F6A" w:tentative="1">
      <w:start w:val="1"/>
      <w:numFmt w:val="bullet"/>
      <w:lvlText w:val=""/>
      <w:lvlJc w:val="left"/>
      <w:pPr>
        <w:tabs>
          <w:tab w:val="num" w:pos="2880"/>
        </w:tabs>
        <w:ind w:left="2880" w:hanging="360"/>
      </w:pPr>
      <w:rPr>
        <w:rFonts w:ascii="Symbol" w:hAnsi="Symbol" w:hint="default"/>
      </w:rPr>
    </w:lvl>
    <w:lvl w:ilvl="4" w:tplc="873ECC3E" w:tentative="1">
      <w:start w:val="1"/>
      <w:numFmt w:val="bullet"/>
      <w:lvlText w:val="o"/>
      <w:lvlJc w:val="left"/>
      <w:pPr>
        <w:tabs>
          <w:tab w:val="num" w:pos="3600"/>
        </w:tabs>
        <w:ind w:left="3600" w:hanging="360"/>
      </w:pPr>
      <w:rPr>
        <w:rFonts w:ascii="Courier New" w:hAnsi="Courier New" w:hint="default"/>
      </w:rPr>
    </w:lvl>
    <w:lvl w:ilvl="5" w:tplc="E3782084" w:tentative="1">
      <w:start w:val="1"/>
      <w:numFmt w:val="bullet"/>
      <w:lvlText w:val=""/>
      <w:lvlJc w:val="left"/>
      <w:pPr>
        <w:tabs>
          <w:tab w:val="num" w:pos="4320"/>
        </w:tabs>
        <w:ind w:left="4320" w:hanging="360"/>
      </w:pPr>
      <w:rPr>
        <w:rFonts w:ascii="Wingdings" w:hAnsi="Wingdings" w:hint="default"/>
      </w:rPr>
    </w:lvl>
    <w:lvl w:ilvl="6" w:tplc="C1DEF522" w:tentative="1">
      <w:start w:val="1"/>
      <w:numFmt w:val="bullet"/>
      <w:lvlText w:val=""/>
      <w:lvlJc w:val="left"/>
      <w:pPr>
        <w:tabs>
          <w:tab w:val="num" w:pos="5040"/>
        </w:tabs>
        <w:ind w:left="5040" w:hanging="360"/>
      </w:pPr>
      <w:rPr>
        <w:rFonts w:ascii="Symbol" w:hAnsi="Symbol" w:hint="default"/>
      </w:rPr>
    </w:lvl>
    <w:lvl w:ilvl="7" w:tplc="9FF877EE" w:tentative="1">
      <w:start w:val="1"/>
      <w:numFmt w:val="bullet"/>
      <w:lvlText w:val="o"/>
      <w:lvlJc w:val="left"/>
      <w:pPr>
        <w:tabs>
          <w:tab w:val="num" w:pos="5760"/>
        </w:tabs>
        <w:ind w:left="5760" w:hanging="360"/>
      </w:pPr>
      <w:rPr>
        <w:rFonts w:ascii="Courier New" w:hAnsi="Courier New" w:hint="default"/>
      </w:rPr>
    </w:lvl>
    <w:lvl w:ilvl="8" w:tplc="5CB621E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CA92F474">
      <w:start w:val="1"/>
      <w:numFmt w:val="lowerRoman"/>
      <w:lvlText w:val="%1.)"/>
      <w:lvlJc w:val="left"/>
      <w:pPr>
        <w:tabs>
          <w:tab w:val="num" w:pos="540"/>
        </w:tabs>
        <w:ind w:left="255" w:hanging="435"/>
      </w:pPr>
      <w:rPr>
        <w:rFonts w:hint="default"/>
      </w:rPr>
    </w:lvl>
    <w:lvl w:ilvl="1" w:tplc="8902A9B4" w:tentative="1">
      <w:start w:val="1"/>
      <w:numFmt w:val="lowerLetter"/>
      <w:lvlText w:val="%2."/>
      <w:lvlJc w:val="left"/>
      <w:pPr>
        <w:tabs>
          <w:tab w:val="num" w:pos="1260"/>
        </w:tabs>
        <w:ind w:left="1260" w:hanging="360"/>
      </w:pPr>
    </w:lvl>
    <w:lvl w:ilvl="2" w:tplc="DA0A7034" w:tentative="1">
      <w:start w:val="1"/>
      <w:numFmt w:val="lowerRoman"/>
      <w:lvlText w:val="%3."/>
      <w:lvlJc w:val="right"/>
      <w:pPr>
        <w:tabs>
          <w:tab w:val="num" w:pos="1980"/>
        </w:tabs>
        <w:ind w:left="1980" w:hanging="180"/>
      </w:pPr>
    </w:lvl>
    <w:lvl w:ilvl="3" w:tplc="1924C9CE" w:tentative="1">
      <w:start w:val="1"/>
      <w:numFmt w:val="decimal"/>
      <w:lvlText w:val="%4."/>
      <w:lvlJc w:val="left"/>
      <w:pPr>
        <w:tabs>
          <w:tab w:val="num" w:pos="2700"/>
        </w:tabs>
        <w:ind w:left="2700" w:hanging="360"/>
      </w:pPr>
    </w:lvl>
    <w:lvl w:ilvl="4" w:tplc="69F072C8" w:tentative="1">
      <w:start w:val="1"/>
      <w:numFmt w:val="lowerLetter"/>
      <w:lvlText w:val="%5."/>
      <w:lvlJc w:val="left"/>
      <w:pPr>
        <w:tabs>
          <w:tab w:val="num" w:pos="3420"/>
        </w:tabs>
        <w:ind w:left="3420" w:hanging="360"/>
      </w:pPr>
    </w:lvl>
    <w:lvl w:ilvl="5" w:tplc="CDACF2DA" w:tentative="1">
      <w:start w:val="1"/>
      <w:numFmt w:val="lowerRoman"/>
      <w:lvlText w:val="%6."/>
      <w:lvlJc w:val="right"/>
      <w:pPr>
        <w:tabs>
          <w:tab w:val="num" w:pos="4140"/>
        </w:tabs>
        <w:ind w:left="4140" w:hanging="180"/>
      </w:pPr>
    </w:lvl>
    <w:lvl w:ilvl="6" w:tplc="350EDCE2" w:tentative="1">
      <w:start w:val="1"/>
      <w:numFmt w:val="decimal"/>
      <w:lvlText w:val="%7."/>
      <w:lvlJc w:val="left"/>
      <w:pPr>
        <w:tabs>
          <w:tab w:val="num" w:pos="4860"/>
        </w:tabs>
        <w:ind w:left="4860" w:hanging="360"/>
      </w:pPr>
    </w:lvl>
    <w:lvl w:ilvl="7" w:tplc="7A1E4266" w:tentative="1">
      <w:start w:val="1"/>
      <w:numFmt w:val="lowerLetter"/>
      <w:lvlText w:val="%8."/>
      <w:lvlJc w:val="left"/>
      <w:pPr>
        <w:tabs>
          <w:tab w:val="num" w:pos="5580"/>
        </w:tabs>
        <w:ind w:left="5580" w:hanging="360"/>
      </w:pPr>
    </w:lvl>
    <w:lvl w:ilvl="8" w:tplc="B254C9CC"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F5AC87C8">
      <w:start w:val="1"/>
      <w:numFmt w:val="decimal"/>
      <w:lvlText w:val="%1."/>
      <w:lvlJc w:val="left"/>
      <w:pPr>
        <w:tabs>
          <w:tab w:val="num" w:pos="180"/>
        </w:tabs>
        <w:ind w:left="180" w:hanging="360"/>
      </w:pPr>
      <w:rPr>
        <w:rFonts w:hint="default"/>
      </w:rPr>
    </w:lvl>
    <w:lvl w:ilvl="1" w:tplc="6BF29A72" w:tentative="1">
      <w:start w:val="1"/>
      <w:numFmt w:val="lowerLetter"/>
      <w:lvlText w:val="%2."/>
      <w:lvlJc w:val="left"/>
      <w:pPr>
        <w:tabs>
          <w:tab w:val="num" w:pos="900"/>
        </w:tabs>
        <w:ind w:left="900" w:hanging="360"/>
      </w:pPr>
    </w:lvl>
    <w:lvl w:ilvl="2" w:tplc="A4DAAB2E" w:tentative="1">
      <w:start w:val="1"/>
      <w:numFmt w:val="lowerRoman"/>
      <w:lvlText w:val="%3."/>
      <w:lvlJc w:val="right"/>
      <w:pPr>
        <w:tabs>
          <w:tab w:val="num" w:pos="1620"/>
        </w:tabs>
        <w:ind w:left="1620" w:hanging="180"/>
      </w:pPr>
    </w:lvl>
    <w:lvl w:ilvl="3" w:tplc="A606D2E8" w:tentative="1">
      <w:start w:val="1"/>
      <w:numFmt w:val="decimal"/>
      <w:lvlText w:val="%4."/>
      <w:lvlJc w:val="left"/>
      <w:pPr>
        <w:tabs>
          <w:tab w:val="num" w:pos="2340"/>
        </w:tabs>
        <w:ind w:left="2340" w:hanging="360"/>
      </w:pPr>
    </w:lvl>
    <w:lvl w:ilvl="4" w:tplc="90F23C08" w:tentative="1">
      <w:start w:val="1"/>
      <w:numFmt w:val="lowerLetter"/>
      <w:lvlText w:val="%5."/>
      <w:lvlJc w:val="left"/>
      <w:pPr>
        <w:tabs>
          <w:tab w:val="num" w:pos="3060"/>
        </w:tabs>
        <w:ind w:left="3060" w:hanging="360"/>
      </w:pPr>
    </w:lvl>
    <w:lvl w:ilvl="5" w:tplc="5EBCA50C" w:tentative="1">
      <w:start w:val="1"/>
      <w:numFmt w:val="lowerRoman"/>
      <w:lvlText w:val="%6."/>
      <w:lvlJc w:val="right"/>
      <w:pPr>
        <w:tabs>
          <w:tab w:val="num" w:pos="3780"/>
        </w:tabs>
        <w:ind w:left="3780" w:hanging="180"/>
      </w:pPr>
    </w:lvl>
    <w:lvl w:ilvl="6" w:tplc="60F61DA4" w:tentative="1">
      <w:start w:val="1"/>
      <w:numFmt w:val="decimal"/>
      <w:lvlText w:val="%7."/>
      <w:lvlJc w:val="left"/>
      <w:pPr>
        <w:tabs>
          <w:tab w:val="num" w:pos="4500"/>
        </w:tabs>
        <w:ind w:left="4500" w:hanging="360"/>
      </w:pPr>
    </w:lvl>
    <w:lvl w:ilvl="7" w:tplc="94F06A14" w:tentative="1">
      <w:start w:val="1"/>
      <w:numFmt w:val="lowerLetter"/>
      <w:lvlText w:val="%8."/>
      <w:lvlJc w:val="left"/>
      <w:pPr>
        <w:tabs>
          <w:tab w:val="num" w:pos="5220"/>
        </w:tabs>
        <w:ind w:left="5220" w:hanging="360"/>
      </w:pPr>
    </w:lvl>
    <w:lvl w:ilvl="8" w:tplc="15ACEA82"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58DA3132">
      <w:start w:val="1"/>
      <w:numFmt w:val="bullet"/>
      <w:lvlText w:val=""/>
      <w:lvlJc w:val="left"/>
      <w:pPr>
        <w:tabs>
          <w:tab w:val="num" w:pos="720"/>
        </w:tabs>
        <w:ind w:left="720" w:hanging="360"/>
      </w:pPr>
      <w:rPr>
        <w:rFonts w:ascii="Symbol" w:hAnsi="Symbol" w:hint="default"/>
      </w:rPr>
    </w:lvl>
    <w:lvl w:ilvl="1" w:tplc="BDC25782" w:tentative="1">
      <w:start w:val="1"/>
      <w:numFmt w:val="bullet"/>
      <w:lvlText w:val="o"/>
      <w:lvlJc w:val="left"/>
      <w:pPr>
        <w:tabs>
          <w:tab w:val="num" w:pos="1440"/>
        </w:tabs>
        <w:ind w:left="1440" w:hanging="360"/>
      </w:pPr>
      <w:rPr>
        <w:rFonts w:ascii="Courier New" w:hAnsi="Courier New" w:hint="default"/>
      </w:rPr>
    </w:lvl>
    <w:lvl w:ilvl="2" w:tplc="8AB4A99E" w:tentative="1">
      <w:start w:val="1"/>
      <w:numFmt w:val="bullet"/>
      <w:lvlText w:val=""/>
      <w:lvlJc w:val="left"/>
      <w:pPr>
        <w:tabs>
          <w:tab w:val="num" w:pos="2160"/>
        </w:tabs>
        <w:ind w:left="2160" w:hanging="360"/>
      </w:pPr>
      <w:rPr>
        <w:rFonts w:ascii="Wingdings" w:hAnsi="Wingdings" w:hint="default"/>
      </w:rPr>
    </w:lvl>
    <w:lvl w:ilvl="3" w:tplc="8E385BF6" w:tentative="1">
      <w:start w:val="1"/>
      <w:numFmt w:val="bullet"/>
      <w:lvlText w:val=""/>
      <w:lvlJc w:val="left"/>
      <w:pPr>
        <w:tabs>
          <w:tab w:val="num" w:pos="2880"/>
        </w:tabs>
        <w:ind w:left="2880" w:hanging="360"/>
      </w:pPr>
      <w:rPr>
        <w:rFonts w:ascii="Symbol" w:hAnsi="Symbol" w:hint="default"/>
      </w:rPr>
    </w:lvl>
    <w:lvl w:ilvl="4" w:tplc="8092F35A" w:tentative="1">
      <w:start w:val="1"/>
      <w:numFmt w:val="bullet"/>
      <w:lvlText w:val="o"/>
      <w:lvlJc w:val="left"/>
      <w:pPr>
        <w:tabs>
          <w:tab w:val="num" w:pos="3600"/>
        </w:tabs>
        <w:ind w:left="3600" w:hanging="360"/>
      </w:pPr>
      <w:rPr>
        <w:rFonts w:ascii="Courier New" w:hAnsi="Courier New" w:hint="default"/>
      </w:rPr>
    </w:lvl>
    <w:lvl w:ilvl="5" w:tplc="4A5651E6" w:tentative="1">
      <w:start w:val="1"/>
      <w:numFmt w:val="bullet"/>
      <w:lvlText w:val=""/>
      <w:lvlJc w:val="left"/>
      <w:pPr>
        <w:tabs>
          <w:tab w:val="num" w:pos="4320"/>
        </w:tabs>
        <w:ind w:left="4320" w:hanging="360"/>
      </w:pPr>
      <w:rPr>
        <w:rFonts w:ascii="Wingdings" w:hAnsi="Wingdings" w:hint="default"/>
      </w:rPr>
    </w:lvl>
    <w:lvl w:ilvl="6" w:tplc="7AEE8A66" w:tentative="1">
      <w:start w:val="1"/>
      <w:numFmt w:val="bullet"/>
      <w:lvlText w:val=""/>
      <w:lvlJc w:val="left"/>
      <w:pPr>
        <w:tabs>
          <w:tab w:val="num" w:pos="5040"/>
        </w:tabs>
        <w:ind w:left="5040" w:hanging="360"/>
      </w:pPr>
      <w:rPr>
        <w:rFonts w:ascii="Symbol" w:hAnsi="Symbol" w:hint="default"/>
      </w:rPr>
    </w:lvl>
    <w:lvl w:ilvl="7" w:tplc="E02EF3FE" w:tentative="1">
      <w:start w:val="1"/>
      <w:numFmt w:val="bullet"/>
      <w:lvlText w:val="o"/>
      <w:lvlJc w:val="left"/>
      <w:pPr>
        <w:tabs>
          <w:tab w:val="num" w:pos="5760"/>
        </w:tabs>
        <w:ind w:left="5760" w:hanging="360"/>
      </w:pPr>
      <w:rPr>
        <w:rFonts w:ascii="Courier New" w:hAnsi="Courier New" w:hint="default"/>
      </w:rPr>
    </w:lvl>
    <w:lvl w:ilvl="8" w:tplc="0C8A5A4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39EEC7AC">
      <w:start w:val="1"/>
      <w:numFmt w:val="bullet"/>
      <w:lvlText w:val=""/>
      <w:lvlJc w:val="left"/>
      <w:pPr>
        <w:tabs>
          <w:tab w:val="num" w:pos="720"/>
        </w:tabs>
        <w:ind w:left="720" w:hanging="360"/>
      </w:pPr>
      <w:rPr>
        <w:rFonts w:ascii="Symbol" w:hAnsi="Symbol" w:hint="default"/>
      </w:rPr>
    </w:lvl>
    <w:lvl w:ilvl="1" w:tplc="86DC47D8">
      <w:start w:val="1"/>
      <w:numFmt w:val="bullet"/>
      <w:lvlText w:val="o"/>
      <w:lvlJc w:val="left"/>
      <w:pPr>
        <w:tabs>
          <w:tab w:val="num" w:pos="1440"/>
        </w:tabs>
        <w:ind w:left="1440" w:hanging="360"/>
      </w:pPr>
      <w:rPr>
        <w:rFonts w:ascii="Courier New" w:hAnsi="Courier New" w:hint="default"/>
      </w:rPr>
    </w:lvl>
    <w:lvl w:ilvl="2" w:tplc="97484684" w:tentative="1">
      <w:start w:val="1"/>
      <w:numFmt w:val="bullet"/>
      <w:lvlText w:val=""/>
      <w:lvlJc w:val="left"/>
      <w:pPr>
        <w:tabs>
          <w:tab w:val="num" w:pos="2160"/>
        </w:tabs>
        <w:ind w:left="2160" w:hanging="360"/>
      </w:pPr>
      <w:rPr>
        <w:rFonts w:ascii="Wingdings" w:hAnsi="Wingdings" w:hint="default"/>
      </w:rPr>
    </w:lvl>
    <w:lvl w:ilvl="3" w:tplc="CC2091B6" w:tentative="1">
      <w:start w:val="1"/>
      <w:numFmt w:val="bullet"/>
      <w:lvlText w:val=""/>
      <w:lvlJc w:val="left"/>
      <w:pPr>
        <w:tabs>
          <w:tab w:val="num" w:pos="2880"/>
        </w:tabs>
        <w:ind w:left="2880" w:hanging="360"/>
      </w:pPr>
      <w:rPr>
        <w:rFonts w:ascii="Symbol" w:hAnsi="Symbol" w:hint="default"/>
      </w:rPr>
    </w:lvl>
    <w:lvl w:ilvl="4" w:tplc="8E0AA932" w:tentative="1">
      <w:start w:val="1"/>
      <w:numFmt w:val="bullet"/>
      <w:lvlText w:val="o"/>
      <w:lvlJc w:val="left"/>
      <w:pPr>
        <w:tabs>
          <w:tab w:val="num" w:pos="3600"/>
        </w:tabs>
        <w:ind w:left="3600" w:hanging="360"/>
      </w:pPr>
      <w:rPr>
        <w:rFonts w:ascii="Courier New" w:hAnsi="Courier New" w:hint="default"/>
      </w:rPr>
    </w:lvl>
    <w:lvl w:ilvl="5" w:tplc="72B2AE1E" w:tentative="1">
      <w:start w:val="1"/>
      <w:numFmt w:val="bullet"/>
      <w:lvlText w:val=""/>
      <w:lvlJc w:val="left"/>
      <w:pPr>
        <w:tabs>
          <w:tab w:val="num" w:pos="4320"/>
        </w:tabs>
        <w:ind w:left="4320" w:hanging="360"/>
      </w:pPr>
      <w:rPr>
        <w:rFonts w:ascii="Wingdings" w:hAnsi="Wingdings" w:hint="default"/>
      </w:rPr>
    </w:lvl>
    <w:lvl w:ilvl="6" w:tplc="50FC6504" w:tentative="1">
      <w:start w:val="1"/>
      <w:numFmt w:val="bullet"/>
      <w:lvlText w:val=""/>
      <w:lvlJc w:val="left"/>
      <w:pPr>
        <w:tabs>
          <w:tab w:val="num" w:pos="5040"/>
        </w:tabs>
        <w:ind w:left="5040" w:hanging="360"/>
      </w:pPr>
      <w:rPr>
        <w:rFonts w:ascii="Symbol" w:hAnsi="Symbol" w:hint="default"/>
      </w:rPr>
    </w:lvl>
    <w:lvl w:ilvl="7" w:tplc="A9F24BAE" w:tentative="1">
      <w:start w:val="1"/>
      <w:numFmt w:val="bullet"/>
      <w:lvlText w:val="o"/>
      <w:lvlJc w:val="left"/>
      <w:pPr>
        <w:tabs>
          <w:tab w:val="num" w:pos="5760"/>
        </w:tabs>
        <w:ind w:left="5760" w:hanging="360"/>
      </w:pPr>
      <w:rPr>
        <w:rFonts w:ascii="Courier New" w:hAnsi="Courier New" w:hint="default"/>
      </w:rPr>
    </w:lvl>
    <w:lvl w:ilvl="8" w:tplc="BF8E53D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15220390">
      <w:start w:val="1"/>
      <w:numFmt w:val="decimal"/>
      <w:pStyle w:val="References"/>
      <w:lvlText w:val="%1."/>
      <w:lvlJc w:val="left"/>
      <w:pPr>
        <w:tabs>
          <w:tab w:val="num" w:pos="360"/>
        </w:tabs>
        <w:ind w:left="360" w:hanging="360"/>
      </w:pPr>
      <w:rPr>
        <w:rFonts w:hint="default"/>
      </w:rPr>
    </w:lvl>
    <w:lvl w:ilvl="1" w:tplc="1DA0E324">
      <w:start w:val="1"/>
      <w:numFmt w:val="lowerLetter"/>
      <w:lvlText w:val="%2."/>
      <w:lvlJc w:val="left"/>
      <w:pPr>
        <w:tabs>
          <w:tab w:val="num" w:pos="1620"/>
        </w:tabs>
        <w:ind w:left="1620" w:hanging="360"/>
      </w:pPr>
    </w:lvl>
    <w:lvl w:ilvl="2" w:tplc="62A8311A" w:tentative="1">
      <w:start w:val="1"/>
      <w:numFmt w:val="lowerRoman"/>
      <w:lvlText w:val="%3."/>
      <w:lvlJc w:val="right"/>
      <w:pPr>
        <w:tabs>
          <w:tab w:val="num" w:pos="2340"/>
        </w:tabs>
        <w:ind w:left="2340" w:hanging="180"/>
      </w:pPr>
    </w:lvl>
    <w:lvl w:ilvl="3" w:tplc="32AC7CDA" w:tentative="1">
      <w:start w:val="1"/>
      <w:numFmt w:val="decimal"/>
      <w:lvlText w:val="%4."/>
      <w:lvlJc w:val="left"/>
      <w:pPr>
        <w:tabs>
          <w:tab w:val="num" w:pos="3060"/>
        </w:tabs>
        <w:ind w:left="3060" w:hanging="360"/>
      </w:pPr>
    </w:lvl>
    <w:lvl w:ilvl="4" w:tplc="17C660DC" w:tentative="1">
      <w:start w:val="1"/>
      <w:numFmt w:val="lowerLetter"/>
      <w:lvlText w:val="%5."/>
      <w:lvlJc w:val="left"/>
      <w:pPr>
        <w:tabs>
          <w:tab w:val="num" w:pos="3780"/>
        </w:tabs>
        <w:ind w:left="3780" w:hanging="360"/>
      </w:pPr>
    </w:lvl>
    <w:lvl w:ilvl="5" w:tplc="3030F880" w:tentative="1">
      <w:start w:val="1"/>
      <w:numFmt w:val="lowerRoman"/>
      <w:lvlText w:val="%6."/>
      <w:lvlJc w:val="right"/>
      <w:pPr>
        <w:tabs>
          <w:tab w:val="num" w:pos="4500"/>
        </w:tabs>
        <w:ind w:left="4500" w:hanging="180"/>
      </w:pPr>
    </w:lvl>
    <w:lvl w:ilvl="6" w:tplc="0076055E" w:tentative="1">
      <w:start w:val="1"/>
      <w:numFmt w:val="decimal"/>
      <w:lvlText w:val="%7."/>
      <w:lvlJc w:val="left"/>
      <w:pPr>
        <w:tabs>
          <w:tab w:val="num" w:pos="5220"/>
        </w:tabs>
        <w:ind w:left="5220" w:hanging="360"/>
      </w:pPr>
    </w:lvl>
    <w:lvl w:ilvl="7" w:tplc="6310D356" w:tentative="1">
      <w:start w:val="1"/>
      <w:numFmt w:val="lowerLetter"/>
      <w:lvlText w:val="%8."/>
      <w:lvlJc w:val="left"/>
      <w:pPr>
        <w:tabs>
          <w:tab w:val="num" w:pos="5940"/>
        </w:tabs>
        <w:ind w:left="5940" w:hanging="360"/>
      </w:pPr>
    </w:lvl>
    <w:lvl w:ilvl="8" w:tplc="019AC4D4"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8E721FD2">
      <w:start w:val="1"/>
      <w:numFmt w:val="bullet"/>
      <w:lvlText w:val=""/>
      <w:lvlJc w:val="left"/>
      <w:pPr>
        <w:tabs>
          <w:tab w:val="num" w:pos="720"/>
        </w:tabs>
        <w:ind w:left="720" w:hanging="360"/>
      </w:pPr>
      <w:rPr>
        <w:rFonts w:ascii="Symbol" w:hAnsi="Symbol" w:hint="default"/>
      </w:rPr>
    </w:lvl>
    <w:lvl w:ilvl="1" w:tplc="24BEF49A" w:tentative="1">
      <w:start w:val="1"/>
      <w:numFmt w:val="bullet"/>
      <w:lvlText w:val="o"/>
      <w:lvlJc w:val="left"/>
      <w:pPr>
        <w:tabs>
          <w:tab w:val="num" w:pos="1440"/>
        </w:tabs>
        <w:ind w:left="1440" w:hanging="360"/>
      </w:pPr>
      <w:rPr>
        <w:rFonts w:ascii="Courier New" w:hAnsi="Courier New" w:hint="default"/>
      </w:rPr>
    </w:lvl>
    <w:lvl w:ilvl="2" w:tplc="46DA8024" w:tentative="1">
      <w:start w:val="1"/>
      <w:numFmt w:val="bullet"/>
      <w:lvlText w:val=""/>
      <w:lvlJc w:val="left"/>
      <w:pPr>
        <w:tabs>
          <w:tab w:val="num" w:pos="2160"/>
        </w:tabs>
        <w:ind w:left="2160" w:hanging="360"/>
      </w:pPr>
      <w:rPr>
        <w:rFonts w:ascii="Wingdings" w:hAnsi="Wingdings" w:hint="default"/>
      </w:rPr>
    </w:lvl>
    <w:lvl w:ilvl="3" w:tplc="8E4677A2" w:tentative="1">
      <w:start w:val="1"/>
      <w:numFmt w:val="bullet"/>
      <w:lvlText w:val=""/>
      <w:lvlJc w:val="left"/>
      <w:pPr>
        <w:tabs>
          <w:tab w:val="num" w:pos="2880"/>
        </w:tabs>
        <w:ind w:left="2880" w:hanging="360"/>
      </w:pPr>
      <w:rPr>
        <w:rFonts w:ascii="Symbol" w:hAnsi="Symbol" w:hint="default"/>
      </w:rPr>
    </w:lvl>
    <w:lvl w:ilvl="4" w:tplc="1E946CD6" w:tentative="1">
      <w:start w:val="1"/>
      <w:numFmt w:val="bullet"/>
      <w:lvlText w:val="o"/>
      <w:lvlJc w:val="left"/>
      <w:pPr>
        <w:tabs>
          <w:tab w:val="num" w:pos="3600"/>
        </w:tabs>
        <w:ind w:left="3600" w:hanging="360"/>
      </w:pPr>
      <w:rPr>
        <w:rFonts w:ascii="Courier New" w:hAnsi="Courier New" w:hint="default"/>
      </w:rPr>
    </w:lvl>
    <w:lvl w:ilvl="5" w:tplc="D29AF6B4" w:tentative="1">
      <w:start w:val="1"/>
      <w:numFmt w:val="bullet"/>
      <w:lvlText w:val=""/>
      <w:lvlJc w:val="left"/>
      <w:pPr>
        <w:tabs>
          <w:tab w:val="num" w:pos="4320"/>
        </w:tabs>
        <w:ind w:left="4320" w:hanging="360"/>
      </w:pPr>
      <w:rPr>
        <w:rFonts w:ascii="Wingdings" w:hAnsi="Wingdings" w:hint="default"/>
      </w:rPr>
    </w:lvl>
    <w:lvl w:ilvl="6" w:tplc="EE20DD00" w:tentative="1">
      <w:start w:val="1"/>
      <w:numFmt w:val="bullet"/>
      <w:lvlText w:val=""/>
      <w:lvlJc w:val="left"/>
      <w:pPr>
        <w:tabs>
          <w:tab w:val="num" w:pos="5040"/>
        </w:tabs>
        <w:ind w:left="5040" w:hanging="360"/>
      </w:pPr>
      <w:rPr>
        <w:rFonts w:ascii="Symbol" w:hAnsi="Symbol" w:hint="default"/>
      </w:rPr>
    </w:lvl>
    <w:lvl w:ilvl="7" w:tplc="C21C5786" w:tentative="1">
      <w:start w:val="1"/>
      <w:numFmt w:val="bullet"/>
      <w:lvlText w:val="o"/>
      <w:lvlJc w:val="left"/>
      <w:pPr>
        <w:tabs>
          <w:tab w:val="num" w:pos="5760"/>
        </w:tabs>
        <w:ind w:left="5760" w:hanging="360"/>
      </w:pPr>
      <w:rPr>
        <w:rFonts w:ascii="Courier New" w:hAnsi="Courier New" w:hint="default"/>
      </w:rPr>
    </w:lvl>
    <w:lvl w:ilvl="8" w:tplc="3B382C3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276E5"/>
    <w:rsid w:val="000307E5"/>
    <w:rsid w:val="001031D4"/>
    <w:rsid w:val="00143215"/>
    <w:rsid w:val="001629A0"/>
    <w:rsid w:val="00193FA6"/>
    <w:rsid w:val="00220E22"/>
    <w:rsid w:val="002628B1"/>
    <w:rsid w:val="00264ED9"/>
    <w:rsid w:val="002E043A"/>
    <w:rsid w:val="003D57F4"/>
    <w:rsid w:val="0047543A"/>
    <w:rsid w:val="00484656"/>
    <w:rsid w:val="004A675F"/>
    <w:rsid w:val="004C048E"/>
    <w:rsid w:val="004E2823"/>
    <w:rsid w:val="00556F83"/>
    <w:rsid w:val="0058274E"/>
    <w:rsid w:val="00593898"/>
    <w:rsid w:val="005A5112"/>
    <w:rsid w:val="0060076A"/>
    <w:rsid w:val="006100CB"/>
    <w:rsid w:val="00631B7E"/>
    <w:rsid w:val="006A1572"/>
    <w:rsid w:val="006E373A"/>
    <w:rsid w:val="006E7341"/>
    <w:rsid w:val="006F0B51"/>
    <w:rsid w:val="007176BA"/>
    <w:rsid w:val="00736717"/>
    <w:rsid w:val="007435AF"/>
    <w:rsid w:val="007708D9"/>
    <w:rsid w:val="007C01B1"/>
    <w:rsid w:val="007C7F56"/>
    <w:rsid w:val="00826151"/>
    <w:rsid w:val="008674F6"/>
    <w:rsid w:val="008A11C8"/>
    <w:rsid w:val="009306A1"/>
    <w:rsid w:val="00960A86"/>
    <w:rsid w:val="009709AF"/>
    <w:rsid w:val="00975558"/>
    <w:rsid w:val="009B581D"/>
    <w:rsid w:val="009C64F1"/>
    <w:rsid w:val="00A96D21"/>
    <w:rsid w:val="00AB1C98"/>
    <w:rsid w:val="00B02B7D"/>
    <w:rsid w:val="00B91D6C"/>
    <w:rsid w:val="00C7074D"/>
    <w:rsid w:val="00CA0507"/>
    <w:rsid w:val="00CA20E3"/>
    <w:rsid w:val="00CB2AE4"/>
    <w:rsid w:val="00CD2B8A"/>
    <w:rsid w:val="00D351D8"/>
    <w:rsid w:val="00D411F5"/>
    <w:rsid w:val="00D51FA3"/>
    <w:rsid w:val="00D90E95"/>
    <w:rsid w:val="00DC69F1"/>
    <w:rsid w:val="00DE49A5"/>
    <w:rsid w:val="00E046B2"/>
    <w:rsid w:val="00E22A54"/>
    <w:rsid w:val="00E53413"/>
    <w:rsid w:val="00E81066"/>
    <w:rsid w:val="00E9636B"/>
    <w:rsid w:val="00EE5954"/>
    <w:rsid w:val="00F01CCC"/>
    <w:rsid w:val="00F344CF"/>
    <w:rsid w:val="00F36743"/>
    <w:rsid w:val="00F47EB7"/>
    <w:rsid w:val="00FA02AF"/>
    <w:rsid w:val="00FA23DE"/>
    <w:rsid w:val="00FA59B0"/>
    <w:rsid w:val="00FC73E0"/>
    <w:rsid w:val="00FE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3B70E"/>
  <w15:docId w15:val="{9E7B8FCC-8FC2-4CC5-8339-10909139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AB1C98"/>
    <w:rPr>
      <w:rFonts w:ascii="Segoe UI" w:hAnsi="Segoe UI" w:cs="Segoe UI"/>
      <w:sz w:val="18"/>
      <w:szCs w:val="18"/>
    </w:rPr>
  </w:style>
  <w:style w:type="character" w:customStyle="1" w:styleId="BalloonTextChar">
    <w:name w:val="Balloon Text Char"/>
    <w:basedOn w:val="DefaultParagraphFont"/>
    <w:link w:val="BalloonText"/>
    <w:semiHidden/>
    <w:rsid w:val="00AB1C9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1545</Words>
  <Characters>8970</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Huhtala Anni</cp:lastModifiedBy>
  <cp:revision>11</cp:revision>
  <cp:lastPrinted>2021-05-27T12:03:00Z</cp:lastPrinted>
  <dcterms:created xsi:type="dcterms:W3CDTF">2021-05-27T11:42:00Z</dcterms:created>
  <dcterms:modified xsi:type="dcterms:W3CDTF">2021-05-31T09:58:00Z</dcterms:modified>
</cp:coreProperties>
</file>