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E27E" w14:textId="3B3C4545" w:rsidR="00DC69F1" w:rsidRPr="00A153C5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436DB39B" w14:textId="3FEC0745" w:rsidR="00C62D77" w:rsidRDefault="00D072E9" w:rsidP="00C62D77">
      <w:pPr>
        <w:pStyle w:val="BodyText"/>
        <w:framePr w:w="10800" w:h="2142" w:hRule="exact" w:hSpace="187" w:wrap="auto" w:vAnchor="page" w:hAnchor="page" w:x="714" w:y="10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role of electrification in the d</w:t>
      </w:r>
      <w:r w:rsidR="00C2128C">
        <w:rPr>
          <w:b/>
          <w:sz w:val="28"/>
          <w:szCs w:val="28"/>
        </w:rPr>
        <w:t>ecarbonization of Central-Western Europe</w:t>
      </w:r>
      <w:r w:rsidR="009755C6">
        <w:rPr>
          <w:b/>
          <w:sz w:val="28"/>
          <w:szCs w:val="28"/>
        </w:rPr>
        <w:br/>
      </w:r>
    </w:p>
    <w:p w14:paraId="328790F6" w14:textId="42BA5390" w:rsidR="003175A2" w:rsidRPr="00D647CE" w:rsidRDefault="00C2128C" w:rsidP="003900F8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  <w:lang w:val="fr-BE"/>
        </w:rPr>
      </w:pPr>
      <w:r w:rsidRPr="00DF159E">
        <w:rPr>
          <w:sz w:val="20"/>
          <w:lang w:val="fr-BE"/>
        </w:rPr>
        <w:t>Gauthier de Maere d’</w:t>
      </w:r>
      <w:proofErr w:type="spellStart"/>
      <w:r w:rsidRPr="00DF159E">
        <w:rPr>
          <w:sz w:val="20"/>
          <w:lang w:val="fr-BE"/>
        </w:rPr>
        <w:t>Aertrcyke</w:t>
      </w:r>
      <w:proofErr w:type="spellEnd"/>
      <w:r w:rsidRPr="00DF159E">
        <w:rPr>
          <w:sz w:val="20"/>
          <w:lang w:val="fr-BE"/>
        </w:rPr>
        <w:t xml:space="preserve">, Engie Impact, </w:t>
      </w:r>
      <w:hyperlink r:id="rId8" w:history="1">
        <w:r w:rsidR="00E000B7" w:rsidRPr="00D647CE">
          <w:rPr>
            <w:sz w:val="20"/>
            <w:lang w:val="fr-BE"/>
          </w:rPr>
          <w:t>gauthier.demaeredaertrycke@engie.com</w:t>
        </w:r>
      </w:hyperlink>
    </w:p>
    <w:p w14:paraId="7D51B7FE" w14:textId="4C9EBC27" w:rsidR="00C2128C" w:rsidRPr="00D647CE" w:rsidRDefault="00C2128C" w:rsidP="003900F8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  <w:lang w:val="fr-BE"/>
        </w:rPr>
      </w:pPr>
      <w:r w:rsidRPr="00D647CE">
        <w:rPr>
          <w:sz w:val="20"/>
          <w:lang w:val="fr-BE"/>
        </w:rPr>
        <w:t xml:space="preserve">Yves Smeers, </w:t>
      </w:r>
      <w:proofErr w:type="spellStart"/>
      <w:r w:rsidR="00433EEA" w:rsidRPr="00D647CE">
        <w:rPr>
          <w:sz w:val="20"/>
          <w:lang w:val="fr-BE"/>
        </w:rPr>
        <w:t>UC</w:t>
      </w:r>
      <w:r w:rsidRPr="00D647CE">
        <w:rPr>
          <w:sz w:val="20"/>
          <w:lang w:val="fr-BE"/>
        </w:rPr>
        <w:t>Louvain</w:t>
      </w:r>
      <w:proofErr w:type="spellEnd"/>
      <w:r w:rsidRPr="00D647CE">
        <w:rPr>
          <w:sz w:val="20"/>
          <w:lang w:val="fr-BE"/>
        </w:rPr>
        <w:t xml:space="preserve">, </w:t>
      </w:r>
      <w:r w:rsidR="00D92EF7" w:rsidRPr="00D647CE">
        <w:rPr>
          <w:sz w:val="20"/>
          <w:lang w:val="fr-BE"/>
        </w:rPr>
        <w:t>yves.smeers@uclouvain.be</w:t>
      </w:r>
      <w:r w:rsidRPr="00D647CE">
        <w:rPr>
          <w:sz w:val="20"/>
          <w:lang w:val="fr-BE"/>
        </w:rPr>
        <w:t xml:space="preserve"> </w:t>
      </w:r>
    </w:p>
    <w:p w14:paraId="02C3A6F0" w14:textId="54414971" w:rsidR="00BA38E5" w:rsidRPr="00D647CE" w:rsidRDefault="00C2128C" w:rsidP="003900F8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  <w:lang w:val="fr-BE"/>
        </w:rPr>
      </w:pPr>
      <w:r w:rsidRPr="00D647CE">
        <w:rPr>
          <w:sz w:val="20"/>
          <w:lang w:val="fr-BE"/>
        </w:rPr>
        <w:t xml:space="preserve">Hugues de </w:t>
      </w:r>
      <w:proofErr w:type="spellStart"/>
      <w:r w:rsidRPr="00D647CE">
        <w:rPr>
          <w:sz w:val="20"/>
          <w:lang w:val="fr-BE"/>
        </w:rPr>
        <w:t>Peufeil</w:t>
      </w:r>
      <w:r w:rsidR="00BA38E5" w:rsidRPr="00D647CE">
        <w:rPr>
          <w:sz w:val="20"/>
          <w:lang w:val="fr-BE"/>
        </w:rPr>
        <w:t>h</w:t>
      </w:r>
      <w:r w:rsidRPr="00D647CE">
        <w:rPr>
          <w:sz w:val="20"/>
          <w:lang w:val="fr-BE"/>
        </w:rPr>
        <w:t>oux</w:t>
      </w:r>
      <w:proofErr w:type="spellEnd"/>
      <w:r w:rsidRPr="00D647CE">
        <w:rPr>
          <w:sz w:val="20"/>
          <w:lang w:val="fr-BE"/>
        </w:rPr>
        <w:t xml:space="preserve">, Engie </w:t>
      </w:r>
      <w:proofErr w:type="spellStart"/>
      <w:r w:rsidRPr="00D647CE">
        <w:rPr>
          <w:sz w:val="20"/>
          <w:lang w:val="fr-BE"/>
        </w:rPr>
        <w:t>Strategy</w:t>
      </w:r>
      <w:proofErr w:type="spellEnd"/>
      <w:r w:rsidR="00BA38E5" w:rsidRPr="00D647CE">
        <w:rPr>
          <w:sz w:val="20"/>
          <w:lang w:val="fr-BE"/>
        </w:rPr>
        <w:t xml:space="preserve"> Division, </w:t>
      </w:r>
      <w:hyperlink r:id="rId9" w:history="1">
        <w:r w:rsidR="00BA38E5" w:rsidRPr="00D647CE">
          <w:rPr>
            <w:sz w:val="20"/>
            <w:lang w:val="fr-BE"/>
          </w:rPr>
          <w:t>hugues.depeufeilhoux@engie.com</w:t>
        </w:r>
      </w:hyperlink>
    </w:p>
    <w:p w14:paraId="75EFFC4E" w14:textId="67AB54B5" w:rsidR="00C2128C" w:rsidRPr="00D647CE" w:rsidRDefault="00BA38E5" w:rsidP="003900F8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  <w:lang w:val="en-US"/>
        </w:rPr>
      </w:pPr>
      <w:r w:rsidRPr="00D647CE">
        <w:rPr>
          <w:sz w:val="20"/>
          <w:lang w:val="en-US"/>
        </w:rPr>
        <w:t>Pierre-Laurent Lucille, Engie Strategy Division, pierre-laurent.lucille@engie.com</w:t>
      </w:r>
      <w:r w:rsidR="00A153C5" w:rsidRPr="00D647CE">
        <w:rPr>
          <w:sz w:val="20"/>
          <w:lang w:val="en-US"/>
        </w:rPr>
        <w:t xml:space="preserve">  </w:t>
      </w:r>
    </w:p>
    <w:p w14:paraId="6636DCF3" w14:textId="77777777" w:rsidR="00DC69F1" w:rsidRPr="003900F8" w:rsidRDefault="00DC69F1">
      <w:pPr>
        <w:pStyle w:val="copyright"/>
        <w:rPr>
          <w:lang w:val="en-US"/>
        </w:rPr>
      </w:pPr>
    </w:p>
    <w:p w14:paraId="3BBEB07B" w14:textId="56682641" w:rsidR="00DC69F1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769DB3ED" w14:textId="79B17926" w:rsidR="00A153C5" w:rsidRDefault="00355C27" w:rsidP="00874F77">
      <w:pPr>
        <w:pStyle w:val="BodyText2"/>
        <w:spacing w:after="200"/>
        <w:ind w:firstLine="0"/>
      </w:pPr>
      <w:r w:rsidRPr="00874F77">
        <w:t xml:space="preserve">The </w:t>
      </w:r>
      <w:proofErr w:type="spellStart"/>
      <w:r w:rsidRPr="00874F77">
        <w:t>Europen</w:t>
      </w:r>
      <w:proofErr w:type="spellEnd"/>
      <w:r w:rsidRPr="00874F77">
        <w:t xml:space="preserve"> Union </w:t>
      </w:r>
      <w:r w:rsidR="007F143B" w:rsidRPr="00874F77">
        <w:t xml:space="preserve">has </w:t>
      </w:r>
      <w:r w:rsidRPr="00874F77">
        <w:t xml:space="preserve">recently </w:t>
      </w:r>
      <w:r w:rsidR="007F143B" w:rsidRPr="00874F77">
        <w:t>commit</w:t>
      </w:r>
      <w:r w:rsidR="00806EE0">
        <w:t>ted</w:t>
      </w:r>
      <w:r w:rsidR="007F143B" w:rsidRPr="00874F77">
        <w:t xml:space="preserve"> to </w:t>
      </w:r>
      <w:r w:rsidR="008669BA">
        <w:t xml:space="preserve">reach </w:t>
      </w:r>
      <w:r w:rsidR="007F143B" w:rsidRPr="00874F77">
        <w:t>climate</w:t>
      </w:r>
      <w:r w:rsidR="008669BA">
        <w:t>-</w:t>
      </w:r>
      <w:r w:rsidR="007F143B" w:rsidRPr="00874F77">
        <w:t>neutral</w:t>
      </w:r>
      <w:r w:rsidR="008669BA">
        <w:t>ity</w:t>
      </w:r>
      <w:r w:rsidR="007F143B" w:rsidRPr="00874F77">
        <w:t xml:space="preserve"> </w:t>
      </w:r>
      <w:r w:rsidRPr="00874F77">
        <w:t>by 2050</w:t>
      </w:r>
      <w:r w:rsidR="007F143B" w:rsidRPr="00874F77">
        <w:t xml:space="preserve"> </w:t>
      </w:r>
      <w:r w:rsidR="00C361DC">
        <w:t>and</w:t>
      </w:r>
      <w:r w:rsidR="008669BA">
        <w:t xml:space="preserve"> become </w:t>
      </w:r>
      <w:r w:rsidR="007F143B" w:rsidRPr="00874F77">
        <w:t xml:space="preserve">the first continent </w:t>
      </w:r>
      <w:r w:rsidRPr="00874F77">
        <w:t>fully decarboniz</w:t>
      </w:r>
      <w:r w:rsidR="008669BA">
        <w:t>ing</w:t>
      </w:r>
      <w:r w:rsidR="00A26D4B" w:rsidRPr="00874F77">
        <w:t xml:space="preserve"> its </w:t>
      </w:r>
      <w:r w:rsidR="007F143B" w:rsidRPr="00874F77">
        <w:t xml:space="preserve">economy. </w:t>
      </w:r>
      <w:r w:rsidRPr="00874F77">
        <w:t>A</w:t>
      </w:r>
      <w:r w:rsidR="00063B72" w:rsidRPr="00874F77">
        <w:t xml:space="preserve">s </w:t>
      </w:r>
      <w:r w:rsidRPr="00874F77">
        <w:t>reviewed by the latest IPPC</w:t>
      </w:r>
      <w:r w:rsidR="008669BA">
        <w:t xml:space="preserve"> report</w:t>
      </w:r>
      <w:r w:rsidRPr="00874F77">
        <w:t xml:space="preserve"> </w:t>
      </w:r>
      <w:r w:rsidR="007F143B" w:rsidRPr="00874F77">
        <w:t xml:space="preserve">[1], </w:t>
      </w:r>
      <w:r w:rsidRPr="00874F77">
        <w:t>such mitigation</w:t>
      </w:r>
      <w:r w:rsidR="00806EE0">
        <w:t>s</w:t>
      </w:r>
      <w:r w:rsidRPr="00874F77">
        <w:t xml:space="preserve"> pathway can only be achieved </w:t>
      </w:r>
      <w:r w:rsidR="00C361DC">
        <w:t xml:space="preserve">thanks to </w:t>
      </w:r>
      <w:r w:rsidRPr="00874F77">
        <w:t>“energy demand reductions, decarbonization of electricity and other fuels, electrification of energy end</w:t>
      </w:r>
      <w:r w:rsidR="00806EE0">
        <w:t>-</w:t>
      </w:r>
      <w:r w:rsidRPr="00874F77">
        <w:t>use, deep reduction in agricultural emissions and some for</w:t>
      </w:r>
      <w:r w:rsidR="00DA47CF">
        <w:t>m</w:t>
      </w:r>
      <w:r w:rsidRPr="00874F77">
        <w:t xml:space="preserve"> of carbon di</w:t>
      </w:r>
      <w:r w:rsidR="00DA47CF">
        <w:t>o</w:t>
      </w:r>
      <w:r w:rsidRPr="00874F77">
        <w:t>xide</w:t>
      </w:r>
      <w:r w:rsidR="00DA47CF">
        <w:t xml:space="preserve"> removal</w:t>
      </w:r>
      <w:r w:rsidR="00063B72" w:rsidRPr="00874F77">
        <w:t>”.</w:t>
      </w:r>
      <w:r w:rsidR="00A26D4B" w:rsidRPr="00874F77">
        <w:t xml:space="preserve"> </w:t>
      </w:r>
      <w:r w:rsidR="008669BA">
        <w:t>Yet, t</w:t>
      </w:r>
      <w:r w:rsidR="007F143B" w:rsidRPr="00874F77">
        <w:t xml:space="preserve">he importance of each of these elements </w:t>
      </w:r>
      <w:r w:rsidR="00C361DC">
        <w:t xml:space="preserve">in the decarbonization strategy </w:t>
      </w:r>
      <w:r w:rsidR="00874F77">
        <w:t>i</w:t>
      </w:r>
      <w:r w:rsidR="007F143B" w:rsidRPr="00874F77">
        <w:t>s uncertain</w:t>
      </w:r>
      <w:r w:rsidR="008669BA">
        <w:t xml:space="preserve"> </w:t>
      </w:r>
      <w:r w:rsidR="00874F77">
        <w:t xml:space="preserve">and will depend on regional conditions, </w:t>
      </w:r>
      <w:r w:rsidR="000504B2">
        <w:t>socio-economic factors</w:t>
      </w:r>
      <w:r w:rsidR="00806EE0">
        <w:t>,</w:t>
      </w:r>
      <w:r w:rsidR="000504B2">
        <w:t xml:space="preserve"> and technological progress experienced  in the key carbon-free technologies.</w:t>
      </w:r>
      <w:r w:rsidR="00A26359">
        <w:t xml:space="preserve"> </w:t>
      </w:r>
    </w:p>
    <w:p w14:paraId="318814EE" w14:textId="3D329FDE" w:rsidR="00FB4E45" w:rsidRDefault="00BA38E5" w:rsidP="003900F8">
      <w:pPr>
        <w:pStyle w:val="BodyText2"/>
        <w:spacing w:after="200"/>
        <w:ind w:firstLine="0"/>
      </w:pPr>
      <w:r>
        <w:t xml:space="preserve">Among those </w:t>
      </w:r>
      <w:r w:rsidR="00E80AD6">
        <w:t xml:space="preserve">five </w:t>
      </w:r>
      <w:r>
        <w:t>mitigation options, w</w:t>
      </w:r>
      <w:r w:rsidR="00C361DC">
        <w:t xml:space="preserve">e focus </w:t>
      </w:r>
      <w:r w:rsidR="00146B37">
        <w:t>on the</w:t>
      </w:r>
      <w:r>
        <w:t xml:space="preserve"> role</w:t>
      </w:r>
      <w:r w:rsidR="008669BA">
        <w:t xml:space="preserve"> </w:t>
      </w:r>
      <w:r>
        <w:t xml:space="preserve">of </w:t>
      </w:r>
      <w:r w:rsidR="000504B2">
        <w:t xml:space="preserve">electrification of energy end-uses </w:t>
      </w:r>
      <w:r w:rsidR="00C361DC">
        <w:t>for</w:t>
      </w:r>
      <w:r w:rsidR="004B14DF">
        <w:t xml:space="preserve"> </w:t>
      </w:r>
      <w:r>
        <w:t>achi</w:t>
      </w:r>
      <w:r w:rsidR="005E048D">
        <w:t>e</w:t>
      </w:r>
      <w:r>
        <w:t xml:space="preserve">ving </w:t>
      </w:r>
      <w:r w:rsidR="004B14DF">
        <w:t xml:space="preserve">the </w:t>
      </w:r>
      <w:r w:rsidR="00A153C5">
        <w:t xml:space="preserve">European </w:t>
      </w:r>
      <w:r w:rsidR="00C361DC">
        <w:t>ambition</w:t>
      </w:r>
      <w:r w:rsidR="00935935" w:rsidRPr="003900F8">
        <w:t xml:space="preserve">. </w:t>
      </w:r>
      <w:r w:rsidR="00935935">
        <w:rPr>
          <w:lang w:val="en-BE"/>
        </w:rPr>
        <w:t xml:space="preserve">Our paper </w:t>
      </w:r>
      <w:r w:rsidR="00935935">
        <w:t xml:space="preserve">starts </w:t>
      </w:r>
      <w:r w:rsidR="00935935">
        <w:rPr>
          <w:lang w:val="en-BE"/>
        </w:rPr>
        <w:t>with</w:t>
      </w:r>
      <w:r w:rsidR="00935935">
        <w:t xml:space="preserve"> the recognition that there now exist several global studies of decarbonization </w:t>
      </w:r>
      <w:r w:rsidR="00935935">
        <w:rPr>
          <w:lang w:val="en-BE"/>
        </w:rPr>
        <w:t xml:space="preserve">(e.g. [2,3,4]) </w:t>
      </w:r>
      <w:r w:rsidR="00935935">
        <w:t xml:space="preserve">that each lead to different </w:t>
      </w:r>
      <w:r w:rsidR="00935935">
        <w:rPr>
          <w:lang w:val="en-BE"/>
        </w:rPr>
        <w:t xml:space="preserve">penetration of electricity in the final demand. </w:t>
      </w:r>
      <w:r w:rsidR="00935935">
        <w:t xml:space="preserve">We take these scenarios as coherent views of electrification that we want to study with respect to </w:t>
      </w:r>
      <w:r w:rsidR="00935935">
        <w:rPr>
          <w:lang w:val="en-BE"/>
        </w:rPr>
        <w:t xml:space="preserve">a </w:t>
      </w:r>
      <w:r w:rsidR="00935935">
        <w:t xml:space="preserve">different set of assumptions in order to assess </w:t>
      </w:r>
      <w:r w:rsidR="00935935">
        <w:rPr>
          <w:lang w:val="en-BE"/>
        </w:rPr>
        <w:t xml:space="preserve">the </w:t>
      </w:r>
      <w:r w:rsidR="00935935">
        <w:t>resilience</w:t>
      </w:r>
      <w:r w:rsidR="00935935">
        <w:rPr>
          <w:lang w:val="en-BE"/>
        </w:rPr>
        <w:t xml:space="preserve"> of this mitigation option</w:t>
      </w:r>
      <w:r w:rsidR="00935935">
        <w:t xml:space="preserve">. </w:t>
      </w:r>
      <w:r w:rsidR="00935935">
        <w:rPr>
          <w:lang w:val="en-BE"/>
        </w:rPr>
        <w:t xml:space="preserve"> </w:t>
      </w:r>
      <w:r>
        <w:t xml:space="preserve"> </w:t>
      </w:r>
      <w:r w:rsidR="008669BA">
        <w:t>On</w:t>
      </w:r>
      <w:r w:rsidR="004B14DF">
        <w:t xml:space="preserve"> </w:t>
      </w:r>
      <w:r w:rsidR="00A20876">
        <w:t>its</w:t>
      </w:r>
      <w:r w:rsidR="004B14DF">
        <w:t xml:space="preserve"> </w:t>
      </w:r>
      <w:r w:rsidR="00C361DC">
        <w:t>advantages</w:t>
      </w:r>
      <w:r w:rsidR="00A20876">
        <w:t xml:space="preserve">, </w:t>
      </w:r>
      <w:r w:rsidR="008669BA">
        <w:t xml:space="preserve">electricity </w:t>
      </w:r>
      <w:r w:rsidR="00A26359">
        <w:t xml:space="preserve">is the </w:t>
      </w:r>
      <w:r w:rsidR="00276442">
        <w:t xml:space="preserve">energy </w:t>
      </w:r>
      <w:r w:rsidR="00146B37">
        <w:t>carrier</w:t>
      </w:r>
      <w:r w:rsidR="00A26359">
        <w:t xml:space="preserve"> that </w:t>
      </w:r>
      <w:r w:rsidR="00C361DC">
        <w:t>is</w:t>
      </w:r>
      <w:r w:rsidR="0071053D">
        <w:t xml:space="preserve"> </w:t>
      </w:r>
      <w:r w:rsidR="000124A4">
        <w:t xml:space="preserve">most probably </w:t>
      </w:r>
      <w:r w:rsidR="00A153C5">
        <w:t xml:space="preserve">the </w:t>
      </w:r>
      <w:r w:rsidR="00C361DC">
        <w:t xml:space="preserve">less costly </w:t>
      </w:r>
      <w:r w:rsidR="00A153C5">
        <w:t>to decarbonize</w:t>
      </w:r>
      <w:r w:rsidR="00056976">
        <w:t xml:space="preserve"> and where potentials are the highest (</w:t>
      </w:r>
      <w:r w:rsidR="00A153C5">
        <w:t xml:space="preserve">notably thanks to </w:t>
      </w:r>
      <w:r w:rsidR="00276442">
        <w:t>wind and solar</w:t>
      </w:r>
      <w:r w:rsidR="00056976">
        <w:t xml:space="preserve"> technologies)</w:t>
      </w:r>
      <w:r w:rsidR="00715703">
        <w:t xml:space="preserve">. This suggests to promote </w:t>
      </w:r>
      <w:r w:rsidR="00806EE0">
        <w:t>i</w:t>
      </w:r>
      <w:r w:rsidR="00A153C5">
        <w:t xml:space="preserve">ts direct use as it </w:t>
      </w:r>
      <w:r w:rsidR="00A26359">
        <w:t xml:space="preserve">leads to </w:t>
      </w:r>
      <w:r w:rsidR="005E048D">
        <w:t>fewer</w:t>
      </w:r>
      <w:r>
        <w:t xml:space="preserve"> </w:t>
      </w:r>
      <w:r w:rsidR="00A26359">
        <w:t xml:space="preserve">transformation losses </w:t>
      </w:r>
      <w:r w:rsidR="000124A4">
        <w:t>or</w:t>
      </w:r>
      <w:r w:rsidR="00A26359">
        <w:t xml:space="preserve"> </w:t>
      </w:r>
      <w:r w:rsidR="004B14DF">
        <w:t xml:space="preserve">even </w:t>
      </w:r>
      <w:r w:rsidR="00A338D6">
        <w:t xml:space="preserve">produces </w:t>
      </w:r>
      <w:r w:rsidR="00276442">
        <w:t>gain</w:t>
      </w:r>
      <w:r w:rsidR="0071053D">
        <w:t>s</w:t>
      </w:r>
      <w:r w:rsidR="00276442">
        <w:t xml:space="preserve"> </w:t>
      </w:r>
      <w:r w:rsidR="00C361DC">
        <w:t>for some s</w:t>
      </w:r>
      <w:r w:rsidR="00E54F73">
        <w:t>ectors where electric technologies are more performant (</w:t>
      </w:r>
      <w:r w:rsidR="00C361DC">
        <w:t xml:space="preserve">e.g. </w:t>
      </w:r>
      <w:r w:rsidR="00A153C5">
        <w:t>motors, heat</w:t>
      </w:r>
      <w:r w:rsidR="00806EE0">
        <w:t xml:space="preserve"> </w:t>
      </w:r>
      <w:r w:rsidR="00A153C5">
        <w:t xml:space="preserve">pumps,...).  </w:t>
      </w:r>
      <w:r w:rsidR="00276442">
        <w:t xml:space="preserve">On </w:t>
      </w:r>
      <w:r w:rsidR="00A20876">
        <w:t>its</w:t>
      </w:r>
      <w:r w:rsidR="00276442">
        <w:t xml:space="preserve"> </w:t>
      </w:r>
      <w:r w:rsidR="00C361DC">
        <w:t>disadvantages</w:t>
      </w:r>
      <w:r w:rsidR="00A20876">
        <w:t xml:space="preserve">, </w:t>
      </w:r>
      <w:r w:rsidR="00A338D6">
        <w:t xml:space="preserve">the </w:t>
      </w:r>
      <w:r w:rsidR="00A20876">
        <w:t xml:space="preserve">direct </w:t>
      </w:r>
      <w:r w:rsidR="00A338D6">
        <w:t xml:space="preserve">switch to electricity </w:t>
      </w:r>
      <w:r w:rsidR="00A153C5">
        <w:t xml:space="preserve">can </w:t>
      </w:r>
      <w:r w:rsidR="00E54F73">
        <w:t xml:space="preserve">lead to </w:t>
      </w:r>
      <w:r w:rsidR="00806EE0">
        <w:t xml:space="preserve">a </w:t>
      </w:r>
      <w:r w:rsidR="00E54F73">
        <w:t>significant cost increase</w:t>
      </w:r>
      <w:r w:rsidR="00056976">
        <w:t xml:space="preserve"> </w:t>
      </w:r>
      <w:r w:rsidR="00C361DC">
        <w:t>in</w:t>
      </w:r>
      <w:r w:rsidR="00E54F73">
        <w:t xml:space="preserve"> </w:t>
      </w:r>
      <w:r w:rsidR="0071053D">
        <w:t xml:space="preserve">infrastructure and technologies.  </w:t>
      </w:r>
      <w:r w:rsidR="004C2B0A">
        <w:t>To be more specific, electrification increase</w:t>
      </w:r>
      <w:r w:rsidR="00806EE0">
        <w:t>s</w:t>
      </w:r>
      <w:r w:rsidR="004C2B0A">
        <w:t xml:space="preserve"> </w:t>
      </w:r>
      <w:r w:rsidR="00E54F73">
        <w:t xml:space="preserve">the </w:t>
      </w:r>
      <w:r w:rsidR="004C2B0A">
        <w:t xml:space="preserve">supply cost </w:t>
      </w:r>
      <w:r w:rsidR="00C361DC">
        <w:t>as it might requ</w:t>
      </w:r>
      <w:bookmarkStart w:id="0" w:name="_GoBack"/>
      <w:bookmarkEnd w:id="0"/>
      <w:r w:rsidR="00C361DC">
        <w:t>ire more firm</w:t>
      </w:r>
      <w:r w:rsidR="004B610C">
        <w:t xml:space="preserve"> </w:t>
      </w:r>
      <w:r w:rsidR="00C361DC">
        <w:t xml:space="preserve">capacity to </w:t>
      </w:r>
      <w:r w:rsidR="0071053D">
        <w:t xml:space="preserve">maintain </w:t>
      </w:r>
      <w:r w:rsidR="00DA3071">
        <w:t xml:space="preserve">the </w:t>
      </w:r>
      <w:r w:rsidR="00DD087E">
        <w:t xml:space="preserve">electric </w:t>
      </w:r>
      <w:r w:rsidR="00DA3071">
        <w:t>system resilient</w:t>
      </w:r>
      <w:r w:rsidR="00DD087E">
        <w:t xml:space="preserve">. Indeed, </w:t>
      </w:r>
      <w:r w:rsidR="00DA3071">
        <w:t>in a renewable-based system</w:t>
      </w:r>
      <w:r w:rsidR="00DD087E">
        <w:t>,</w:t>
      </w:r>
      <w:r w:rsidR="00DA3071">
        <w:t xml:space="preserve"> the peak </w:t>
      </w:r>
      <w:r w:rsidR="00C361DC">
        <w:t xml:space="preserve">moment </w:t>
      </w:r>
      <w:r w:rsidR="004C2B0A">
        <w:t>occur</w:t>
      </w:r>
      <w:r w:rsidR="00C361DC">
        <w:t>s</w:t>
      </w:r>
      <w:r w:rsidR="004C2B0A">
        <w:t xml:space="preserve"> </w:t>
      </w:r>
      <w:r w:rsidR="0071053D">
        <w:t>during long</w:t>
      </w:r>
      <w:r w:rsidR="00D21F24">
        <w:t>-</w:t>
      </w:r>
      <w:r w:rsidR="0071053D">
        <w:t>duration event</w:t>
      </w:r>
      <w:r w:rsidR="004B610C">
        <w:t>s</w:t>
      </w:r>
      <w:r w:rsidR="0071053D">
        <w:t xml:space="preserve"> with low renewables output</w:t>
      </w:r>
      <w:r>
        <w:t xml:space="preserve"> and t</w:t>
      </w:r>
      <w:r w:rsidR="00C361DC">
        <w:t xml:space="preserve">his peak can </w:t>
      </w:r>
      <w:r w:rsidR="004C2B0A">
        <w:t xml:space="preserve">be </w:t>
      </w:r>
      <w:r w:rsidR="0071053D">
        <w:t xml:space="preserve">aggravated </w:t>
      </w:r>
      <w:r>
        <w:t xml:space="preserve">if the consumption profile </w:t>
      </w:r>
      <w:r w:rsidR="00E80AD6">
        <w:t xml:space="preserve">of the new electricity end-uses </w:t>
      </w:r>
      <w:r>
        <w:t>coincides with such events</w:t>
      </w:r>
      <w:r w:rsidR="00E80AD6">
        <w:t xml:space="preserve"> </w:t>
      </w:r>
      <w:r w:rsidR="00DA3071">
        <w:t>[</w:t>
      </w:r>
      <w:r w:rsidR="00F83973">
        <w:t>5</w:t>
      </w:r>
      <w:r w:rsidR="00DA3071">
        <w:t>]</w:t>
      </w:r>
      <w:r w:rsidR="0071053D">
        <w:t xml:space="preserve">. </w:t>
      </w:r>
      <w:r w:rsidR="00DA3071">
        <w:t xml:space="preserve"> On </w:t>
      </w:r>
      <w:r w:rsidR="0071053D">
        <w:t xml:space="preserve">infrastructure, </w:t>
      </w:r>
      <w:r w:rsidR="00DD087E">
        <w:t xml:space="preserve">electrification </w:t>
      </w:r>
      <w:r w:rsidR="00E80AD6">
        <w:t xml:space="preserve">also </w:t>
      </w:r>
      <w:r w:rsidR="00DD087E">
        <w:t xml:space="preserve">leads to higher </w:t>
      </w:r>
      <w:r w:rsidR="00C361DC">
        <w:t>reinforcement need</w:t>
      </w:r>
      <w:r w:rsidR="004B610C">
        <w:t>s</w:t>
      </w:r>
      <w:r w:rsidR="00DD087E">
        <w:t xml:space="preserve"> </w:t>
      </w:r>
      <w:r w:rsidR="00C361DC">
        <w:t>on</w:t>
      </w:r>
      <w:r w:rsidR="00DD087E">
        <w:t xml:space="preserve"> </w:t>
      </w:r>
      <w:r w:rsidR="002313EF">
        <w:t xml:space="preserve">both transmission </w:t>
      </w:r>
      <w:r w:rsidR="004C2B0A">
        <w:t xml:space="preserve">and distribution </w:t>
      </w:r>
      <w:r w:rsidR="00DD087E">
        <w:t>grid</w:t>
      </w:r>
      <w:r w:rsidR="00DA47CF">
        <w:t xml:space="preserve">, </w:t>
      </w:r>
      <w:r w:rsidR="002313EF">
        <w:t xml:space="preserve">to transport </w:t>
      </w:r>
      <w:r w:rsidR="00D21F24">
        <w:t xml:space="preserve">a </w:t>
      </w:r>
      <w:r w:rsidR="002313EF">
        <w:t xml:space="preserve">very large volume of </w:t>
      </w:r>
      <w:r w:rsidR="00DA47CF">
        <w:t xml:space="preserve">renewables </w:t>
      </w:r>
      <w:r w:rsidR="004B610C">
        <w:t xml:space="preserve">across Europe </w:t>
      </w:r>
      <w:r w:rsidR="00DA3071">
        <w:t xml:space="preserve">to the load </w:t>
      </w:r>
      <w:proofErr w:type="spellStart"/>
      <w:r w:rsidR="00DA3071">
        <w:t>centers</w:t>
      </w:r>
      <w:proofErr w:type="spellEnd"/>
      <w:r w:rsidR="00DA3071">
        <w:t xml:space="preserve"> </w:t>
      </w:r>
      <w:r w:rsidR="004C2B0A">
        <w:t xml:space="preserve">and </w:t>
      </w:r>
      <w:r w:rsidR="00DA3071">
        <w:t xml:space="preserve">to </w:t>
      </w:r>
      <w:r w:rsidR="004C2B0A">
        <w:t xml:space="preserve">integrate new </w:t>
      </w:r>
      <w:r w:rsidR="002313EF">
        <w:t>loads</w:t>
      </w:r>
      <w:r w:rsidR="00DA47CF">
        <w:t xml:space="preserve"> on the distribution grid</w:t>
      </w:r>
      <w:r w:rsidR="00DA3071">
        <w:t>.</w:t>
      </w:r>
      <w:r w:rsidR="004C2B0A">
        <w:t xml:space="preserve"> </w:t>
      </w:r>
      <w:r w:rsidR="0071053D">
        <w:t>Finally</w:t>
      </w:r>
      <w:r w:rsidR="004C2B0A">
        <w:t xml:space="preserve">, switching </w:t>
      </w:r>
      <w:r w:rsidR="00C361DC">
        <w:t>end-use</w:t>
      </w:r>
      <w:r w:rsidR="0037138C">
        <w:t>s</w:t>
      </w:r>
      <w:r w:rsidR="00C361DC">
        <w:t xml:space="preserve"> </w:t>
      </w:r>
      <w:r w:rsidR="004C2B0A">
        <w:t xml:space="preserve">to electricity </w:t>
      </w:r>
      <w:r w:rsidR="002313EF">
        <w:t xml:space="preserve">requires </w:t>
      </w:r>
      <w:r w:rsidR="00DD087E">
        <w:t xml:space="preserve">investment in </w:t>
      </w:r>
      <w:r w:rsidR="00DA47CF">
        <w:t>technologies that are usually more capital intensive</w:t>
      </w:r>
      <w:r w:rsidR="004C2B0A">
        <w:t>.</w:t>
      </w:r>
      <w:r w:rsidR="00DA47CF">
        <w:t xml:space="preserve"> </w:t>
      </w:r>
      <w:r w:rsidR="00FB4E45">
        <w:t xml:space="preserve"> </w:t>
      </w:r>
    </w:p>
    <w:p w14:paraId="60D97B67" w14:textId="602E84F1" w:rsidR="004C2B0A" w:rsidRDefault="00FB4E45" w:rsidP="00197C97">
      <w:pPr>
        <w:pStyle w:val="BodyText2"/>
        <w:spacing w:after="200"/>
        <w:ind w:firstLine="0"/>
      </w:pPr>
      <w:r>
        <w:t xml:space="preserve">Our contribution is to </w:t>
      </w:r>
      <w:r w:rsidR="000124A4">
        <w:t xml:space="preserve">quantify the economic </w:t>
      </w:r>
      <w:r>
        <w:t>benefits</w:t>
      </w:r>
      <w:r w:rsidR="00DD087E">
        <w:t xml:space="preserve"> and limits of </w:t>
      </w:r>
      <w:r w:rsidR="004B610C">
        <w:t xml:space="preserve">different degrees of </w:t>
      </w:r>
      <w:r w:rsidR="00DD087E">
        <w:t>electrification</w:t>
      </w:r>
      <w:r w:rsidR="006C2A4D">
        <w:t xml:space="preserve"> </w:t>
      </w:r>
      <w:r w:rsidR="000124A4">
        <w:t xml:space="preserve">in the </w:t>
      </w:r>
      <w:r w:rsidR="00E80AD6">
        <w:t xml:space="preserve">full </w:t>
      </w:r>
      <w:r w:rsidR="0065700C">
        <w:t>decarbonization of</w:t>
      </w:r>
      <w:r w:rsidR="001A2EAB">
        <w:t xml:space="preserve"> Central-Western Europe</w:t>
      </w:r>
      <w:r w:rsidR="006C2A4D">
        <w:t xml:space="preserve">. </w:t>
      </w:r>
      <w:r w:rsidR="000124A4">
        <w:t xml:space="preserve">To do so, we design </w:t>
      </w:r>
      <w:r w:rsidR="0065700C">
        <w:t>different s</w:t>
      </w:r>
      <w:r w:rsidR="006C2A4D">
        <w:t>cenario</w:t>
      </w:r>
      <w:r w:rsidR="001C0B5F">
        <w:t>s</w:t>
      </w:r>
      <w:r w:rsidR="00E80AD6">
        <w:t xml:space="preserve"> </w:t>
      </w:r>
      <w:r w:rsidR="001A2EAB">
        <w:t xml:space="preserve">regarding </w:t>
      </w:r>
      <w:r w:rsidR="0037138C">
        <w:t>th</w:t>
      </w:r>
      <w:r w:rsidR="0065700C">
        <w:t>is</w:t>
      </w:r>
      <w:r w:rsidR="0037138C">
        <w:t xml:space="preserve"> </w:t>
      </w:r>
      <w:r w:rsidR="001A2EAB">
        <w:t>electrific</w:t>
      </w:r>
      <w:r w:rsidR="001C0B5F">
        <w:t>ation</w:t>
      </w:r>
      <w:r w:rsidR="00E80AD6">
        <w:t xml:space="preserve"> </w:t>
      </w:r>
      <w:r w:rsidR="0037138C">
        <w:t xml:space="preserve">and quantify </w:t>
      </w:r>
      <w:r w:rsidR="00E80AD6">
        <w:t xml:space="preserve">their </w:t>
      </w:r>
      <w:r w:rsidR="001A2EAB">
        <w:t xml:space="preserve">economic performances thanks to an energy system model. </w:t>
      </w:r>
      <w:r w:rsidR="006C2A4D">
        <w:t xml:space="preserve"> </w:t>
      </w:r>
      <w:r w:rsidR="00197C97">
        <w:t>Given the uncertainty on future technological cost</w:t>
      </w:r>
      <w:r w:rsidR="00E80AD6">
        <w:t xml:space="preserve"> (of </w:t>
      </w:r>
      <w:r w:rsidR="00197C97">
        <w:t>electric renewables</w:t>
      </w:r>
      <w:r w:rsidR="00E80AD6">
        <w:t xml:space="preserve">, </w:t>
      </w:r>
      <w:r w:rsidR="00197C97">
        <w:t xml:space="preserve">whole value chains of </w:t>
      </w:r>
      <w:r w:rsidR="00E80AD6">
        <w:t>synthetic fuels</w:t>
      </w:r>
      <w:r w:rsidR="00197C97">
        <w:t>,</w:t>
      </w:r>
      <w:r w:rsidR="00E80AD6">
        <w:t xml:space="preserve">...), </w:t>
      </w:r>
      <w:r w:rsidR="00197C97">
        <w:t xml:space="preserve">we combine those scenarios with </w:t>
      </w:r>
      <w:r w:rsidR="0065700C">
        <w:t xml:space="preserve">sensitivity analysis on </w:t>
      </w:r>
      <w:r w:rsidR="00197C97">
        <w:t xml:space="preserve">those </w:t>
      </w:r>
      <w:r w:rsidR="00433EEA">
        <w:t xml:space="preserve">technological </w:t>
      </w:r>
      <w:r w:rsidR="00197C97">
        <w:t>cost</w:t>
      </w:r>
      <w:r w:rsidR="00D21F24">
        <w:t>s</w:t>
      </w:r>
      <w:r w:rsidR="00197C97">
        <w:t>.</w:t>
      </w:r>
      <w:r w:rsidR="0065700C">
        <w:t xml:space="preserve"> </w:t>
      </w:r>
      <w:r w:rsidR="00197C97">
        <w:t xml:space="preserve">Our results </w:t>
      </w:r>
      <w:r w:rsidR="00197C97" w:rsidRPr="00197C97">
        <w:t xml:space="preserve">demonstrate that </w:t>
      </w:r>
      <w:r w:rsidR="00197C97">
        <w:t>electrification</w:t>
      </w:r>
      <w:r w:rsidR="00197C97" w:rsidRPr="00197C97">
        <w:t xml:space="preserve"> </w:t>
      </w:r>
      <w:r w:rsidR="00197C97" w:rsidRPr="00197C97">
        <w:rPr>
          <w:lang w:val="en-US"/>
        </w:rPr>
        <w:t xml:space="preserve">is </w:t>
      </w:r>
      <w:r w:rsidR="00197C97">
        <w:t xml:space="preserve">indeed </w:t>
      </w:r>
      <w:r w:rsidR="00197C97" w:rsidRPr="00197C97">
        <w:rPr>
          <w:lang w:val="en-US"/>
        </w:rPr>
        <w:t>a</w:t>
      </w:r>
      <w:r w:rsidR="00197C97">
        <w:t>n important</w:t>
      </w:r>
      <w:r w:rsidR="00197C97" w:rsidRPr="00197C97">
        <w:rPr>
          <w:lang w:val="en-US"/>
        </w:rPr>
        <w:t xml:space="preserve"> element in </w:t>
      </w:r>
      <w:r w:rsidR="00197C97" w:rsidRPr="00197C97">
        <w:t>the decarbonization strategy but</w:t>
      </w:r>
      <w:r w:rsidR="00197C97" w:rsidRPr="00197C97">
        <w:rPr>
          <w:lang w:val="en-US"/>
        </w:rPr>
        <w:t xml:space="preserve"> </w:t>
      </w:r>
      <w:r w:rsidR="00197C97" w:rsidRPr="00197C97">
        <w:t xml:space="preserve">should not impede </w:t>
      </w:r>
      <w:r w:rsidR="00FA7A34">
        <w:t xml:space="preserve">the use of other carbon-free energy carriers, </w:t>
      </w:r>
      <w:r w:rsidR="00B52B4A">
        <w:t>as</w:t>
      </w:r>
      <w:r w:rsidR="0003548C">
        <w:t xml:space="preserve"> they</w:t>
      </w:r>
      <w:r w:rsidR="00FA7A34">
        <w:t xml:space="preserve"> remain important in a cost efficient</w:t>
      </w:r>
      <w:r w:rsidR="005E048D">
        <w:t>-</w:t>
      </w:r>
      <w:r w:rsidR="00FA7A34">
        <w:t>transition</w:t>
      </w:r>
      <w:r w:rsidR="00197C97">
        <w:t>.</w:t>
      </w:r>
    </w:p>
    <w:p w14:paraId="067776D4" w14:textId="24E845CA" w:rsidR="00DC69F1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54F2B3B4" w14:textId="65EAB659" w:rsidR="0047678D" w:rsidRDefault="00164854" w:rsidP="00DD0844">
      <w:r>
        <w:t xml:space="preserve">Our economic assessment is based on a detailed </w:t>
      </w:r>
      <w:r w:rsidR="001C0B5F">
        <w:t>energy system model for central-Western Europe</w:t>
      </w:r>
      <w:r w:rsidR="00DF6229">
        <w:rPr>
          <w:rStyle w:val="FootnoteReference"/>
        </w:rPr>
        <w:footnoteReference w:id="1"/>
      </w:r>
      <w:r w:rsidR="001C0B5F">
        <w:t>.</w:t>
      </w:r>
      <w:r w:rsidR="0047678D">
        <w:t xml:space="preserve"> </w:t>
      </w:r>
      <w:r w:rsidR="00545EB8">
        <w:t>The</w:t>
      </w:r>
      <w:r w:rsidR="001C0B5F">
        <w:t xml:space="preserve"> model</w:t>
      </w:r>
      <w:r w:rsidR="00545EB8">
        <w:t xml:space="preserve"> co-optimizes the supply of all the energy </w:t>
      </w:r>
      <w:r w:rsidR="00B52B4A">
        <w:t xml:space="preserve">forms for all </w:t>
      </w:r>
      <w:r w:rsidR="00545EB8">
        <w:t>demands (power, methane, hydrogen, liquids</w:t>
      </w:r>
      <w:r w:rsidR="00D21F24">
        <w:t>,</w:t>
      </w:r>
      <w:r w:rsidR="00545EB8">
        <w:t xml:space="preserve"> and solids), choosing </w:t>
      </w:r>
      <w:r>
        <w:t xml:space="preserve">for each technology the </w:t>
      </w:r>
      <w:r w:rsidR="00DF6229">
        <w:t xml:space="preserve">optimal </w:t>
      </w:r>
      <w:r w:rsidR="00545EB8" w:rsidRPr="00545EB8">
        <w:t xml:space="preserve">investment and dispatch to meet </w:t>
      </w:r>
      <w:r w:rsidR="00545EB8">
        <w:t xml:space="preserve">those </w:t>
      </w:r>
      <w:r w:rsidR="00545EB8" w:rsidRPr="00545EB8">
        <w:t xml:space="preserve">demands at </w:t>
      </w:r>
      <w:r w:rsidR="00545EB8">
        <w:t>a</w:t>
      </w:r>
      <w:r w:rsidR="00D21F24">
        <w:t>n</w:t>
      </w:r>
      <w:r w:rsidR="00545EB8">
        <w:t xml:space="preserve"> </w:t>
      </w:r>
      <w:proofErr w:type="spellStart"/>
      <w:r w:rsidR="00545EB8" w:rsidRPr="00545EB8">
        <w:t>hou</w:t>
      </w:r>
      <w:r w:rsidR="00545EB8" w:rsidRPr="00545EB8">
        <w:rPr>
          <w:lang w:val="en-US"/>
        </w:rPr>
        <w:t>rl</w:t>
      </w:r>
      <w:proofErr w:type="spellEnd"/>
      <w:r w:rsidR="00545EB8" w:rsidRPr="00545EB8">
        <w:t xml:space="preserve">y </w:t>
      </w:r>
      <w:r w:rsidR="00545EB8" w:rsidRPr="00545EB8">
        <w:rPr>
          <w:lang w:val="en-US"/>
        </w:rPr>
        <w:t>g</w:t>
      </w:r>
      <w:r w:rsidR="00545EB8" w:rsidRPr="00545EB8">
        <w:t>r</w:t>
      </w:r>
      <w:r w:rsidR="00545EB8" w:rsidRPr="00545EB8">
        <w:rPr>
          <w:lang w:val="en-US"/>
        </w:rPr>
        <w:t>a</w:t>
      </w:r>
      <w:r w:rsidR="00545EB8" w:rsidRPr="00545EB8">
        <w:t>n</w:t>
      </w:r>
      <w:r w:rsidR="00545EB8" w:rsidRPr="00545EB8">
        <w:rPr>
          <w:lang w:val="en-US"/>
        </w:rPr>
        <w:t>u</w:t>
      </w:r>
      <w:r w:rsidR="00545EB8" w:rsidRPr="00545EB8">
        <w:t>l</w:t>
      </w:r>
      <w:r w:rsidR="00545EB8" w:rsidRPr="00545EB8">
        <w:rPr>
          <w:lang w:val="en-US"/>
        </w:rPr>
        <w:t>a</w:t>
      </w:r>
      <w:r w:rsidR="00545EB8" w:rsidRPr="00545EB8">
        <w:t>r</w:t>
      </w:r>
      <w:proofErr w:type="spellStart"/>
      <w:r w:rsidR="00545EB8" w:rsidRPr="00545EB8">
        <w:rPr>
          <w:lang w:val="en-US"/>
        </w:rPr>
        <w:t>i</w:t>
      </w:r>
      <w:proofErr w:type="spellEnd"/>
      <w:r w:rsidR="00545EB8" w:rsidRPr="00545EB8">
        <w:t>t</w:t>
      </w:r>
      <w:r w:rsidR="00545EB8" w:rsidRPr="00545EB8">
        <w:rPr>
          <w:lang w:val="en-US"/>
        </w:rPr>
        <w:t>y</w:t>
      </w:r>
      <w:r w:rsidR="00DB6415">
        <w:t xml:space="preserve">, along the </w:t>
      </w:r>
      <w:r w:rsidR="00E80AD6">
        <w:t xml:space="preserve">decarbonization trajectory from 2020 to 2050 </w:t>
      </w:r>
      <w:r w:rsidR="00DB6415">
        <w:t>(</w:t>
      </w:r>
      <w:r w:rsidR="00DF6229">
        <w:t xml:space="preserve">with </w:t>
      </w:r>
      <w:r w:rsidR="00DB6415">
        <w:t xml:space="preserve">a five </w:t>
      </w:r>
      <w:r w:rsidR="00DF6229">
        <w:t>years timestep</w:t>
      </w:r>
      <w:r w:rsidR="00DB6415">
        <w:t>)</w:t>
      </w:r>
      <w:r w:rsidR="00DF6229">
        <w:t xml:space="preserve">. </w:t>
      </w:r>
      <w:r w:rsidR="000D7C86">
        <w:t>On the supply side, the model includes generation capacities</w:t>
      </w:r>
      <w:r w:rsidR="00DB6415">
        <w:t>,</w:t>
      </w:r>
      <w:r w:rsidR="000D7C86">
        <w:t xml:space="preserve"> storage </w:t>
      </w:r>
      <w:r w:rsidR="00DB6415">
        <w:t xml:space="preserve">assets </w:t>
      </w:r>
      <w:r w:rsidR="000D7C86">
        <w:t xml:space="preserve">and transformation </w:t>
      </w:r>
      <w:r w:rsidR="00DD0844">
        <w:t>processes</w:t>
      </w:r>
      <w:r w:rsidR="000D7C86">
        <w:t xml:space="preserve"> (</w:t>
      </w:r>
      <w:proofErr w:type="spellStart"/>
      <w:r w:rsidR="000D7C86">
        <w:t>electroly</w:t>
      </w:r>
      <w:r w:rsidR="00D21F24">
        <w:t>z</w:t>
      </w:r>
      <w:r w:rsidR="000D7C86">
        <w:t>er</w:t>
      </w:r>
      <w:proofErr w:type="spellEnd"/>
      <w:r w:rsidR="000D7C86">
        <w:t xml:space="preserve">, steam methane reforming, methanation, </w:t>
      </w:r>
      <w:r w:rsidR="00DD0844">
        <w:t>Fischer-</w:t>
      </w:r>
      <w:proofErr w:type="spellStart"/>
      <w:r w:rsidR="00DD0844">
        <w:t>Tropch</w:t>
      </w:r>
      <w:proofErr w:type="spellEnd"/>
      <w:r w:rsidR="00DD0844">
        <w:t>,</w:t>
      </w:r>
      <w:r w:rsidR="000D7C86">
        <w:t xml:space="preserve">...). </w:t>
      </w:r>
      <w:r w:rsidR="00406AA3">
        <w:t xml:space="preserve">Wind, solar </w:t>
      </w:r>
      <w:r w:rsidR="00F83973">
        <w:t xml:space="preserve">and biomass </w:t>
      </w:r>
      <w:r w:rsidR="00406AA3">
        <w:t>energy are con</w:t>
      </w:r>
      <w:r w:rsidR="00D21F24">
        <w:t>s</w:t>
      </w:r>
      <w:r w:rsidR="00406AA3">
        <w:t>trained by their energy potentials [</w:t>
      </w:r>
      <w:r w:rsidR="00F83973">
        <w:rPr>
          <w:b/>
          <w:bCs/>
        </w:rPr>
        <w:t>7</w:t>
      </w:r>
      <w:r w:rsidR="00406AA3">
        <w:t xml:space="preserve">]. </w:t>
      </w:r>
      <w:r w:rsidR="00F83973">
        <w:t xml:space="preserve"> </w:t>
      </w:r>
      <w:r w:rsidR="00545EB8">
        <w:t xml:space="preserve">On the demand side, the demands are based on a bottom-up model </w:t>
      </w:r>
      <w:r w:rsidR="00DF6229">
        <w:t>(</w:t>
      </w:r>
      <w:r w:rsidR="00F83973">
        <w:t>including</w:t>
      </w:r>
      <w:r w:rsidR="00DF6229">
        <w:t xml:space="preserve"> </w:t>
      </w:r>
      <w:r w:rsidR="00185331">
        <w:t xml:space="preserve">capital </w:t>
      </w:r>
      <w:r w:rsidR="00DF6229">
        <w:t xml:space="preserve">stock evolution) </w:t>
      </w:r>
      <w:r w:rsidR="00545EB8">
        <w:t>focus</w:t>
      </w:r>
      <w:r w:rsidR="00406AA3">
        <w:t>ing</w:t>
      </w:r>
      <w:r w:rsidR="00545EB8">
        <w:t xml:space="preserve"> on</w:t>
      </w:r>
      <w:r w:rsidR="00F1006E">
        <w:t xml:space="preserve"> the </w:t>
      </w:r>
      <w:r w:rsidR="00545EB8">
        <w:t>end-uses</w:t>
      </w:r>
      <w:r w:rsidR="00F1006E">
        <w:t xml:space="preserve"> </w:t>
      </w:r>
      <w:r w:rsidR="00F83973">
        <w:t xml:space="preserve">of the different sectors, i.e. </w:t>
      </w:r>
      <w:r w:rsidR="00545EB8">
        <w:t>transport</w:t>
      </w:r>
      <w:r w:rsidR="00406AA3">
        <w:t xml:space="preserve"> (with seven different modes)</w:t>
      </w:r>
      <w:r w:rsidR="00545EB8">
        <w:t>,</w:t>
      </w:r>
      <w:r w:rsidR="00406AA3">
        <w:t xml:space="preserve"> </w:t>
      </w:r>
      <w:r w:rsidR="00F1006E">
        <w:t xml:space="preserve">residential </w:t>
      </w:r>
      <w:r w:rsidR="0047678D">
        <w:t>and tertiary (</w:t>
      </w:r>
      <w:r w:rsidR="00406AA3">
        <w:t>space/water heating, lighting</w:t>
      </w:r>
      <w:r w:rsidR="00D21F24">
        <w:t>,</w:t>
      </w:r>
      <w:r w:rsidR="00406AA3">
        <w:t xml:space="preserve"> and appliances</w:t>
      </w:r>
      <w:r w:rsidR="0047678D">
        <w:t>) and industr</w:t>
      </w:r>
      <w:r w:rsidR="00F83973">
        <w:t xml:space="preserve">y </w:t>
      </w:r>
      <w:r w:rsidR="0047678D">
        <w:t xml:space="preserve">(specific consumption of eight different branches). </w:t>
      </w:r>
      <w:r w:rsidR="00F1006E">
        <w:t>Each of those demand</w:t>
      </w:r>
      <w:r w:rsidR="00D21F24">
        <w:t>s</w:t>
      </w:r>
      <w:r w:rsidR="00F1006E">
        <w:t xml:space="preserve"> come</w:t>
      </w:r>
      <w:r w:rsidR="0047678D">
        <w:t>s</w:t>
      </w:r>
      <w:r w:rsidR="00F1006E">
        <w:t xml:space="preserve"> with a dedicated hourly consumption profile </w:t>
      </w:r>
      <w:r w:rsidR="0047678D">
        <w:t xml:space="preserve">calibrated on </w:t>
      </w:r>
      <w:r w:rsidR="00F1006E">
        <w:t>calendar and weather vari</w:t>
      </w:r>
      <w:r w:rsidR="0047678D">
        <w:t>a</w:t>
      </w:r>
      <w:r w:rsidR="00F1006E">
        <w:t>bles</w:t>
      </w:r>
      <w:r w:rsidR="0047678D">
        <w:t xml:space="preserve">. </w:t>
      </w:r>
      <w:r w:rsidR="00DD0844">
        <w:t xml:space="preserve">For </w:t>
      </w:r>
      <w:r w:rsidR="00F1006E">
        <w:t>space heating</w:t>
      </w:r>
      <w:r w:rsidR="00DD0844">
        <w:t xml:space="preserve">, we further </w:t>
      </w:r>
      <w:r w:rsidR="00DB6415">
        <w:t xml:space="preserve">detail the modeling by </w:t>
      </w:r>
      <w:r w:rsidR="00F1006E">
        <w:t>consider</w:t>
      </w:r>
      <w:r w:rsidR="00DB6415">
        <w:t>ing</w:t>
      </w:r>
      <w:r w:rsidR="00F1006E">
        <w:t xml:space="preserve"> </w:t>
      </w:r>
      <w:r w:rsidR="0047678D">
        <w:t xml:space="preserve">heat pumps of </w:t>
      </w:r>
      <w:r w:rsidR="00F1006E">
        <w:t xml:space="preserve">different </w:t>
      </w:r>
      <w:r w:rsidR="0047678D">
        <w:t>type</w:t>
      </w:r>
      <w:r w:rsidR="00D21F24">
        <w:t>s</w:t>
      </w:r>
      <w:r w:rsidR="00F1006E">
        <w:t xml:space="preserve"> (air/air, air/water, hy</w:t>
      </w:r>
      <w:r w:rsidR="00D21F24">
        <w:t>b</w:t>
      </w:r>
      <w:r w:rsidR="00F1006E">
        <w:t>ri</w:t>
      </w:r>
      <w:r w:rsidR="00D21F24">
        <w:t>d</w:t>
      </w:r>
      <w:r w:rsidR="00F1006E">
        <w:t>)</w:t>
      </w:r>
      <w:r w:rsidR="0047678D">
        <w:t xml:space="preserve"> </w:t>
      </w:r>
      <w:r w:rsidR="00DD0844">
        <w:t xml:space="preserve">to </w:t>
      </w:r>
      <w:r w:rsidR="00DD0844">
        <w:lastRenderedPageBreak/>
        <w:t xml:space="preserve">appropriately account for their </w:t>
      </w:r>
      <w:r w:rsidR="00DB6415">
        <w:t xml:space="preserve">impact on the </w:t>
      </w:r>
      <w:r w:rsidR="00DD0844">
        <w:t xml:space="preserve">load </w:t>
      </w:r>
      <w:r w:rsidR="00F1006E">
        <w:t>profile</w:t>
      </w:r>
      <w:r w:rsidR="00D92EF7">
        <w:t xml:space="preserve"> [8]</w:t>
      </w:r>
      <w:r w:rsidR="0047678D">
        <w:t>. Finally</w:t>
      </w:r>
      <w:r w:rsidR="00D21F24">
        <w:t>,</w:t>
      </w:r>
      <w:r w:rsidR="0047678D">
        <w:t xml:space="preserve"> </w:t>
      </w:r>
      <w:r w:rsidR="00DD0844">
        <w:t xml:space="preserve">all </w:t>
      </w:r>
      <w:r w:rsidR="0047678D">
        <w:t>demands come with</w:t>
      </w:r>
      <w:r w:rsidR="00DD0844">
        <w:t xml:space="preserve"> flexibility potential </w:t>
      </w:r>
      <w:r w:rsidR="00D92EF7">
        <w:t>(e.g.</w:t>
      </w:r>
      <w:r w:rsidR="00DD0844">
        <w:t xml:space="preserve"> </w:t>
      </w:r>
      <w:r w:rsidR="00D92EF7">
        <w:t>electro-mobility and vehicle to grid application where most of the potential can be found)</w:t>
      </w:r>
      <w:r w:rsidR="0047678D">
        <w:t xml:space="preserve">. </w:t>
      </w:r>
    </w:p>
    <w:p w14:paraId="666C42C5" w14:textId="0E95C18A" w:rsidR="00B16687" w:rsidRDefault="00B16687" w:rsidP="00DD0844"/>
    <w:p w14:paraId="196C9C6D" w14:textId="77777777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3921197F" w14:textId="7A6B4031" w:rsidR="00D92EF7" w:rsidRPr="001A2EAB" w:rsidRDefault="0047678D" w:rsidP="00D92EF7">
      <w:r>
        <w:t xml:space="preserve">We </w:t>
      </w:r>
      <w:r w:rsidR="000B6CAB">
        <w:t>quantif</w:t>
      </w:r>
      <w:r w:rsidR="00DB6415">
        <w:t>y</w:t>
      </w:r>
      <w:r w:rsidR="000B6CAB">
        <w:t xml:space="preserve"> </w:t>
      </w:r>
      <w:r w:rsidR="00DD0844">
        <w:t xml:space="preserve">three </w:t>
      </w:r>
      <w:r w:rsidR="000B6CAB">
        <w:t xml:space="preserve">different </w:t>
      </w:r>
      <w:r w:rsidR="00B52B4A">
        <w:t>electricity</w:t>
      </w:r>
      <w:r w:rsidR="005E048D">
        <w:t>-</w:t>
      </w:r>
      <w:r w:rsidR="00B52B4A">
        <w:t xml:space="preserve">driven </w:t>
      </w:r>
      <w:r w:rsidR="000B6CAB">
        <w:t>decarbonization scenarios to highlight the benefits and limits of electrification</w:t>
      </w:r>
      <w:r>
        <w:t xml:space="preserve">. </w:t>
      </w:r>
      <w:r w:rsidR="000B6CAB">
        <w:t>Those</w:t>
      </w:r>
      <w:r w:rsidR="00DD0844">
        <w:t xml:space="preserve"> are constructed to </w:t>
      </w:r>
      <w:r w:rsidR="003A283A">
        <w:t xml:space="preserve">span the </w:t>
      </w:r>
      <w:r w:rsidR="000B6CAB">
        <w:t>level of electrification</w:t>
      </w:r>
      <w:r w:rsidR="00DD0844">
        <w:t xml:space="preserve"> </w:t>
      </w:r>
      <w:r w:rsidR="00DB6415">
        <w:t xml:space="preserve">while sharing the same assumptions on the other mitigation options </w:t>
      </w:r>
      <w:r w:rsidR="00D92EF7">
        <w:t xml:space="preserve">(i.e. </w:t>
      </w:r>
      <w:r w:rsidR="00D92EF7" w:rsidRPr="00874F77">
        <w:t>energy demand reductions, decarbonization</w:t>
      </w:r>
      <w:r w:rsidR="005E048D">
        <w:t xml:space="preserve"> </w:t>
      </w:r>
      <w:r w:rsidR="00DB6415">
        <w:t xml:space="preserve">trajectory, biomass resources and </w:t>
      </w:r>
      <w:r w:rsidR="00D92EF7">
        <w:t xml:space="preserve">potential </w:t>
      </w:r>
      <w:r w:rsidR="00D92EF7" w:rsidRPr="00874F77">
        <w:t>of carbon di</w:t>
      </w:r>
      <w:r w:rsidR="00D92EF7">
        <w:t>o</w:t>
      </w:r>
      <w:r w:rsidR="00D92EF7" w:rsidRPr="00874F77">
        <w:t>xide</w:t>
      </w:r>
      <w:r w:rsidR="00D92EF7">
        <w:t xml:space="preserve"> removal)</w:t>
      </w:r>
      <w:r w:rsidR="00DB6415">
        <w:t>. Given the limited potential of biomass and CCS in Europe, the difference in electrification is primar</w:t>
      </w:r>
      <w:r w:rsidR="005E048D">
        <w:t>i</w:t>
      </w:r>
      <w:r w:rsidR="00DB6415">
        <w:t xml:space="preserve">ly </w:t>
      </w:r>
      <w:r w:rsidR="00D92EF7">
        <w:t xml:space="preserve">complemented by </w:t>
      </w:r>
      <w:r w:rsidR="00DB6415">
        <w:t xml:space="preserve">synthetic fuels </w:t>
      </w:r>
      <w:r w:rsidR="00D92EF7">
        <w:t>(i.e. fuels produced from decarboni</w:t>
      </w:r>
      <w:r w:rsidR="005E048D">
        <w:t>z</w:t>
      </w:r>
      <w:r w:rsidR="00D92EF7">
        <w:t xml:space="preserve">ed electricity). Those can alleviate the disadvantages of electrification </w:t>
      </w:r>
      <w:r w:rsidR="0065700C">
        <w:t xml:space="preserve">cited above </w:t>
      </w:r>
      <w:r w:rsidR="00D92EF7">
        <w:t xml:space="preserve">but </w:t>
      </w:r>
      <w:r w:rsidR="00A65468">
        <w:t xml:space="preserve">one should remember that </w:t>
      </w:r>
      <w:r w:rsidR="00D92EF7">
        <w:t xml:space="preserve">their production and value chain involve additional </w:t>
      </w:r>
      <w:r w:rsidR="003A283A">
        <w:t xml:space="preserve">costs for the </w:t>
      </w:r>
      <w:r w:rsidR="00D92EF7">
        <w:t>processes</w:t>
      </w:r>
      <w:r w:rsidR="00DD0844">
        <w:t xml:space="preserve">, infrastructure and </w:t>
      </w:r>
      <w:r w:rsidR="003A283A">
        <w:t xml:space="preserve">the </w:t>
      </w:r>
      <w:r w:rsidR="00DD0844">
        <w:t>source of captured CO</w:t>
      </w:r>
      <w:r w:rsidR="00DD0844" w:rsidRPr="00DD0844">
        <w:rPr>
          <w:vertAlign w:val="subscript"/>
        </w:rPr>
        <w:t>2</w:t>
      </w:r>
      <w:r w:rsidR="00D92EF7">
        <w:t>.</w:t>
      </w:r>
    </w:p>
    <w:p w14:paraId="2DB94F39" w14:textId="77777777" w:rsidR="00D92EF7" w:rsidRDefault="00D92EF7" w:rsidP="00317E20"/>
    <w:p w14:paraId="5D4ADB7E" w14:textId="0B91E63A" w:rsidR="0066303E" w:rsidRPr="00DB6415" w:rsidRDefault="00D92EF7" w:rsidP="0066303E">
      <w:r>
        <w:t>Our</w:t>
      </w:r>
      <w:r w:rsidR="000B6CAB">
        <w:t xml:space="preserve"> qua</w:t>
      </w:r>
      <w:r>
        <w:t>n</w:t>
      </w:r>
      <w:r w:rsidR="000B6CAB">
        <w:t>tification shows that electrification</w:t>
      </w:r>
      <w:r w:rsidR="000B6CAB" w:rsidRPr="000B6CAB">
        <w:t xml:space="preserve"> </w:t>
      </w:r>
      <w:r w:rsidR="000B6CAB" w:rsidRPr="000B6CAB">
        <w:rPr>
          <w:lang w:val="en-US"/>
        </w:rPr>
        <w:t xml:space="preserve">is </w:t>
      </w:r>
      <w:r w:rsidR="000B6CAB">
        <w:t xml:space="preserve">indeed </w:t>
      </w:r>
      <w:r w:rsidR="000B6CAB" w:rsidRPr="000B6CAB">
        <w:rPr>
          <w:lang w:val="en-US"/>
        </w:rPr>
        <w:t xml:space="preserve">a crucial element </w:t>
      </w:r>
      <w:r w:rsidR="000B6CAB">
        <w:t xml:space="preserve">of the mitigation strategy </w:t>
      </w:r>
      <w:r w:rsidR="000B6CAB" w:rsidRPr="000B6CAB">
        <w:t>but</w:t>
      </w:r>
      <w:r w:rsidR="000B6CAB" w:rsidRPr="000B6CAB">
        <w:rPr>
          <w:lang w:val="en-US"/>
        </w:rPr>
        <w:t xml:space="preserve"> </w:t>
      </w:r>
      <w:r w:rsidR="000B6CAB" w:rsidRPr="000B6CAB">
        <w:t>should not impede the optimal use of all carbon free</w:t>
      </w:r>
      <w:r w:rsidR="00D21F24">
        <w:t>-</w:t>
      </w:r>
      <w:r w:rsidR="000B6CAB" w:rsidRPr="000B6CAB">
        <w:t xml:space="preserve">energy </w:t>
      </w:r>
      <w:r w:rsidR="000B6CAB" w:rsidRPr="00317E20">
        <w:t>c</w:t>
      </w:r>
      <w:r w:rsidR="000B6CAB" w:rsidRPr="000B6CAB">
        <w:t>a</w:t>
      </w:r>
      <w:r w:rsidR="000B6CAB" w:rsidRPr="00317E20">
        <w:t>r</w:t>
      </w:r>
      <w:r w:rsidR="000B6CAB" w:rsidRPr="000B6CAB">
        <w:t>r</w:t>
      </w:r>
      <w:r w:rsidR="000B6CAB" w:rsidRPr="00317E20">
        <w:t>i</w:t>
      </w:r>
      <w:r w:rsidR="000B6CAB" w:rsidRPr="000B6CAB">
        <w:t>e</w:t>
      </w:r>
      <w:r w:rsidR="000B6CAB" w:rsidRPr="00317E20">
        <w:t>r</w:t>
      </w:r>
      <w:r w:rsidR="000B6CAB" w:rsidRPr="000B6CAB">
        <w:t>s.</w:t>
      </w:r>
      <w:r w:rsidR="00317E20">
        <w:t xml:space="preserve"> Indeed the scenario with </w:t>
      </w:r>
      <w:r w:rsidR="00DD0844">
        <w:t xml:space="preserve">a massive </w:t>
      </w:r>
      <w:r w:rsidR="00317E20">
        <w:t>electrification rate has the highest decarboni</w:t>
      </w:r>
      <w:r w:rsidR="005E048D">
        <w:t>z</w:t>
      </w:r>
      <w:r w:rsidR="00317E20">
        <w:t>ation cost</w:t>
      </w:r>
      <w:r w:rsidR="003A283A">
        <w:t>,</w:t>
      </w:r>
      <w:r w:rsidR="00317E20">
        <w:t xml:space="preserve"> </w:t>
      </w:r>
      <w:r w:rsidR="00DD0844">
        <w:t xml:space="preserve">and this finding remains </w:t>
      </w:r>
      <w:r w:rsidR="003A283A">
        <w:t xml:space="preserve">valid across our range of technological costs. This </w:t>
      </w:r>
      <w:r w:rsidR="00317E20">
        <w:t>increase comes primar</w:t>
      </w:r>
      <w:r w:rsidR="00D21F24">
        <w:t>i</w:t>
      </w:r>
      <w:r w:rsidR="00317E20">
        <w:t xml:space="preserve">ly from </w:t>
      </w:r>
      <w:r w:rsidR="003A283A">
        <w:t xml:space="preserve">higher </w:t>
      </w:r>
      <w:r w:rsidR="00317E20">
        <w:t>electricity expenditures as electrification of end-uses increases the</w:t>
      </w:r>
      <w:r w:rsidR="003A283A">
        <w:t xml:space="preserve"> need in</w:t>
      </w:r>
      <w:r w:rsidR="00317E20" w:rsidRPr="00317E20">
        <w:t xml:space="preserve"> </w:t>
      </w:r>
      <w:r w:rsidR="003A283A">
        <w:t>firm</w:t>
      </w:r>
      <w:r w:rsidR="00DB6415">
        <w:t xml:space="preserve"> </w:t>
      </w:r>
      <w:r w:rsidR="00317E20" w:rsidRPr="00317E20">
        <w:t>capacity</w:t>
      </w:r>
      <w:r w:rsidR="003A283A">
        <w:t xml:space="preserve"> that is</w:t>
      </w:r>
      <w:r w:rsidR="00317E20" w:rsidRPr="00317E20">
        <w:t xml:space="preserve"> </w:t>
      </w:r>
      <w:r w:rsidR="003A283A">
        <w:t xml:space="preserve">generating only </w:t>
      </w:r>
      <w:r w:rsidR="00317E20" w:rsidRPr="00317E20">
        <w:t xml:space="preserve">a </w:t>
      </w:r>
      <w:r w:rsidR="003A283A">
        <w:t xml:space="preserve">limited amount of </w:t>
      </w:r>
      <w:r w:rsidR="00317E20" w:rsidRPr="00317E20">
        <w:t>hours each year</w:t>
      </w:r>
      <w:r w:rsidR="003A283A">
        <w:t xml:space="preserve">. </w:t>
      </w:r>
      <w:bookmarkStart w:id="1" w:name="_Hlk30759299"/>
      <w:r w:rsidR="009755C6">
        <w:rPr>
          <w:lang w:val="en-BE"/>
        </w:rPr>
        <w:t>O</w:t>
      </w:r>
      <w:r w:rsidR="00DF159E">
        <w:rPr>
          <w:lang w:val="en-BE"/>
        </w:rPr>
        <w:t xml:space="preserve">ur assessment concludes that </w:t>
      </w:r>
      <w:r w:rsidR="000077A2">
        <w:rPr>
          <w:lang w:val="en-BE"/>
        </w:rPr>
        <w:t>the</w:t>
      </w:r>
      <w:r w:rsidR="00D63B81">
        <w:rPr>
          <w:lang w:val="en-BE"/>
        </w:rPr>
        <w:t xml:space="preserve"> scenario with a balanced view on electrification is the most resilient one</w:t>
      </w:r>
      <w:r w:rsidR="00DF159E">
        <w:rPr>
          <w:lang w:val="en-BE"/>
        </w:rPr>
        <w:t xml:space="preserve">, </w:t>
      </w:r>
      <w:r w:rsidR="00D63B81">
        <w:rPr>
          <w:lang w:val="en-BE"/>
        </w:rPr>
        <w:t>as</w:t>
      </w:r>
      <w:r w:rsidR="000077A2">
        <w:rPr>
          <w:lang w:val="en-BE"/>
        </w:rPr>
        <w:t xml:space="preserve"> </w:t>
      </w:r>
      <w:r w:rsidR="00D63B81">
        <w:rPr>
          <w:lang w:val="en-BE"/>
        </w:rPr>
        <w:t>its decarbonization cost is either</w:t>
      </w:r>
      <w:r w:rsidR="000077A2">
        <w:rPr>
          <w:lang w:val="en-BE"/>
        </w:rPr>
        <w:t xml:space="preserve"> the lowest one</w:t>
      </w:r>
      <w:r w:rsidR="00D647CE">
        <w:rPr>
          <w:lang w:val="en-BE"/>
        </w:rPr>
        <w:t>,</w:t>
      </w:r>
      <w:r w:rsidR="000077A2">
        <w:rPr>
          <w:lang w:val="en-BE"/>
        </w:rPr>
        <w:t xml:space="preserve"> either very s</w:t>
      </w:r>
      <w:r w:rsidR="00DF159E">
        <w:rPr>
          <w:lang w:val="en-BE"/>
        </w:rPr>
        <w:t>i</w:t>
      </w:r>
      <w:r w:rsidR="000077A2">
        <w:rPr>
          <w:lang w:val="en-BE"/>
        </w:rPr>
        <w:t xml:space="preserve">milar to the lowest one </w:t>
      </w:r>
      <w:r w:rsidR="00DF159E">
        <w:rPr>
          <w:lang w:val="en-BE"/>
        </w:rPr>
        <w:t xml:space="preserve">in our sensitivity analysis on </w:t>
      </w:r>
      <w:r w:rsidR="00DF159E">
        <w:rPr>
          <w:lang w:val="en-BE"/>
        </w:rPr>
        <w:t>future technological cost</w:t>
      </w:r>
      <w:r w:rsidR="00DF159E">
        <w:rPr>
          <w:lang w:val="en-BE"/>
        </w:rPr>
        <w:t>.</w:t>
      </w:r>
    </w:p>
    <w:bookmarkEnd w:id="1"/>
    <w:p w14:paraId="147AD5F4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2536DE4A" w14:textId="376FC310" w:rsidR="0066303E" w:rsidRPr="0066303E" w:rsidRDefault="00E954FE" w:rsidP="00C62D77">
      <w:pPr>
        <w:rPr>
          <w:highlight w:val="yellow"/>
          <w:lang w:val="en-US"/>
        </w:rPr>
      </w:pPr>
      <w:r w:rsidRPr="00E954FE">
        <w:t xml:space="preserve">Our paper </w:t>
      </w:r>
      <w:r>
        <w:t>highlights that sustained electrification is an essential lever for European decarboni</w:t>
      </w:r>
      <w:r w:rsidR="00D21F24">
        <w:t>z</w:t>
      </w:r>
      <w:r>
        <w:t>ation strategy but that</w:t>
      </w:r>
      <w:r w:rsidR="0074381D">
        <w:t xml:space="preserve"> this choice needs </w:t>
      </w:r>
      <w:r>
        <w:t xml:space="preserve">to </w:t>
      </w:r>
      <w:r w:rsidR="0074381D">
        <w:t xml:space="preserve">be </w:t>
      </w:r>
      <w:r>
        <w:t xml:space="preserve">adapted to the end-uses by considering its impact </w:t>
      </w:r>
      <w:r w:rsidR="0074381D">
        <w:t>on energy expenditures, electricity peak, and infrastructure cost. It also shows that synthetic fuels</w:t>
      </w:r>
      <w:r w:rsidR="00C62D77">
        <w:t xml:space="preserve"> (</w:t>
      </w:r>
      <w:r w:rsidR="00DB6415">
        <w:t>with their biomass analogous</w:t>
      </w:r>
      <w:r w:rsidR="00C62D77">
        <w:t>)</w:t>
      </w:r>
      <w:r w:rsidR="0074381D">
        <w:t xml:space="preserve"> allow for a more efficient sector coupling</w:t>
      </w:r>
      <w:r w:rsidR="00C62D77">
        <w:t>: t</w:t>
      </w:r>
      <w:r w:rsidR="0074381D">
        <w:t>hey provide</w:t>
      </w:r>
      <w:r w:rsidR="00C62D77">
        <w:t xml:space="preserve"> flexibility in the power sector </w:t>
      </w:r>
      <w:r w:rsidR="0074381D">
        <w:t xml:space="preserve">both </w:t>
      </w:r>
      <w:r w:rsidR="00C62D77">
        <w:t xml:space="preserve">as in </w:t>
      </w:r>
      <w:r w:rsidR="0074381D">
        <w:t xml:space="preserve">production </w:t>
      </w:r>
      <w:r w:rsidR="00C96E14">
        <w:t xml:space="preserve">(via thermal assets) </w:t>
      </w:r>
      <w:r w:rsidR="0074381D">
        <w:t xml:space="preserve">and </w:t>
      </w:r>
      <w:r w:rsidR="00C62D77">
        <w:t>dispatchable</w:t>
      </w:r>
      <w:r w:rsidR="0074381D">
        <w:t xml:space="preserve"> demand</w:t>
      </w:r>
      <w:r w:rsidR="00C96E14">
        <w:t>.</w:t>
      </w:r>
      <w:r w:rsidR="00C62D77">
        <w:t xml:space="preserve"> Their use in hy</w:t>
      </w:r>
      <w:r w:rsidR="00D21F24">
        <w:t>b</w:t>
      </w:r>
      <w:r w:rsidR="00C62D77">
        <w:t>ri</w:t>
      </w:r>
      <w:r w:rsidR="00D21F24">
        <w:t>d</w:t>
      </w:r>
      <w:r w:rsidR="00C62D77">
        <w:t xml:space="preserve"> and co-generation technologies, notably for heating applications, allows </w:t>
      </w:r>
      <w:r w:rsidR="00C96E14">
        <w:t>captur</w:t>
      </w:r>
      <w:r w:rsidR="00D21F24">
        <w:t>ing</w:t>
      </w:r>
      <w:r w:rsidR="00C62D77">
        <w:t xml:space="preserve"> </w:t>
      </w:r>
      <w:r w:rsidR="00C96E14">
        <w:t>the main benefits of electrification</w:t>
      </w:r>
      <w:r w:rsidR="00C62D77">
        <w:t xml:space="preserve"> in terms of efficiency while maintaining the peak reasonable. </w:t>
      </w:r>
      <w:r w:rsidR="00C96E14">
        <w:t xml:space="preserve"> Finally, th</w:t>
      </w:r>
      <w:r w:rsidR="00C62D77">
        <w:t xml:space="preserve">ose energy </w:t>
      </w:r>
      <w:r w:rsidR="00C62D77" w:rsidRPr="00C62D77">
        <w:t xml:space="preserve">carriers are necessary </w:t>
      </w:r>
      <w:r w:rsidR="00C96E14" w:rsidRPr="00C62D77">
        <w:t xml:space="preserve">as final energy </w:t>
      </w:r>
      <w:r w:rsidR="00C62D77" w:rsidRPr="00C62D77">
        <w:t>for the application where switching towards electricity involve</w:t>
      </w:r>
      <w:r w:rsidR="00D21F24">
        <w:t>s</w:t>
      </w:r>
      <w:r w:rsidR="00C62D77" w:rsidRPr="00C62D77">
        <w:t xml:space="preserve"> high switching cost (h</w:t>
      </w:r>
      <w:r w:rsidR="0066303E" w:rsidRPr="00C62D77">
        <w:t>igh</w:t>
      </w:r>
      <w:r w:rsidR="005E048D">
        <w:t>-</w:t>
      </w:r>
      <w:r w:rsidR="00DB6415">
        <w:t>temperature</w:t>
      </w:r>
      <w:r w:rsidR="0066303E" w:rsidRPr="00C62D77">
        <w:t xml:space="preserve"> industrial process, heavy trucks, ...)</w:t>
      </w:r>
      <w:r w:rsidR="0066303E" w:rsidRPr="00C62D77">
        <w:rPr>
          <w:highlight w:val="yellow"/>
          <w:lang w:val="en-US"/>
        </w:rPr>
        <w:t xml:space="preserve">  </w:t>
      </w:r>
    </w:p>
    <w:p w14:paraId="16381FCF" w14:textId="77777777" w:rsidR="0066303E" w:rsidRPr="0066303E" w:rsidRDefault="0066303E" w:rsidP="00761EC3">
      <w:pPr>
        <w:pStyle w:val="BodyText2"/>
        <w:spacing w:after="200"/>
        <w:rPr>
          <w:highlight w:val="yellow"/>
          <w:lang w:val="en-US"/>
        </w:rPr>
      </w:pPr>
    </w:p>
    <w:p w14:paraId="65035899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14:paraId="0B346512" w14:textId="77777777" w:rsidR="00F83973" w:rsidRPr="00F83973" w:rsidRDefault="008669BA" w:rsidP="00F83973">
      <w:pPr>
        <w:autoSpaceDE w:val="0"/>
        <w:autoSpaceDN w:val="0"/>
        <w:adjustRightInd w:val="0"/>
      </w:pPr>
      <w:r w:rsidRPr="003A4A60">
        <w:t xml:space="preserve">[1] </w:t>
      </w:r>
      <w:r w:rsidR="003A4A60">
        <w:t>IPCC</w:t>
      </w:r>
      <w:r w:rsidR="00F83973">
        <w:t xml:space="preserve"> (</w:t>
      </w:r>
      <w:r w:rsidR="003A4A60">
        <w:t>2018</w:t>
      </w:r>
      <w:r w:rsidR="00F83973">
        <w:t xml:space="preserve">), </w:t>
      </w:r>
      <w:r w:rsidR="003A4A60">
        <w:t xml:space="preserve">Global Warming of 1.5°C. An IPCC Special Report on the impacts of global warming of 1.5°C above pre-industrial levels and related global greenhouse gas emission pathways, in the context of strengthening the global response to the threat of climate change, sustainable development, and efforts to eradicate poverty </w:t>
      </w:r>
      <w:r w:rsidR="00DC4FA6">
        <w:br/>
      </w:r>
      <w:r w:rsidR="00DC4FA6" w:rsidRPr="00F83973">
        <w:t xml:space="preserve">[2] </w:t>
      </w:r>
      <w:r w:rsidR="00DC4FA6">
        <w:t xml:space="preserve">Mark Z. Jacobson et al. (2017),  </w:t>
      </w:r>
      <w:r w:rsidR="00DC4FA6" w:rsidRPr="00DC4FA6">
        <w:t>100% Clean and Renewable Wind, Water, and Sunlight All-Sector Energy Roadmaps for 139 Countries of the World</w:t>
      </w:r>
      <w:r w:rsidR="00DC4FA6">
        <w:t>, Joule, vol 1 – issue 1</w:t>
      </w:r>
      <w:r w:rsidR="00DC4FA6" w:rsidRPr="00DC4FA6">
        <w:br/>
      </w:r>
      <w:r w:rsidR="00DC4FA6">
        <w:t xml:space="preserve">[3] </w:t>
      </w:r>
      <w:r w:rsidR="00F83973">
        <w:t xml:space="preserve">Lappeenranta University of Technology and Energy Watch Group  (2019),  </w:t>
      </w:r>
      <w:r w:rsidR="00DC4FA6" w:rsidRPr="00AB108D">
        <w:t xml:space="preserve">Global Energy System based on 100% Renewable Energy – Power, Heat, Transport and Desalination Sectors. </w:t>
      </w:r>
      <w:r w:rsidR="00DC4FA6">
        <w:br/>
        <w:t>[4] Navigeant (2019), Gas for Climate :the optimal role for gas in a net-zero emissions energy system</w:t>
      </w:r>
      <w:r w:rsidR="00DC4FA6">
        <w:br/>
        <w:t>[5] European Commission</w:t>
      </w:r>
      <w:r w:rsidR="00F83973">
        <w:t xml:space="preserve"> (2018), A Clean Planet for all A European long-term strategic vision for a prosperous, modern, competitive and climate neutral economy: </w:t>
      </w:r>
      <w:r w:rsidR="00DC4FA6">
        <w:t xml:space="preserve"> </w:t>
      </w:r>
      <w:r w:rsidR="00F83973">
        <w:t xml:space="preserve">in-depth analysis in support of the communication COM (2018) 773 </w:t>
      </w:r>
      <w:r w:rsidR="00DC4FA6">
        <w:br/>
      </w:r>
      <w:r w:rsidR="003A4A60" w:rsidRPr="003A4A60">
        <w:t>[</w:t>
      </w:r>
      <w:r w:rsidR="00F83973">
        <w:t>6</w:t>
      </w:r>
      <w:r w:rsidR="003A4A60" w:rsidRPr="003A4A60">
        <w:t>]</w:t>
      </w:r>
      <w:r w:rsidR="003A4A60">
        <w:t xml:space="preserve"> Zappa W., Junginger M. and M. Van den Broak (2019), </w:t>
      </w:r>
      <w:r w:rsidR="003A4A60" w:rsidRPr="003A4A60">
        <w:t>Is a 100% renewable European power system feasible by 2050?</w:t>
      </w:r>
      <w:r w:rsidR="003A4A60">
        <w:t xml:space="preserve">, Applied Energy, </w:t>
      </w:r>
      <w:r w:rsidR="00761EC3" w:rsidRPr="00761EC3">
        <w:t>Volumes 233–234,</w:t>
      </w:r>
      <w:r w:rsidR="00761EC3">
        <w:t xml:space="preserve"> </w:t>
      </w:r>
      <w:r w:rsidR="00761EC3" w:rsidRPr="00761EC3">
        <w:t>Pages 1027-1050</w:t>
      </w:r>
      <w:r w:rsidR="00F83973">
        <w:br/>
        <w:t xml:space="preserve">[7] P. Ruis et al. (2019), </w:t>
      </w:r>
      <w:r w:rsidR="00F83973" w:rsidRPr="00F83973">
        <w:t>ENSPRESO - an open, EU-28 wide, transparent and coherent database of</w:t>
      </w:r>
    </w:p>
    <w:p w14:paraId="5008545D" w14:textId="65D936E6" w:rsidR="00F83973" w:rsidRPr="00F83973" w:rsidRDefault="00F83973" w:rsidP="00F83973">
      <w:pPr>
        <w:autoSpaceDE w:val="0"/>
        <w:autoSpaceDN w:val="0"/>
        <w:adjustRightInd w:val="0"/>
      </w:pPr>
      <w:r w:rsidRPr="00F83973">
        <w:t>wind, solar and biomass energy potentials</w:t>
      </w:r>
      <w:r>
        <w:t xml:space="preserve">, Energy Strategy Reviews,  </w:t>
      </w:r>
      <w:r w:rsidRPr="00F83973">
        <w:t>Volume 26,</w:t>
      </w:r>
      <w:r>
        <w:t xml:space="preserve"> </w:t>
      </w:r>
      <w:r w:rsidRPr="00F83973">
        <w:t>100379</w:t>
      </w:r>
      <w:r w:rsidR="00D92EF7">
        <w:br/>
        <w:t>[8]</w:t>
      </w:r>
      <w:r w:rsidR="00D92EF7" w:rsidRPr="00D92EF7">
        <w:rPr>
          <w:rFonts w:ascii="Segoe UI" w:hAnsi="Segoe UI" w:cs="Segoe UI"/>
          <w:color w:val="222222"/>
          <w:shd w:val="clear" w:color="auto" w:fill="FFFFFF"/>
        </w:rPr>
        <w:t xml:space="preserve"> </w:t>
      </w:r>
      <w:r w:rsidR="00D92EF7" w:rsidRPr="00D92EF7">
        <w:t>Ruhnau, O., Hirth, L. &amp; Praktiknjo, A. Time series of heat demand and heat pump efficiency for energy system modeling. Sci Data 6, 189</w:t>
      </w:r>
    </w:p>
    <w:p w14:paraId="389FC87D" w14:textId="77777777" w:rsidR="00DC69F1" w:rsidRDefault="00DC69F1" w:rsidP="00DC69F1">
      <w:pPr>
        <w:pStyle w:val="BodyText2"/>
        <w:spacing w:after="200"/>
      </w:pPr>
    </w:p>
    <w:p w14:paraId="64DB457D" w14:textId="77777777" w:rsidR="00DC69F1" w:rsidRDefault="00DC69F1" w:rsidP="00DC69F1">
      <w:pPr>
        <w:pStyle w:val="BodyText2"/>
        <w:spacing w:after="200"/>
      </w:pPr>
    </w:p>
    <w:p w14:paraId="5C2D745B" w14:textId="77777777" w:rsidR="00DC69F1" w:rsidRDefault="00DC69F1" w:rsidP="0066303E">
      <w:pPr>
        <w:pStyle w:val="BodyText2"/>
        <w:spacing w:after="200"/>
        <w:ind w:firstLine="0"/>
      </w:pPr>
    </w:p>
    <w:sectPr w:rsidR="00DC69F1" w:rsidSect="00FC73E0">
      <w:headerReference w:type="first" r:id="rId10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276F" w14:textId="77777777" w:rsidR="00764C31" w:rsidRDefault="00764C31">
      <w:r>
        <w:separator/>
      </w:r>
    </w:p>
  </w:endnote>
  <w:endnote w:type="continuationSeparator" w:id="0">
    <w:p w14:paraId="484301FB" w14:textId="77777777" w:rsidR="00764C31" w:rsidRDefault="0076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F71D" w14:textId="77777777" w:rsidR="00764C31" w:rsidRDefault="00764C31">
      <w:r>
        <w:separator/>
      </w:r>
    </w:p>
  </w:footnote>
  <w:footnote w:type="continuationSeparator" w:id="0">
    <w:p w14:paraId="222BF36D" w14:textId="77777777" w:rsidR="00764C31" w:rsidRDefault="00764C31">
      <w:r>
        <w:continuationSeparator/>
      </w:r>
    </w:p>
  </w:footnote>
  <w:footnote w:id="1">
    <w:p w14:paraId="1F732F05" w14:textId="778FCA39" w:rsidR="00764C31" w:rsidRDefault="00764C31">
      <w:pPr>
        <w:pStyle w:val="FootnoteText"/>
      </w:pPr>
    </w:p>
    <w:p w14:paraId="2DC4CCCF" w14:textId="559B208B" w:rsidR="00764C31" w:rsidRPr="00DF6229" w:rsidRDefault="00764C31">
      <w:pPr>
        <w:pStyle w:val="FootnoteText"/>
      </w:pPr>
      <w:r>
        <w:rPr>
          <w:rStyle w:val="FootnoteReference"/>
        </w:rPr>
        <w:footnoteRef/>
      </w:r>
      <w:r>
        <w:t xml:space="preserve"> Geographical scope: Austria, Belgium, France, Germany, Italy, Netherlands, United-Kingdom, Spain and Switzerland,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71995" w14:textId="77777777" w:rsidR="00764C31" w:rsidRDefault="00764C31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607"/>
    <w:multiLevelType w:val="hybridMultilevel"/>
    <w:tmpl w:val="B0D43864"/>
    <w:lvl w:ilvl="0" w:tplc="B8A085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ACF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E98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C7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EF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6C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28E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E3E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8D6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3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D63ED5"/>
    <w:multiLevelType w:val="hybridMultilevel"/>
    <w:tmpl w:val="6B46CECA"/>
    <w:lvl w:ilvl="0" w:tplc="9872D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86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E9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00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F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D22C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81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413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328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20BC"/>
    <w:multiLevelType w:val="hybridMultilevel"/>
    <w:tmpl w:val="F73C8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8318F"/>
    <w:multiLevelType w:val="hybridMultilevel"/>
    <w:tmpl w:val="E7E609F2"/>
    <w:lvl w:ilvl="0" w:tplc="D0E8DB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EFE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EB4A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A055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4113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2628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D1B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07B4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A62F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FC7EF2"/>
    <w:multiLevelType w:val="hybridMultilevel"/>
    <w:tmpl w:val="96E44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0C4990"/>
    <w:multiLevelType w:val="hybridMultilevel"/>
    <w:tmpl w:val="B9D0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6204CC"/>
    <w:multiLevelType w:val="hybridMultilevel"/>
    <w:tmpl w:val="5B88F87E"/>
    <w:lvl w:ilvl="0" w:tplc="9C284BB6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04743A2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2EC2A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A7E9F4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CD4322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A778466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C62A32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E22395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ACE3F0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EAA7558"/>
    <w:multiLevelType w:val="hybridMultilevel"/>
    <w:tmpl w:val="EE18B334"/>
    <w:lvl w:ilvl="0" w:tplc="A88CB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0A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22D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8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01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18C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A4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8A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2A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1A2E"/>
    <w:multiLevelType w:val="hybridMultilevel"/>
    <w:tmpl w:val="60367C9A"/>
    <w:lvl w:ilvl="0" w:tplc="7216479A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8D08A0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7487E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5C20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B67A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9E824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BAB7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B8D5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5A8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2C5EE1"/>
    <w:multiLevelType w:val="hybridMultilevel"/>
    <w:tmpl w:val="323EEBB0"/>
    <w:lvl w:ilvl="0" w:tplc="CA92B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9A08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023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AA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7A9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145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23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482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A25F6"/>
    <w:multiLevelType w:val="hybridMultilevel"/>
    <w:tmpl w:val="E99808A0"/>
    <w:lvl w:ilvl="0" w:tplc="8BC0EA2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06288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3CD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2B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23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E3A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184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64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E8F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E3EB7"/>
    <w:multiLevelType w:val="hybridMultilevel"/>
    <w:tmpl w:val="4260E4F8"/>
    <w:lvl w:ilvl="0" w:tplc="BF0A68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A35C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CA6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EC2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CA46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230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805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05D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8B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7471"/>
    <w:multiLevelType w:val="hybridMultilevel"/>
    <w:tmpl w:val="D2EC5A26"/>
    <w:lvl w:ilvl="0" w:tplc="DD42C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4C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8B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C7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42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1CA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2F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A6E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84757"/>
    <w:multiLevelType w:val="hybridMultilevel"/>
    <w:tmpl w:val="2536FB92"/>
    <w:lvl w:ilvl="0" w:tplc="B3065D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DA63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4648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E70A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53214F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0BC9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18A9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D28B8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B088C5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7B1F5A"/>
    <w:multiLevelType w:val="hybridMultilevel"/>
    <w:tmpl w:val="F06E54F2"/>
    <w:lvl w:ilvl="0" w:tplc="4EC68BF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C7B76"/>
    <w:multiLevelType w:val="hybridMultilevel"/>
    <w:tmpl w:val="3C0E5202"/>
    <w:lvl w:ilvl="0" w:tplc="3D9C18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076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4AB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4F07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CB0F9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5E43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485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F08A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7C4245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9490F"/>
    <w:multiLevelType w:val="hybridMultilevel"/>
    <w:tmpl w:val="1E7829D2"/>
    <w:lvl w:ilvl="0" w:tplc="D0D618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268F7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D8A5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EE2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E3E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3B2A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6843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D56D9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E06AD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6F4106"/>
    <w:multiLevelType w:val="hybridMultilevel"/>
    <w:tmpl w:val="AA2E194C"/>
    <w:lvl w:ilvl="0" w:tplc="5C663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9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A8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C8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07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E6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40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25B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4F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3C05"/>
    <w:multiLevelType w:val="multilevel"/>
    <w:tmpl w:val="B4B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5A5B25FE"/>
    <w:multiLevelType w:val="hybridMultilevel"/>
    <w:tmpl w:val="65F2882E"/>
    <w:lvl w:ilvl="0" w:tplc="965CF412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0C92BE7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730193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878AE7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4D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D88DF1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EDEE67A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8928A8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5800BD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0E750A6"/>
    <w:multiLevelType w:val="hybridMultilevel"/>
    <w:tmpl w:val="F6BAC8BE"/>
    <w:lvl w:ilvl="0" w:tplc="A76A12F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2F061D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B76FA7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34CAB6E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769F20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3FC11E6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EDA0A06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B9DCADA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81844E52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63A74126"/>
    <w:multiLevelType w:val="hybridMultilevel"/>
    <w:tmpl w:val="2CB46994"/>
    <w:lvl w:ilvl="0" w:tplc="9676B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4F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906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C2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08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D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08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870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D48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84080A"/>
    <w:multiLevelType w:val="hybridMultilevel"/>
    <w:tmpl w:val="5436F5BA"/>
    <w:lvl w:ilvl="0" w:tplc="F5F07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834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202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A0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ED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BCD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CA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E4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E1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B7FAC"/>
    <w:multiLevelType w:val="hybridMultilevel"/>
    <w:tmpl w:val="945E665A"/>
    <w:lvl w:ilvl="0" w:tplc="AECE8A6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4B78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E288C2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544C22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7629A2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CAAF4B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D822C6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2641B4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54EEBB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579615C"/>
    <w:multiLevelType w:val="hybridMultilevel"/>
    <w:tmpl w:val="B62C6030"/>
    <w:lvl w:ilvl="0" w:tplc="0BDE8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64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6E51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0D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086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583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69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A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C0C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01287"/>
    <w:multiLevelType w:val="multilevel"/>
    <w:tmpl w:val="F29C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28"/>
  </w:num>
  <w:num w:numId="3">
    <w:abstractNumId w:val="24"/>
  </w:num>
  <w:num w:numId="4">
    <w:abstractNumId w:val="3"/>
  </w:num>
  <w:num w:numId="5">
    <w:abstractNumId w:val="1"/>
  </w:num>
  <w:num w:numId="6">
    <w:abstractNumId w:val="33"/>
  </w:num>
  <w:num w:numId="7">
    <w:abstractNumId w:val="7"/>
  </w:num>
  <w:num w:numId="8">
    <w:abstractNumId w:val="20"/>
  </w:num>
  <w:num w:numId="9">
    <w:abstractNumId w:val="18"/>
  </w:num>
  <w:num w:numId="10">
    <w:abstractNumId w:val="29"/>
  </w:num>
  <w:num w:numId="11">
    <w:abstractNumId w:val="21"/>
  </w:num>
  <w:num w:numId="12">
    <w:abstractNumId w:val="12"/>
  </w:num>
  <w:num w:numId="13">
    <w:abstractNumId w:val="17"/>
  </w:num>
  <w:num w:numId="14">
    <w:abstractNumId w:val="27"/>
  </w:num>
  <w:num w:numId="15">
    <w:abstractNumId w:val="31"/>
  </w:num>
  <w:num w:numId="16">
    <w:abstractNumId w:val="13"/>
  </w:num>
  <w:num w:numId="17">
    <w:abstractNumId w:val="14"/>
  </w:num>
  <w:num w:numId="18">
    <w:abstractNumId w:val="4"/>
  </w:num>
  <w:num w:numId="19">
    <w:abstractNumId w:val="22"/>
  </w:num>
  <w:num w:numId="20">
    <w:abstractNumId w:val="15"/>
  </w:num>
  <w:num w:numId="21">
    <w:abstractNumId w:val="11"/>
  </w:num>
  <w:num w:numId="22">
    <w:abstractNumId w:val="25"/>
  </w:num>
  <w:num w:numId="23">
    <w:abstractNumId w:val="26"/>
  </w:num>
  <w:num w:numId="24">
    <w:abstractNumId w:val="30"/>
  </w:num>
  <w:num w:numId="25">
    <w:abstractNumId w:val="10"/>
  </w:num>
  <w:num w:numId="26">
    <w:abstractNumId w:val="5"/>
  </w:num>
  <w:num w:numId="27">
    <w:abstractNumId w:val="8"/>
  </w:num>
  <w:num w:numId="28">
    <w:abstractNumId w:val="9"/>
  </w:num>
  <w:num w:numId="29">
    <w:abstractNumId w:val="32"/>
  </w:num>
  <w:num w:numId="30">
    <w:abstractNumId w:val="23"/>
  </w:num>
  <w:num w:numId="31">
    <w:abstractNumId w:val="19"/>
  </w:num>
  <w:num w:numId="32">
    <w:abstractNumId w:val="0"/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077A2"/>
    <w:rsid w:val="000124A4"/>
    <w:rsid w:val="0003548C"/>
    <w:rsid w:val="000504B2"/>
    <w:rsid w:val="000533D6"/>
    <w:rsid w:val="00056976"/>
    <w:rsid w:val="00063B72"/>
    <w:rsid w:val="000B6CAB"/>
    <w:rsid w:val="000D7C86"/>
    <w:rsid w:val="00146B37"/>
    <w:rsid w:val="00164854"/>
    <w:rsid w:val="00185331"/>
    <w:rsid w:val="00197C97"/>
    <w:rsid w:val="001A2EAB"/>
    <w:rsid w:val="001C0B5F"/>
    <w:rsid w:val="002313EF"/>
    <w:rsid w:val="00276442"/>
    <w:rsid w:val="002C36E1"/>
    <w:rsid w:val="003175A2"/>
    <w:rsid w:val="00317E20"/>
    <w:rsid w:val="00355C27"/>
    <w:rsid w:val="0037138C"/>
    <w:rsid w:val="003900F8"/>
    <w:rsid w:val="00393285"/>
    <w:rsid w:val="003A283A"/>
    <w:rsid w:val="003A4A60"/>
    <w:rsid w:val="003C6C6C"/>
    <w:rsid w:val="003D2BBA"/>
    <w:rsid w:val="00406AA3"/>
    <w:rsid w:val="00433EEA"/>
    <w:rsid w:val="00442ED8"/>
    <w:rsid w:val="0047543A"/>
    <w:rsid w:val="0047678D"/>
    <w:rsid w:val="004A675F"/>
    <w:rsid w:val="004B14DF"/>
    <w:rsid w:val="004B610C"/>
    <w:rsid w:val="004C048E"/>
    <w:rsid w:val="004C2B0A"/>
    <w:rsid w:val="00545EB8"/>
    <w:rsid w:val="00571423"/>
    <w:rsid w:val="00573509"/>
    <w:rsid w:val="005775E2"/>
    <w:rsid w:val="0057792C"/>
    <w:rsid w:val="005A13F3"/>
    <w:rsid w:val="005A5112"/>
    <w:rsid w:val="005B52FA"/>
    <w:rsid w:val="005E048D"/>
    <w:rsid w:val="00601274"/>
    <w:rsid w:val="00624AA0"/>
    <w:rsid w:val="0065700C"/>
    <w:rsid w:val="0066303E"/>
    <w:rsid w:val="006936E8"/>
    <w:rsid w:val="006C2A4D"/>
    <w:rsid w:val="006E52EB"/>
    <w:rsid w:val="007102A1"/>
    <w:rsid w:val="0071053D"/>
    <w:rsid w:val="00715703"/>
    <w:rsid w:val="00730719"/>
    <w:rsid w:val="00736717"/>
    <w:rsid w:val="0074381D"/>
    <w:rsid w:val="00761EC3"/>
    <w:rsid w:val="00764C31"/>
    <w:rsid w:val="00777F83"/>
    <w:rsid w:val="00794F07"/>
    <w:rsid w:val="007F143B"/>
    <w:rsid w:val="00806EE0"/>
    <w:rsid w:val="00842BC4"/>
    <w:rsid w:val="008669BA"/>
    <w:rsid w:val="008674F6"/>
    <w:rsid w:val="00874F77"/>
    <w:rsid w:val="00906B92"/>
    <w:rsid w:val="009306A1"/>
    <w:rsid w:val="00935935"/>
    <w:rsid w:val="009755C6"/>
    <w:rsid w:val="009B581D"/>
    <w:rsid w:val="009E628A"/>
    <w:rsid w:val="00A153C5"/>
    <w:rsid w:val="00A20876"/>
    <w:rsid w:val="00A26359"/>
    <w:rsid w:val="00A26D4B"/>
    <w:rsid w:val="00A338D6"/>
    <w:rsid w:val="00A65468"/>
    <w:rsid w:val="00A910EB"/>
    <w:rsid w:val="00A96D21"/>
    <w:rsid w:val="00AB108D"/>
    <w:rsid w:val="00B02B7D"/>
    <w:rsid w:val="00B16687"/>
    <w:rsid w:val="00B171D6"/>
    <w:rsid w:val="00B17BDC"/>
    <w:rsid w:val="00B33358"/>
    <w:rsid w:val="00B52B4A"/>
    <w:rsid w:val="00B74C92"/>
    <w:rsid w:val="00BA38E5"/>
    <w:rsid w:val="00BF7FCC"/>
    <w:rsid w:val="00C2128C"/>
    <w:rsid w:val="00C361DC"/>
    <w:rsid w:val="00C62D77"/>
    <w:rsid w:val="00C96E14"/>
    <w:rsid w:val="00CA0507"/>
    <w:rsid w:val="00D072E9"/>
    <w:rsid w:val="00D1014E"/>
    <w:rsid w:val="00D21F24"/>
    <w:rsid w:val="00D351D8"/>
    <w:rsid w:val="00D5656C"/>
    <w:rsid w:val="00D63B81"/>
    <w:rsid w:val="00D647CE"/>
    <w:rsid w:val="00D92EF7"/>
    <w:rsid w:val="00DA3071"/>
    <w:rsid w:val="00DA47CF"/>
    <w:rsid w:val="00DA5CE3"/>
    <w:rsid w:val="00DB6415"/>
    <w:rsid w:val="00DC4FA6"/>
    <w:rsid w:val="00DC69F1"/>
    <w:rsid w:val="00DD0844"/>
    <w:rsid w:val="00DD087E"/>
    <w:rsid w:val="00DF159E"/>
    <w:rsid w:val="00DF6229"/>
    <w:rsid w:val="00E000B7"/>
    <w:rsid w:val="00E046B2"/>
    <w:rsid w:val="00E4308F"/>
    <w:rsid w:val="00E54F73"/>
    <w:rsid w:val="00E80AD6"/>
    <w:rsid w:val="00E954FE"/>
    <w:rsid w:val="00E9636B"/>
    <w:rsid w:val="00EE4473"/>
    <w:rsid w:val="00EE5954"/>
    <w:rsid w:val="00F1006E"/>
    <w:rsid w:val="00F344CF"/>
    <w:rsid w:val="00F46BEA"/>
    <w:rsid w:val="00F60EEA"/>
    <w:rsid w:val="00F83973"/>
    <w:rsid w:val="00FA23DE"/>
    <w:rsid w:val="00FA59B0"/>
    <w:rsid w:val="00FA7A34"/>
    <w:rsid w:val="00FB4E45"/>
    <w:rsid w:val="00FC73E0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FBFC6"/>
  <w15:docId w15:val="{26ED28E9-90E4-474E-8349-A99095E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55C27"/>
  </w:style>
  <w:style w:type="character" w:styleId="FollowedHyperlink">
    <w:name w:val="FollowedHyperlink"/>
    <w:basedOn w:val="DefaultParagraphFont"/>
    <w:semiHidden/>
    <w:unhideWhenUsed/>
    <w:rsid w:val="00355C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EB8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F6229"/>
  </w:style>
  <w:style w:type="character" w:customStyle="1" w:styleId="FootnoteTextChar">
    <w:name w:val="Footnote Text Char"/>
    <w:basedOn w:val="DefaultParagraphFont"/>
    <w:link w:val="FootnoteText"/>
    <w:semiHidden/>
    <w:rsid w:val="00DF6229"/>
    <w:rPr>
      <w:rFonts w:ascii="Times New Roman" w:hAnsi="Times New Roman"/>
      <w:lang w:val="en-GB"/>
    </w:rPr>
  </w:style>
  <w:style w:type="character" w:styleId="FootnoteReference">
    <w:name w:val="footnote reference"/>
    <w:basedOn w:val="DefaultParagraphFont"/>
    <w:semiHidden/>
    <w:unhideWhenUsed/>
    <w:rsid w:val="00DF6229"/>
    <w:rPr>
      <w:vertAlign w:val="superscript"/>
    </w:rPr>
  </w:style>
  <w:style w:type="paragraph" w:customStyle="1" w:styleId="paragraph">
    <w:name w:val="paragraph"/>
    <w:basedOn w:val="Normal"/>
    <w:rsid w:val="00317E20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eop">
    <w:name w:val="eop"/>
    <w:basedOn w:val="DefaultParagraphFont"/>
    <w:rsid w:val="00317E20"/>
  </w:style>
  <w:style w:type="paragraph" w:styleId="ListParagraph">
    <w:name w:val="List Paragraph"/>
    <w:basedOn w:val="Normal"/>
    <w:uiPriority w:val="34"/>
    <w:qFormat/>
    <w:rsid w:val="00317E20"/>
    <w:pPr>
      <w:ind w:left="720"/>
      <w:contextualSpacing/>
    </w:pPr>
  </w:style>
  <w:style w:type="character" w:customStyle="1" w:styleId="title-text">
    <w:name w:val="title-text"/>
    <w:basedOn w:val="DefaultParagraphFont"/>
    <w:rsid w:val="003A4A60"/>
  </w:style>
  <w:style w:type="character" w:styleId="UnresolvedMention">
    <w:name w:val="Unresolved Mention"/>
    <w:basedOn w:val="DefaultParagraphFont"/>
    <w:uiPriority w:val="99"/>
    <w:semiHidden/>
    <w:unhideWhenUsed/>
    <w:rsid w:val="003175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E44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4473"/>
    <w:rPr>
      <w:rFonts w:ascii="Times New Roman" w:hAnsi="Times New Roman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5935"/>
    <w:rPr>
      <w:rFonts w:ascii="Calibri" w:hAnsi="Calibri" w:cs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5935"/>
    <w:rPr>
      <w:rFonts w:ascii="Calibri" w:hAnsi="Calibri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40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798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4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21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08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49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96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338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02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451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thier.demaeredaertrycke@eng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ues.depeufeilhoux@en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EC527-754A-48A3-B0F5-86332AAD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7967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>       </vt:lpstr>
    </vt:vector>
  </TitlesOfParts>
  <Company>Ekonomska fakulteta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</dc:creator>
  <cp:keywords/>
  <dc:description/>
  <cp:lastModifiedBy>DE MAERE D'AERTRYCKE Gauthier (ENGIE Impact)</cp:lastModifiedBy>
  <cp:revision>3</cp:revision>
  <cp:lastPrinted>2012-01-19T09:58:00Z</cp:lastPrinted>
  <dcterms:created xsi:type="dcterms:W3CDTF">2020-01-24T10:57:00Z</dcterms:created>
  <dcterms:modified xsi:type="dcterms:W3CDTF">2020-01-24T11:00:00Z</dcterms:modified>
</cp:coreProperties>
</file>