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833F" w14:textId="77777777" w:rsidR="00284DD5" w:rsidRPr="005C6E99" w:rsidRDefault="00284DD5" w:rsidP="00284DD5">
      <w:pPr>
        <w:spacing w:line="360" w:lineRule="auto"/>
        <w:jc w:val="center"/>
        <w:rPr>
          <w:rFonts w:ascii="Times New Roman" w:hAnsi="Times New Roman" w:cs="Times New Roman"/>
        </w:rPr>
      </w:pPr>
      <w:r w:rsidRPr="001A7AE4">
        <w:rPr>
          <w:rFonts w:ascii="Times New Roman" w:hAnsi="Times New Roman" w:cs="Times New Roman"/>
        </w:rPr>
        <w:t>Sustainable Pathways to a Low Carbon Greater Kampala Metropolitan Area</w:t>
      </w:r>
    </w:p>
    <w:p w14:paraId="1F2BD5D1" w14:textId="496B0EE8" w:rsidR="00284DD5" w:rsidRPr="005C6E99" w:rsidRDefault="00284DD5" w:rsidP="00284DD5">
      <w:pPr>
        <w:jc w:val="center"/>
        <w:rPr>
          <w:rFonts w:ascii="Times New Roman" w:hAnsi="Times New Roman" w:cs="Times New Roman"/>
        </w:rPr>
      </w:pPr>
      <w:r w:rsidRPr="005C6E99">
        <w:rPr>
          <w:rFonts w:ascii="Times New Roman" w:hAnsi="Times New Roman" w:cs="Times New Roman"/>
        </w:rPr>
        <w:t>I. Kimuli</w:t>
      </w:r>
      <w:r w:rsidRPr="00B06950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5C6E99">
        <w:rPr>
          <w:rFonts w:ascii="Times New Roman" w:hAnsi="Times New Roman" w:cs="Times New Roman"/>
          <w:vertAlign w:val="superscript"/>
        </w:rPr>
        <w:t>a,</w:t>
      </w:r>
      <w:r w:rsidRPr="005C6E99">
        <w:rPr>
          <w:rFonts w:ascii="Times New Roman" w:hAnsi="Times New Roman" w:cs="Times New Roman"/>
        </w:rPr>
        <w:t>*</w:t>
      </w:r>
      <w:proofErr w:type="gramEnd"/>
      <w:r w:rsidRPr="005C6E99">
        <w:rPr>
          <w:rFonts w:ascii="Times New Roman" w:hAnsi="Times New Roman" w:cs="Times New Roman"/>
        </w:rPr>
        <w:t xml:space="preserve">, M. </w:t>
      </w:r>
      <w:proofErr w:type="spellStart"/>
      <w:r w:rsidRPr="005C6E99">
        <w:rPr>
          <w:rFonts w:ascii="Times New Roman" w:hAnsi="Times New Roman" w:cs="Times New Roman"/>
        </w:rPr>
        <w:t>Lubwama</w:t>
      </w:r>
      <w:r w:rsidRPr="005C6E99">
        <w:rPr>
          <w:rFonts w:ascii="Times New Roman" w:hAnsi="Times New Roman" w:cs="Times New Roman"/>
          <w:vertAlign w:val="superscript"/>
        </w:rPr>
        <w:t>a</w:t>
      </w:r>
      <w:proofErr w:type="spellEnd"/>
      <w:r w:rsidRPr="005C6E99">
        <w:rPr>
          <w:rFonts w:ascii="Times New Roman" w:hAnsi="Times New Roman" w:cs="Times New Roman"/>
          <w:vertAlign w:val="superscript"/>
        </w:rPr>
        <w:t>,</w:t>
      </w:r>
      <w:r w:rsidRPr="005C6E99">
        <w:rPr>
          <w:rFonts w:ascii="Times New Roman" w:hAnsi="Times New Roman" w:cs="Times New Roman"/>
        </w:rPr>
        <w:t xml:space="preserve">, J.B. </w:t>
      </w:r>
      <w:proofErr w:type="spellStart"/>
      <w:r w:rsidRPr="005C6E99">
        <w:rPr>
          <w:rFonts w:ascii="Times New Roman" w:hAnsi="Times New Roman" w:cs="Times New Roman"/>
        </w:rPr>
        <w:t>Kirabira</w:t>
      </w:r>
      <w:r w:rsidRPr="005C6E99">
        <w:rPr>
          <w:rFonts w:ascii="Times New Roman" w:hAnsi="Times New Roman" w:cs="Times New Roman"/>
          <w:vertAlign w:val="superscript"/>
        </w:rPr>
        <w:t>a</w:t>
      </w:r>
      <w:proofErr w:type="spellEnd"/>
    </w:p>
    <w:p w14:paraId="6FB662CD" w14:textId="77777777" w:rsidR="00284DD5" w:rsidRPr="005C6E99" w:rsidRDefault="00284DD5" w:rsidP="00284DD5">
      <w:pPr>
        <w:jc w:val="center"/>
        <w:rPr>
          <w:rFonts w:ascii="Times New Roman" w:hAnsi="Times New Roman" w:cs="Times New Roman"/>
        </w:rPr>
      </w:pPr>
    </w:p>
    <w:p w14:paraId="42F9554C" w14:textId="77777777" w:rsidR="00284DD5" w:rsidRPr="005C6E99" w:rsidRDefault="00284DD5" w:rsidP="00284DD5">
      <w:pPr>
        <w:jc w:val="center"/>
        <w:rPr>
          <w:rFonts w:ascii="Times New Roman" w:hAnsi="Times New Roman" w:cs="Times New Roman"/>
        </w:rPr>
      </w:pPr>
      <w:r w:rsidRPr="005C6E99">
        <w:rPr>
          <w:rFonts w:ascii="Times New Roman" w:hAnsi="Times New Roman" w:cs="Times New Roman"/>
        </w:rPr>
        <w:t>Department of Mechanical Engineering, Makerere University, P.O. BOX 7062, Kampala, Uganda</w:t>
      </w:r>
    </w:p>
    <w:p w14:paraId="724A2424" w14:textId="77777777" w:rsidR="00284DD5" w:rsidRPr="005C6E99" w:rsidRDefault="00284DD5" w:rsidP="00284DD5">
      <w:pPr>
        <w:jc w:val="center"/>
        <w:rPr>
          <w:rFonts w:ascii="Times New Roman" w:hAnsi="Times New Roman" w:cs="Times New Roman"/>
        </w:rPr>
      </w:pPr>
    </w:p>
    <w:p w14:paraId="2159699F" w14:textId="77777777" w:rsidR="00284DD5" w:rsidRPr="005C6E99" w:rsidRDefault="00284DD5" w:rsidP="00284DD5">
      <w:pPr>
        <w:jc w:val="center"/>
        <w:outlineLvl w:val="0"/>
        <w:rPr>
          <w:rFonts w:ascii="Times New Roman" w:hAnsi="Times New Roman" w:cs="Times New Roman"/>
        </w:rPr>
      </w:pPr>
      <w:r w:rsidRPr="005C6E99">
        <w:rPr>
          <w:rFonts w:ascii="Times New Roman" w:hAnsi="Times New Roman" w:cs="Times New Roman"/>
        </w:rPr>
        <w:t xml:space="preserve">Corresponding author: </w:t>
      </w:r>
      <w:hyperlink r:id="rId4" w:history="1">
        <w:r>
          <w:rPr>
            <w:rStyle w:val="Hyperlink"/>
            <w:rFonts w:ascii="Times New Roman" w:hAnsi="Times New Roman" w:cs="Times New Roman"/>
          </w:rPr>
          <w:t>73kimuli.ug@gmail.com</w:t>
        </w:r>
      </w:hyperlink>
    </w:p>
    <w:p w14:paraId="7E35CC01" w14:textId="77777777" w:rsidR="00284DD5" w:rsidRPr="005C6E99" w:rsidRDefault="00284DD5" w:rsidP="00284D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+256792506063</w:t>
      </w:r>
    </w:p>
    <w:p w14:paraId="09266E62" w14:textId="77777777" w:rsidR="00284DD5" w:rsidRDefault="00284DD5" w:rsidP="00284DD5">
      <w:pPr>
        <w:spacing w:line="360" w:lineRule="auto"/>
        <w:jc w:val="both"/>
        <w:rPr>
          <w:rFonts w:ascii="Times New Roman" w:hAnsi="Times New Roman" w:cs="Times New Roman"/>
        </w:rPr>
      </w:pPr>
    </w:p>
    <w:p w14:paraId="576BD8CF" w14:textId="6AA9A4DC" w:rsidR="00284DD5" w:rsidRPr="00284DD5" w:rsidRDefault="00284DD5" w:rsidP="00284DD5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284DD5">
        <w:rPr>
          <w:rFonts w:ascii="Times New Roman" w:hAnsi="Times New Roman" w:cs="Times New Roman"/>
          <w:b/>
        </w:rPr>
        <w:t>Abstract</w:t>
      </w:r>
    </w:p>
    <w:p w14:paraId="2B46B451" w14:textId="77777777" w:rsidR="00290CD3" w:rsidRDefault="00290CD3" w:rsidP="00290CD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1A7AE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</w:t>
      </w:r>
      <w:r w:rsidRPr="001A7AE4">
        <w:rPr>
          <w:rFonts w:ascii="Times New Roman" w:hAnsi="Times New Roman" w:cs="Times New Roman"/>
        </w:rPr>
        <w:t xml:space="preserve"> study develops </w:t>
      </w:r>
      <w:r>
        <w:rPr>
          <w:rFonts w:ascii="Times New Roman" w:hAnsi="Times New Roman" w:cs="Times New Roman"/>
        </w:rPr>
        <w:t>four energy</w:t>
      </w:r>
      <w:r w:rsidRPr="001A7AE4">
        <w:rPr>
          <w:rFonts w:ascii="Times New Roman" w:hAnsi="Times New Roman" w:cs="Times New Roman"/>
        </w:rPr>
        <w:t xml:space="preserve"> scenarios</w:t>
      </w:r>
      <w:r>
        <w:rPr>
          <w:rFonts w:ascii="Times New Roman" w:hAnsi="Times New Roman" w:cs="Times New Roman"/>
        </w:rPr>
        <w:t xml:space="preserve"> </w:t>
      </w:r>
      <w:r w:rsidRPr="001A7AE4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GKMA,</w:t>
      </w:r>
      <w:r w:rsidRPr="001A7AE4">
        <w:rPr>
          <w:rFonts w:ascii="Times New Roman" w:hAnsi="Times New Roman" w:cs="Times New Roman"/>
        </w:rPr>
        <w:t xml:space="preserve"> examining their impacts </w:t>
      </w:r>
      <w:r>
        <w:rPr>
          <w:rFonts w:ascii="Times New Roman" w:hAnsi="Times New Roman" w:cs="Times New Roman"/>
        </w:rPr>
        <w:t xml:space="preserve">on the energy management system (EMS) </w:t>
      </w:r>
      <w:r w:rsidRPr="001A7AE4">
        <w:rPr>
          <w:rFonts w:ascii="Times New Roman" w:hAnsi="Times New Roman" w:cs="Times New Roman"/>
        </w:rPr>
        <w:t xml:space="preserve">with a view to identify </w:t>
      </w:r>
      <w:r>
        <w:rPr>
          <w:rFonts w:ascii="Times New Roman" w:hAnsi="Times New Roman" w:cs="Times New Roman"/>
        </w:rPr>
        <w:t>a sustainable</w:t>
      </w:r>
      <w:r w:rsidRPr="001A7AE4">
        <w:rPr>
          <w:rFonts w:ascii="Times New Roman" w:hAnsi="Times New Roman" w:cs="Times New Roman"/>
        </w:rPr>
        <w:t xml:space="preserve"> pathway </w:t>
      </w:r>
      <w:r>
        <w:rPr>
          <w:rFonts w:ascii="Times New Roman" w:hAnsi="Times New Roman" w:cs="Times New Roman"/>
        </w:rPr>
        <w:t>to a low carbon 2050</w:t>
      </w:r>
      <w:r w:rsidRPr="001A7AE4">
        <w:rPr>
          <w:rFonts w:ascii="Times New Roman" w:hAnsi="Times New Roman" w:cs="Times New Roman"/>
        </w:rPr>
        <w:t xml:space="preserve">. GKMA is the </w:t>
      </w:r>
      <w:r>
        <w:rPr>
          <w:rFonts w:ascii="Times New Roman" w:hAnsi="Times New Roman" w:cs="Times New Roman"/>
        </w:rPr>
        <w:t>capital</w:t>
      </w:r>
      <w:r w:rsidRPr="001A7AE4">
        <w:rPr>
          <w:rFonts w:ascii="Times New Roman" w:hAnsi="Times New Roman" w:cs="Times New Roman"/>
        </w:rPr>
        <w:t xml:space="preserve"> of Uganda with a population of 4.1 </w:t>
      </w:r>
      <w:r>
        <w:rPr>
          <w:rFonts w:ascii="Times New Roman" w:hAnsi="Times New Roman" w:cs="Times New Roman"/>
        </w:rPr>
        <w:t>m</w:t>
      </w:r>
      <w:r w:rsidRPr="001A7AE4">
        <w:rPr>
          <w:rFonts w:ascii="Times New Roman" w:hAnsi="Times New Roman" w:cs="Times New Roman"/>
        </w:rPr>
        <w:t>illion</w:t>
      </w:r>
      <w:r>
        <w:rPr>
          <w:rFonts w:ascii="Times New Roman" w:hAnsi="Times New Roman" w:cs="Times New Roman"/>
        </w:rPr>
        <w:t xml:space="preserve"> and an average GDP of 5.8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two </w:t>
      </w:r>
      <w:r w:rsidRPr="001A7AE4">
        <w:rPr>
          <w:rFonts w:ascii="Times New Roman" w:hAnsi="Times New Roman" w:cs="Times New Roman"/>
        </w:rPr>
        <w:t>decade</w:t>
      </w:r>
      <w:r>
        <w:rPr>
          <w:rFonts w:ascii="Times New Roman" w:hAnsi="Times New Roman" w:cs="Times New Roman"/>
        </w:rPr>
        <w:t>s now</w:t>
      </w:r>
      <w:r w:rsidRPr="001A7AE4">
        <w:rPr>
          <w:rFonts w:ascii="Times New Roman" w:hAnsi="Times New Roman" w:cs="Times New Roman"/>
        </w:rPr>
        <w:t>. However</w:t>
      </w:r>
      <w:r>
        <w:rPr>
          <w:rFonts w:ascii="Times New Roman" w:hAnsi="Times New Roman" w:cs="Times New Roman"/>
        </w:rPr>
        <w:t>,</w:t>
      </w:r>
      <w:r w:rsidRPr="001A7AE4">
        <w:rPr>
          <w:rFonts w:ascii="Times New Roman" w:hAnsi="Times New Roman" w:cs="Times New Roman"/>
        </w:rPr>
        <w:t xml:space="preserve"> GKMA</w:t>
      </w:r>
      <w:r>
        <w:rPr>
          <w:rFonts w:ascii="Times New Roman" w:hAnsi="Times New Roman" w:cs="Times New Roman"/>
        </w:rPr>
        <w:t>’</w:t>
      </w:r>
      <w:r w:rsidRPr="001A7AE4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EMS</w:t>
      </w:r>
      <w:r w:rsidRPr="001A7AE4">
        <w:rPr>
          <w:rFonts w:ascii="Times New Roman" w:hAnsi="Times New Roman" w:cs="Times New Roman"/>
        </w:rPr>
        <w:t xml:space="preserve"> is unsustainable and </w:t>
      </w:r>
      <w:r>
        <w:rPr>
          <w:rFonts w:ascii="Times New Roman" w:hAnsi="Times New Roman" w:cs="Times New Roman"/>
        </w:rPr>
        <w:t>thus</w:t>
      </w:r>
      <w:r w:rsidRPr="001A7AE4">
        <w:rPr>
          <w:rFonts w:ascii="Times New Roman" w:hAnsi="Times New Roman" w:cs="Times New Roman"/>
        </w:rPr>
        <w:t xml:space="preserve"> necessitating a ne</w:t>
      </w:r>
      <w:r>
        <w:rPr>
          <w:rFonts w:ascii="Times New Roman" w:hAnsi="Times New Roman" w:cs="Times New Roman"/>
        </w:rPr>
        <w:t>ed</w:t>
      </w:r>
      <w:r w:rsidRPr="001A7AE4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>identify an alternative pathway to a sustainable 2050</w:t>
      </w:r>
      <w:r w:rsidRPr="001A7AE4">
        <w:rPr>
          <w:rFonts w:ascii="Times New Roman" w:hAnsi="Times New Roman" w:cs="Times New Roman"/>
        </w:rPr>
        <w:t>. The study uses TIMES</w:t>
      </w:r>
      <w:r>
        <w:rPr>
          <w:rFonts w:ascii="Times New Roman" w:hAnsi="Times New Roman" w:cs="Times New Roman"/>
        </w:rPr>
        <w:t>-VEDA</w:t>
      </w:r>
      <w:r w:rsidRPr="001A7AE4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address the knowledge gap by </w:t>
      </w:r>
      <w:r w:rsidRPr="002D1B9D">
        <w:rPr>
          <w:rFonts w:ascii="Times New Roman" w:hAnsi="Times New Roman" w:cs="Times New Roman"/>
        </w:rPr>
        <w:t>examin</w:t>
      </w:r>
      <w:r>
        <w:rPr>
          <w:rFonts w:ascii="Times New Roman" w:hAnsi="Times New Roman" w:cs="Times New Roman"/>
        </w:rPr>
        <w:t>ing</w:t>
      </w:r>
      <w:r w:rsidRPr="002D1B9D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energy impacts</w:t>
      </w:r>
      <w:r w:rsidRPr="002D1B9D">
        <w:rPr>
          <w:rFonts w:ascii="Times New Roman" w:hAnsi="Times New Roman" w:cs="Times New Roman"/>
        </w:rPr>
        <w:t xml:space="preserve"> in commercial, industrial, transport, residential, agricultural and power generation sectors.</w:t>
      </w:r>
      <w:r>
        <w:rPr>
          <w:rFonts w:ascii="Times New Roman" w:hAnsi="Times New Roman" w:cs="Times New Roman"/>
        </w:rPr>
        <w:t xml:space="preserve">  </w:t>
      </w:r>
      <w:r w:rsidRPr="001A7AE4">
        <w:rPr>
          <w:rFonts w:ascii="Times New Roman" w:hAnsi="Times New Roman" w:cs="Times New Roman"/>
        </w:rPr>
        <w:t>The analysis suggests that if the current policy trends</w:t>
      </w:r>
      <w:r>
        <w:rPr>
          <w:rFonts w:ascii="Times New Roman" w:hAnsi="Times New Roman" w:cs="Times New Roman"/>
        </w:rPr>
        <w:t xml:space="preserve"> </w:t>
      </w:r>
      <w:r w:rsidRPr="001A7AE4">
        <w:rPr>
          <w:rFonts w:ascii="Times New Roman" w:hAnsi="Times New Roman" w:cs="Times New Roman"/>
        </w:rPr>
        <w:t>continue up to 20</w:t>
      </w:r>
      <w:r>
        <w:rPr>
          <w:rFonts w:ascii="Times New Roman" w:hAnsi="Times New Roman" w:cs="Times New Roman"/>
        </w:rPr>
        <w:t>50</w:t>
      </w:r>
      <w:r w:rsidRPr="001A7A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demand would increase from 139.6PJ to 497.42PJ; </w:t>
      </w:r>
      <w:r w:rsidRPr="001A7AE4">
        <w:rPr>
          <w:rFonts w:ascii="Times New Roman" w:hAnsi="Times New Roman" w:cs="Times New Roman"/>
        </w:rPr>
        <w:t>CO</w:t>
      </w:r>
      <w:r w:rsidRPr="008E11FB">
        <w:rPr>
          <w:rFonts w:ascii="Times New Roman" w:hAnsi="Times New Roman" w:cs="Times New Roman"/>
          <w:vertAlign w:val="subscript"/>
        </w:rPr>
        <w:t>2</w:t>
      </w:r>
      <w:r w:rsidRPr="001A7AE4">
        <w:rPr>
          <w:rFonts w:ascii="Times New Roman" w:hAnsi="Times New Roman" w:cs="Times New Roman"/>
        </w:rPr>
        <w:t xml:space="preserve"> emissions</w:t>
      </w:r>
      <w:r>
        <w:rPr>
          <w:rFonts w:ascii="Times New Roman" w:hAnsi="Times New Roman" w:cs="Times New Roman"/>
        </w:rPr>
        <w:t xml:space="preserve"> will increase from 4.6mn tons to 7mn tons. However, demand would decrease by Kabejja:2.3%, Carbon:3.4% and Lutta:3.3%. The CO</w:t>
      </w:r>
      <w:r w:rsidRPr="005500DC"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emissions would decrease by Kabejja:8.57%, Carbon Tax:55.14% and Lutta:60% in 2050. </w:t>
      </w:r>
      <w:r w:rsidRPr="001A7AE4">
        <w:rPr>
          <w:rFonts w:ascii="Times New Roman" w:hAnsi="Times New Roman" w:cs="Times New Roman"/>
        </w:rPr>
        <w:t xml:space="preserve">GKMA's goals of </w:t>
      </w:r>
      <w:r>
        <w:rPr>
          <w:rFonts w:ascii="Times New Roman" w:hAnsi="Times New Roman" w:cs="Times New Roman"/>
        </w:rPr>
        <w:t>a sustainable EMS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plausible</w:t>
      </w:r>
      <w:r w:rsidRPr="001A7AE4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a </w:t>
      </w:r>
      <w:r w:rsidRPr="001A7AE4">
        <w:rPr>
          <w:rFonts w:ascii="Times New Roman" w:hAnsi="Times New Roman" w:cs="Times New Roman"/>
        </w:rPr>
        <w:t xml:space="preserve">significant injection of </w:t>
      </w:r>
      <w:r>
        <w:rPr>
          <w:rFonts w:ascii="Times New Roman" w:hAnsi="Times New Roman" w:cs="Times New Roman"/>
        </w:rPr>
        <w:t>low carbon electricity</w:t>
      </w:r>
      <w:r w:rsidRPr="001A7AE4">
        <w:rPr>
          <w:rFonts w:ascii="Times New Roman" w:hAnsi="Times New Roman" w:cs="Times New Roman"/>
        </w:rPr>
        <w:t>, energy efficiency</w:t>
      </w:r>
      <w:r>
        <w:rPr>
          <w:rFonts w:ascii="Times New Roman" w:hAnsi="Times New Roman" w:cs="Times New Roman"/>
        </w:rPr>
        <w:t xml:space="preserve"> improvement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setting up an electrified Kampala metro system.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Transportation, industrial and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residential sectors</w:t>
      </w:r>
      <w:r w:rsidRPr="001A7AE4">
        <w:rPr>
          <w:rFonts w:ascii="Times New Roman" w:hAnsi="Times New Roman" w:cs="Times New Roman"/>
        </w:rPr>
        <w:t xml:space="preserve"> are the greatest CO</w:t>
      </w:r>
      <w:r w:rsidRPr="008E11FB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1A7AE4">
        <w:rPr>
          <w:rFonts w:ascii="Times New Roman" w:hAnsi="Times New Roman" w:cs="Times New Roman"/>
        </w:rPr>
        <w:t>emitters a</w:t>
      </w:r>
      <w:r>
        <w:rPr>
          <w:rFonts w:ascii="Times New Roman" w:hAnsi="Times New Roman" w:cs="Times New Roman"/>
        </w:rPr>
        <w:t>nd thus require policy interventions.</w:t>
      </w:r>
      <w:r w:rsidRPr="001A7AE4">
        <w:rPr>
          <w:rFonts w:ascii="Times New Roman" w:hAnsi="Times New Roman" w:cs="Times New Roman"/>
        </w:rPr>
        <w:t xml:space="preserve"> Sustainability is </w:t>
      </w:r>
      <w:r>
        <w:rPr>
          <w:rFonts w:ascii="Times New Roman" w:hAnsi="Times New Roman" w:cs="Times New Roman"/>
        </w:rPr>
        <w:t>plausible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provided</w:t>
      </w:r>
      <w:r w:rsidRPr="001A7A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Pr="001A7AE4">
        <w:rPr>
          <w:rFonts w:ascii="Times New Roman" w:hAnsi="Times New Roman" w:cs="Times New Roman"/>
        </w:rPr>
        <w:t xml:space="preserve">low carbon </w:t>
      </w:r>
      <w:r>
        <w:rPr>
          <w:rFonts w:ascii="Times New Roman" w:hAnsi="Times New Roman" w:cs="Times New Roman"/>
        </w:rPr>
        <w:t xml:space="preserve">electrification of GKMA energy </w:t>
      </w:r>
      <w:r w:rsidRPr="001A7AE4">
        <w:rPr>
          <w:rFonts w:ascii="Times New Roman" w:hAnsi="Times New Roman" w:cs="Times New Roman"/>
        </w:rPr>
        <w:t>polic</w:t>
      </w:r>
      <w:r>
        <w:rPr>
          <w:rFonts w:ascii="Times New Roman" w:hAnsi="Times New Roman" w:cs="Times New Roman"/>
        </w:rPr>
        <w:t>y is implemented</w:t>
      </w:r>
      <w:r w:rsidRPr="001A7AE4">
        <w:rPr>
          <w:rFonts w:ascii="Times New Roman" w:hAnsi="Times New Roman" w:cs="Times New Roman"/>
        </w:rPr>
        <w:t>.</w:t>
      </w:r>
      <w:r w:rsidRPr="00D059CD">
        <w:rPr>
          <w:rFonts w:ascii="Times New Roman" w:hAnsi="Times New Roman" w:cs="Times New Roman"/>
        </w:rPr>
        <w:t xml:space="preserve"> </w:t>
      </w:r>
    </w:p>
    <w:p w14:paraId="257DCF25" w14:textId="77777777" w:rsidR="00677928" w:rsidRDefault="00290CD3"/>
    <w:sectPr w:rsidR="00677928" w:rsidSect="00FE45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D5"/>
    <w:rsid w:val="0008616C"/>
    <w:rsid w:val="001E6F29"/>
    <w:rsid w:val="00284DD5"/>
    <w:rsid w:val="00290CD3"/>
    <w:rsid w:val="005B2BA2"/>
    <w:rsid w:val="00620D2C"/>
    <w:rsid w:val="00672579"/>
    <w:rsid w:val="00740C2F"/>
    <w:rsid w:val="008C37EB"/>
    <w:rsid w:val="00BC6232"/>
    <w:rsid w:val="00C10D4F"/>
    <w:rsid w:val="00C40BB3"/>
    <w:rsid w:val="00CA7EAB"/>
    <w:rsid w:val="00D516A2"/>
    <w:rsid w:val="00DD18DB"/>
    <w:rsid w:val="00EB37C6"/>
    <w:rsid w:val="00F70AE6"/>
    <w:rsid w:val="00FD69C2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ACB70"/>
  <w15:chartTrackingRefBased/>
  <w15:docId w15:val="{14608014-24F7-EA45-85AA-BE17F456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4D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ubwama@cedat.mak.ac.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Ismail Kimuli</cp:lastModifiedBy>
  <cp:revision>3</cp:revision>
  <dcterms:created xsi:type="dcterms:W3CDTF">2020-05-29T11:56:00Z</dcterms:created>
  <dcterms:modified xsi:type="dcterms:W3CDTF">2021-04-20T13:23:00Z</dcterms:modified>
</cp:coreProperties>
</file>