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Pr="00753EE6" w:rsidRDefault="00DC69F1" w:rsidP="00DC69F1">
      <w:pPr>
        <w:framePr w:w="10800" w:h="2142" w:hRule="exact" w:hSpace="187" w:wrap="auto" w:vAnchor="page" w:hAnchor="page" w:x="714" w:y="1085"/>
        <w:jc w:val="center"/>
        <w:rPr>
          <w:lang w:val="en-US"/>
        </w:rPr>
      </w:pPr>
      <w:r w:rsidRPr="00753EE6">
        <w:rPr>
          <w:lang w:val="en-US"/>
        </w:rPr>
        <w:t xml:space="preserve">       </w:t>
      </w:r>
      <w:r w:rsidRPr="00753EE6">
        <w:rPr>
          <w:lang w:val="en-US"/>
        </w:rPr>
        <w:tab/>
      </w:r>
      <w:r w:rsidRPr="00753EE6">
        <w:rPr>
          <w:lang w:val="en-US"/>
        </w:rPr>
        <w:tab/>
      </w:r>
      <w:r w:rsidRPr="00753EE6">
        <w:rPr>
          <w:lang w:val="en-US"/>
        </w:rPr>
        <w:tab/>
      </w:r>
      <w:r w:rsidRPr="00753EE6">
        <w:rPr>
          <w:lang w:val="en-US"/>
        </w:rPr>
        <w:tab/>
      </w:r>
      <w:r w:rsidRPr="00753EE6">
        <w:rPr>
          <w:lang w:val="en-US"/>
        </w:rPr>
        <w:tab/>
      </w:r>
      <w:r w:rsidRPr="00753EE6">
        <w:rPr>
          <w:lang w:val="en-US"/>
        </w:rPr>
        <w:tab/>
      </w:r>
      <w:r w:rsidRPr="00753EE6">
        <w:rPr>
          <w:lang w:val="en-US"/>
        </w:rPr>
        <w:tab/>
      </w:r>
      <w:r w:rsidRPr="00753EE6">
        <w:rPr>
          <w:lang w:val="en-US"/>
        </w:rPr>
        <w:tab/>
      </w:r>
      <w:r w:rsidRPr="00753EE6">
        <w:rPr>
          <w:lang w:val="en-US"/>
        </w:rPr>
        <w:tab/>
        <w:t xml:space="preserve">                                                 </w:t>
      </w:r>
      <w:r w:rsidRPr="00753EE6">
        <w:rPr>
          <w:lang w:val="en-US"/>
        </w:rPr>
        <w:tab/>
      </w:r>
    </w:p>
    <w:p w:rsidR="00DC69F1" w:rsidRPr="00753EE6" w:rsidRDefault="00594949" w:rsidP="00594949">
      <w:pPr>
        <w:pStyle w:val="Textkrper"/>
        <w:framePr w:w="10800" w:h="2142" w:hRule="exact" w:hSpace="187" w:wrap="auto" w:vAnchor="page" w:hAnchor="page" w:x="714" w:y="1085"/>
        <w:rPr>
          <w:b/>
          <w:i/>
          <w:caps/>
          <w:sz w:val="28"/>
          <w:szCs w:val="28"/>
          <w:lang w:val="en-US"/>
        </w:rPr>
      </w:pPr>
      <w:r w:rsidRPr="00753EE6">
        <w:rPr>
          <w:b/>
          <w:i/>
          <w:caps/>
          <w:sz w:val="28"/>
          <w:szCs w:val="28"/>
          <w:lang w:val="en-US"/>
        </w:rPr>
        <w:t>Optimal Hydrogen Supply Chains: Co-Benefits for Integrating Renewable</w:t>
      </w:r>
      <w:r w:rsidRPr="00753EE6">
        <w:rPr>
          <w:b/>
          <w:i/>
          <w:caps/>
          <w:sz w:val="28"/>
          <w:szCs w:val="28"/>
          <w:lang w:val="en-US"/>
        </w:rPr>
        <w:t xml:space="preserve"> </w:t>
      </w:r>
      <w:r w:rsidRPr="00753EE6">
        <w:rPr>
          <w:b/>
          <w:i/>
          <w:caps/>
          <w:sz w:val="28"/>
          <w:szCs w:val="28"/>
          <w:lang w:val="en-US"/>
        </w:rPr>
        <w:t>Energy Sources</w:t>
      </w:r>
    </w:p>
    <w:p w:rsidR="00DC69F1" w:rsidRPr="00753EE6" w:rsidRDefault="00594949" w:rsidP="00DC69F1">
      <w:pPr>
        <w:pStyle w:val="Textkrper"/>
        <w:framePr w:w="10800" w:h="2142" w:hRule="exact" w:hSpace="187" w:wrap="auto" w:vAnchor="page" w:hAnchor="page" w:x="714" w:y="1085"/>
        <w:jc w:val="right"/>
        <w:rPr>
          <w:sz w:val="20"/>
          <w:lang w:val="en-US"/>
        </w:rPr>
      </w:pPr>
      <w:r w:rsidRPr="00753EE6">
        <w:rPr>
          <w:sz w:val="20"/>
          <w:lang w:val="en-US"/>
        </w:rPr>
        <w:t>Fabian Stöckl, DIW Berlin, +49 30 89789-378, fstoeckl@diw.de</w:t>
      </w:r>
    </w:p>
    <w:p w:rsidR="00DC69F1" w:rsidRPr="00753EE6" w:rsidRDefault="00594949" w:rsidP="00DC69F1">
      <w:pPr>
        <w:pStyle w:val="Textkrper"/>
        <w:framePr w:w="10800" w:h="2142" w:hRule="exact" w:hSpace="187" w:wrap="auto" w:vAnchor="page" w:hAnchor="page" w:x="714" w:y="1085"/>
        <w:jc w:val="right"/>
        <w:rPr>
          <w:sz w:val="20"/>
          <w:lang w:val="en-US"/>
        </w:rPr>
      </w:pPr>
      <w:r w:rsidRPr="00753EE6">
        <w:rPr>
          <w:sz w:val="20"/>
          <w:lang w:val="en-US"/>
        </w:rPr>
        <w:t>Wolf-Peter Schill, DIW Berlin, +49 30 89789-675, wschill@diw.de</w:t>
      </w:r>
    </w:p>
    <w:p w:rsidR="00DC69F1" w:rsidRPr="00753EE6" w:rsidRDefault="00594949" w:rsidP="00594949">
      <w:pPr>
        <w:pStyle w:val="Textkrper"/>
        <w:framePr w:w="10800" w:h="2142" w:hRule="exact" w:hSpace="187" w:wrap="auto" w:vAnchor="page" w:hAnchor="page" w:x="714" w:y="1085"/>
        <w:jc w:val="right"/>
        <w:rPr>
          <w:lang w:val="en-US"/>
        </w:rPr>
      </w:pPr>
      <w:r w:rsidRPr="00753EE6">
        <w:rPr>
          <w:sz w:val="20"/>
          <w:lang w:val="en-US"/>
        </w:rPr>
        <w:t xml:space="preserve">Alexander Zerrahn, </w:t>
      </w:r>
      <w:r w:rsidRPr="00753EE6">
        <w:rPr>
          <w:sz w:val="20"/>
          <w:lang w:val="en-US"/>
        </w:rPr>
        <w:t>DIW Berlin, +49 30 89789-</w:t>
      </w:r>
      <w:r w:rsidRPr="00753EE6">
        <w:rPr>
          <w:sz w:val="20"/>
          <w:lang w:val="en-US"/>
        </w:rPr>
        <w:t>453</w:t>
      </w:r>
      <w:r w:rsidRPr="00753EE6">
        <w:rPr>
          <w:sz w:val="20"/>
          <w:lang w:val="en-US"/>
        </w:rPr>
        <w:t xml:space="preserve">, </w:t>
      </w:r>
      <w:r w:rsidRPr="00753EE6">
        <w:rPr>
          <w:sz w:val="20"/>
          <w:lang w:val="en-US"/>
        </w:rPr>
        <w:t>azerrahn</w:t>
      </w:r>
      <w:r w:rsidRPr="00753EE6">
        <w:rPr>
          <w:sz w:val="20"/>
          <w:lang w:val="en-US"/>
        </w:rPr>
        <w:t>@diw.de</w:t>
      </w:r>
    </w:p>
    <w:p w:rsidR="00DC69F1" w:rsidRPr="00753EE6" w:rsidRDefault="00DC69F1">
      <w:pPr>
        <w:pStyle w:val="copyright"/>
        <w:rPr>
          <w:lang w:val="en-US"/>
        </w:rPr>
      </w:pPr>
    </w:p>
    <w:p w:rsidR="004C048E" w:rsidRPr="00753EE6" w:rsidRDefault="004C048E" w:rsidP="00FC73E0">
      <w:pPr>
        <w:pStyle w:val="Textkrper2"/>
        <w:spacing w:after="200"/>
        <w:rPr>
          <w:highlight w:val="yellow"/>
          <w:lang w:val="en-US"/>
        </w:rPr>
      </w:pPr>
    </w:p>
    <w:p w:rsidR="00DC69F1" w:rsidRPr="00753EE6" w:rsidRDefault="00DC69F1" w:rsidP="00DC69F1">
      <w:pPr>
        <w:pStyle w:val="berschrift2"/>
        <w:ind w:left="-810" w:firstLine="810"/>
        <w:rPr>
          <w:i w:val="0"/>
          <w:sz w:val="24"/>
          <w:szCs w:val="24"/>
          <w:lang w:val="en-US"/>
        </w:rPr>
      </w:pPr>
      <w:r w:rsidRPr="00753EE6">
        <w:rPr>
          <w:i w:val="0"/>
          <w:sz w:val="24"/>
          <w:szCs w:val="24"/>
          <w:lang w:val="en-US"/>
        </w:rPr>
        <w:t>Overview</w:t>
      </w:r>
    </w:p>
    <w:p w:rsidR="00063E52" w:rsidRPr="00753EE6" w:rsidRDefault="0031055A" w:rsidP="0031055A">
      <w:pPr>
        <w:pStyle w:val="Textkrper2"/>
        <w:spacing w:after="200"/>
        <w:rPr>
          <w:lang w:val="en-US"/>
        </w:rPr>
      </w:pPr>
      <w:r w:rsidRPr="00753EE6">
        <w:rPr>
          <w:lang w:val="en-US"/>
        </w:rPr>
        <w:t>T</w:t>
      </w:r>
      <w:r w:rsidRPr="00753EE6">
        <w:rPr>
          <w:lang w:val="en-US"/>
        </w:rPr>
        <w:t>he use of renewable</w:t>
      </w:r>
      <w:r w:rsidRPr="00753EE6">
        <w:rPr>
          <w:lang w:val="en-US"/>
        </w:rPr>
        <w:t xml:space="preserve"> </w:t>
      </w:r>
      <w:r w:rsidR="00686C69" w:rsidRPr="00753EE6">
        <w:rPr>
          <w:lang w:val="en-US"/>
        </w:rPr>
        <w:t>e</w:t>
      </w:r>
      <w:r w:rsidRPr="00753EE6">
        <w:rPr>
          <w:lang w:val="en-US"/>
        </w:rPr>
        <w:t>nergy sources in all end-use sectors</w:t>
      </w:r>
      <w:r w:rsidRPr="00753EE6">
        <w:rPr>
          <w:lang w:val="en-US"/>
        </w:rPr>
        <w:t xml:space="preserve"> is</w:t>
      </w:r>
      <w:r w:rsidRPr="00753EE6">
        <w:rPr>
          <w:lang w:val="en-US"/>
        </w:rPr>
        <w:t xml:space="preserve"> </w:t>
      </w:r>
      <w:r w:rsidR="00686C69" w:rsidRPr="00753EE6">
        <w:rPr>
          <w:lang w:val="en-US"/>
        </w:rPr>
        <w:t xml:space="preserve">a </w:t>
      </w:r>
      <w:r w:rsidRPr="00753EE6">
        <w:rPr>
          <w:lang w:val="en-US"/>
        </w:rPr>
        <w:t>main strategy to reduce greenhouse gas emissions. Beyond current electricity</w:t>
      </w:r>
      <w:r w:rsidRPr="00753EE6">
        <w:rPr>
          <w:lang w:val="en-US"/>
        </w:rPr>
        <w:t xml:space="preserve"> </w:t>
      </w:r>
      <w:r w:rsidRPr="00753EE6">
        <w:rPr>
          <w:lang w:val="en-US"/>
        </w:rPr>
        <w:t>demand, energy demand from other sectors such as transportation may</w:t>
      </w:r>
      <w:r w:rsidRPr="00753EE6">
        <w:rPr>
          <w:lang w:val="en-US"/>
        </w:rPr>
        <w:t xml:space="preserve"> </w:t>
      </w:r>
      <w:r w:rsidRPr="00753EE6">
        <w:rPr>
          <w:lang w:val="en-US"/>
        </w:rPr>
        <w:t>be either satisfied directly by renewable electricity</w:t>
      </w:r>
      <w:r w:rsidR="00195B5E" w:rsidRPr="00753EE6">
        <w:rPr>
          <w:lang w:val="en-US"/>
        </w:rPr>
        <w:t>,</w:t>
      </w:r>
      <w:r w:rsidRPr="00753EE6">
        <w:rPr>
          <w:lang w:val="en-US"/>
        </w:rPr>
        <w:t xml:space="preserve"> or indirectly</w:t>
      </w:r>
      <w:r w:rsidRPr="00753EE6">
        <w:rPr>
          <w:lang w:val="en-US"/>
        </w:rPr>
        <w:t xml:space="preserve"> </w:t>
      </w:r>
      <w:r w:rsidRPr="00753EE6">
        <w:rPr>
          <w:lang w:val="en-US"/>
        </w:rPr>
        <w:t xml:space="preserve">through hydrogen </w:t>
      </w:r>
      <w:r w:rsidR="00686C69" w:rsidRPr="00753EE6">
        <w:rPr>
          <w:lang w:val="en-US"/>
        </w:rPr>
        <w:t>or s</w:t>
      </w:r>
      <w:r w:rsidRPr="00753EE6">
        <w:rPr>
          <w:lang w:val="en-US"/>
        </w:rPr>
        <w:t>ynthetic fuels.</w:t>
      </w:r>
      <w:r w:rsidRPr="00753EE6">
        <w:rPr>
          <w:lang w:val="en-US"/>
        </w:rPr>
        <w:t xml:space="preserve"> </w:t>
      </w:r>
      <w:r w:rsidRPr="00753EE6">
        <w:rPr>
          <w:lang w:val="en-US"/>
        </w:rPr>
        <w:t>Such new demand for renewable electricity has repercussions</w:t>
      </w:r>
      <w:r w:rsidR="00731C98" w:rsidRPr="00753EE6">
        <w:rPr>
          <w:lang w:val="en-US"/>
        </w:rPr>
        <w:t xml:space="preserve"> </w:t>
      </w:r>
      <w:r w:rsidRPr="00753EE6">
        <w:rPr>
          <w:lang w:val="en-US"/>
        </w:rPr>
        <w:t>for the power sector. Depending on its extent and temporal flexibility,</w:t>
      </w:r>
      <w:r w:rsidR="00731C98" w:rsidRPr="00753EE6">
        <w:rPr>
          <w:lang w:val="en-US"/>
        </w:rPr>
        <w:t xml:space="preserve"> </w:t>
      </w:r>
      <w:r w:rsidRPr="00753EE6">
        <w:rPr>
          <w:lang w:val="en-US"/>
        </w:rPr>
        <w:t>it entails a different optimal portfolio of generation assets and</w:t>
      </w:r>
      <w:r w:rsidR="00731C98" w:rsidRPr="00753EE6">
        <w:rPr>
          <w:lang w:val="en-US"/>
        </w:rPr>
        <w:t xml:space="preserve"> flexibility options.</w:t>
      </w:r>
      <w:r w:rsidR="00195B5E" w:rsidRPr="00753EE6">
        <w:rPr>
          <w:lang w:val="en-US"/>
        </w:rPr>
        <w:t xml:space="preserve"> </w:t>
      </w:r>
    </w:p>
    <w:p w:rsidR="0031055A" w:rsidRPr="00753EE6" w:rsidRDefault="0031055A" w:rsidP="0031055A">
      <w:pPr>
        <w:pStyle w:val="Textkrper2"/>
        <w:spacing w:after="200"/>
        <w:rPr>
          <w:lang w:val="en-US"/>
        </w:rPr>
      </w:pPr>
      <w:r w:rsidRPr="00753EE6">
        <w:rPr>
          <w:lang w:val="en-US"/>
        </w:rPr>
        <w:t>In this paper, we analyze the supply of hydrogen</w:t>
      </w:r>
      <w:r w:rsidR="00063E52" w:rsidRPr="00753EE6">
        <w:rPr>
          <w:lang w:val="en-US"/>
        </w:rPr>
        <w:t xml:space="preserve"> (H</w:t>
      </w:r>
      <w:r w:rsidR="00063E52" w:rsidRPr="00753EE6">
        <w:rPr>
          <w:vertAlign w:val="subscript"/>
          <w:lang w:val="en-US"/>
        </w:rPr>
        <w:t>2</w:t>
      </w:r>
      <w:r w:rsidR="00063E52" w:rsidRPr="00753EE6">
        <w:rPr>
          <w:lang w:val="en-US"/>
        </w:rPr>
        <w:t>)</w:t>
      </w:r>
      <w:r w:rsidRPr="00753EE6">
        <w:rPr>
          <w:lang w:val="en-US"/>
        </w:rPr>
        <w:t xml:space="preserve"> for mobility. Specifically,</w:t>
      </w:r>
      <w:r w:rsidR="00731C98" w:rsidRPr="00753EE6">
        <w:rPr>
          <w:lang w:val="en-US"/>
        </w:rPr>
        <w:t xml:space="preserve"> </w:t>
      </w:r>
      <w:r w:rsidRPr="00753EE6">
        <w:rPr>
          <w:lang w:val="en-US"/>
        </w:rPr>
        <w:t xml:space="preserve">we examine which </w:t>
      </w:r>
      <w:r w:rsidR="00195B5E" w:rsidRPr="00753EE6">
        <w:rPr>
          <w:lang w:val="en-US"/>
        </w:rPr>
        <w:t>H</w:t>
      </w:r>
      <w:r w:rsidR="00195B5E" w:rsidRPr="00753EE6">
        <w:rPr>
          <w:vertAlign w:val="subscript"/>
          <w:lang w:val="en-US"/>
        </w:rPr>
        <w:t>2</w:t>
      </w:r>
      <w:r w:rsidRPr="00753EE6">
        <w:rPr>
          <w:lang w:val="en-US"/>
        </w:rPr>
        <w:t xml:space="preserve"> production and distribution chains are optimal in </w:t>
      </w:r>
      <w:r w:rsidR="00686C69" w:rsidRPr="00753EE6">
        <w:rPr>
          <w:lang w:val="en-US"/>
        </w:rPr>
        <w:t>a mid-term future German</w:t>
      </w:r>
      <w:r w:rsidR="00731C98" w:rsidRPr="00753EE6">
        <w:rPr>
          <w:lang w:val="en-US"/>
        </w:rPr>
        <w:t xml:space="preserve"> </w:t>
      </w:r>
      <w:r w:rsidRPr="00753EE6">
        <w:rPr>
          <w:lang w:val="en-US"/>
        </w:rPr>
        <w:t>power system with increased shares of variable renewable electricity,</w:t>
      </w:r>
      <w:r w:rsidR="00731C98" w:rsidRPr="00753EE6">
        <w:rPr>
          <w:lang w:val="en-US"/>
        </w:rPr>
        <w:t xml:space="preserve"> </w:t>
      </w:r>
      <w:r w:rsidRPr="00753EE6">
        <w:rPr>
          <w:lang w:val="en-US"/>
        </w:rPr>
        <w:t xml:space="preserve">and why. We explicitly include </w:t>
      </w:r>
      <w:r w:rsidR="00686C69" w:rsidRPr="00753EE6">
        <w:rPr>
          <w:lang w:val="en-US"/>
        </w:rPr>
        <w:t>an</w:t>
      </w:r>
      <w:r w:rsidRPr="00753EE6">
        <w:rPr>
          <w:lang w:val="en-US"/>
        </w:rPr>
        <w:t xml:space="preserve"> electricity system perspective</w:t>
      </w:r>
      <w:r w:rsidR="00731C98" w:rsidRPr="00753EE6">
        <w:rPr>
          <w:lang w:val="en-US"/>
        </w:rPr>
        <w:t xml:space="preserve"> </w:t>
      </w:r>
      <w:r w:rsidRPr="00753EE6">
        <w:rPr>
          <w:lang w:val="en-US"/>
        </w:rPr>
        <w:t xml:space="preserve">by co-optimizing the hydrogen </w:t>
      </w:r>
      <w:r w:rsidR="00063E52" w:rsidRPr="00753EE6">
        <w:rPr>
          <w:lang w:val="en-US"/>
        </w:rPr>
        <w:t>supply chains</w:t>
      </w:r>
      <w:r w:rsidRPr="00753EE6">
        <w:rPr>
          <w:lang w:val="en-US"/>
        </w:rPr>
        <w:t xml:space="preserve"> with the power system. Thus,</w:t>
      </w:r>
      <w:r w:rsidR="00731C98" w:rsidRPr="00753EE6">
        <w:rPr>
          <w:lang w:val="en-US"/>
        </w:rPr>
        <w:t xml:space="preserve"> </w:t>
      </w:r>
      <w:r w:rsidRPr="00753EE6">
        <w:rPr>
          <w:lang w:val="en-US"/>
        </w:rPr>
        <w:t>we address the trade-off between more temporally flexible and more</w:t>
      </w:r>
      <w:r w:rsidR="00731C98" w:rsidRPr="00753EE6">
        <w:rPr>
          <w:lang w:val="en-US"/>
        </w:rPr>
        <w:t xml:space="preserve"> </w:t>
      </w:r>
      <w:r w:rsidRPr="00753EE6">
        <w:rPr>
          <w:lang w:val="en-US"/>
        </w:rPr>
        <w:t>energy efficient hydrogen options and investigate co-benefits for</w:t>
      </w:r>
      <w:r w:rsidR="00731C98" w:rsidRPr="00753EE6">
        <w:rPr>
          <w:lang w:val="en-US"/>
        </w:rPr>
        <w:t xml:space="preserve"> </w:t>
      </w:r>
      <w:r w:rsidRPr="00753EE6">
        <w:rPr>
          <w:lang w:val="en-US"/>
        </w:rPr>
        <w:t>integrating renewable electricity, that is, making use of potential</w:t>
      </w:r>
      <w:r w:rsidR="00731C98" w:rsidRPr="00753EE6">
        <w:rPr>
          <w:lang w:val="en-US"/>
        </w:rPr>
        <w:t xml:space="preserve"> </w:t>
      </w:r>
      <w:r w:rsidRPr="00753EE6">
        <w:rPr>
          <w:lang w:val="en-US"/>
        </w:rPr>
        <w:t>generation surpluses.</w:t>
      </w:r>
    </w:p>
    <w:p w:rsidR="00DC69F1" w:rsidRPr="00753EE6" w:rsidRDefault="00195B5E">
      <w:pPr>
        <w:pStyle w:val="berschrift2"/>
        <w:rPr>
          <w:i w:val="0"/>
          <w:sz w:val="24"/>
          <w:szCs w:val="24"/>
          <w:lang w:val="en-US"/>
        </w:rPr>
      </w:pPr>
      <w:r w:rsidRPr="00753EE6">
        <w:rPr>
          <w:noProof/>
          <w:lang w:val="en-US"/>
        </w:rPr>
        <w:drawing>
          <wp:anchor distT="0" distB="0" distL="114300" distR="114300" simplePos="0" relativeHeight="251658240" behindDoc="1" locked="0" layoutInCell="1" allowOverlap="1">
            <wp:simplePos x="0" y="0"/>
            <wp:positionH relativeFrom="column">
              <wp:posOffset>3108325</wp:posOffset>
            </wp:positionH>
            <wp:positionV relativeFrom="paragraph">
              <wp:posOffset>3175</wp:posOffset>
            </wp:positionV>
            <wp:extent cx="2790825" cy="4170045"/>
            <wp:effectExtent l="0" t="0" r="9525" b="1905"/>
            <wp:wrapTight wrapText="bothSides">
              <wp:wrapPolygon edited="0">
                <wp:start x="0" y="0"/>
                <wp:lineTo x="0" y="21511"/>
                <wp:lineTo x="21526" y="21511"/>
                <wp:lineTo x="2152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417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9F1" w:rsidRPr="00753EE6">
        <w:rPr>
          <w:i w:val="0"/>
          <w:sz w:val="24"/>
          <w:szCs w:val="24"/>
          <w:lang w:val="en-US"/>
        </w:rPr>
        <w:t>Methods</w:t>
      </w:r>
    </w:p>
    <w:p w:rsidR="00731C98" w:rsidRPr="00753EE6" w:rsidRDefault="00731C98" w:rsidP="00731C98">
      <w:pPr>
        <w:pStyle w:val="Textkrper2"/>
        <w:spacing w:after="200"/>
        <w:rPr>
          <w:lang w:val="en-US"/>
        </w:rPr>
      </w:pPr>
      <w:r w:rsidRPr="00753EE6">
        <w:rPr>
          <w:lang w:val="en-US"/>
        </w:rPr>
        <w:t>W</w:t>
      </w:r>
      <w:r w:rsidRPr="00753EE6">
        <w:rPr>
          <w:lang w:val="en-US"/>
        </w:rPr>
        <w:t xml:space="preserve">e extend the open-source power system model DIETER </w:t>
      </w:r>
      <w:r w:rsidRPr="00753EE6">
        <w:rPr>
          <w:lang w:val="en-US"/>
        </w:rPr>
        <w:t xml:space="preserve">(Zerrahn and Schill 2017) </w:t>
      </w:r>
      <w:r w:rsidRPr="00753EE6">
        <w:rPr>
          <w:lang w:val="en-US"/>
        </w:rPr>
        <w:t>by</w:t>
      </w:r>
      <w:r w:rsidRPr="00753EE6">
        <w:rPr>
          <w:lang w:val="en-US"/>
        </w:rPr>
        <w:t xml:space="preserve"> </w:t>
      </w:r>
      <w:r w:rsidRPr="00753EE6">
        <w:rPr>
          <w:lang w:val="en-US"/>
        </w:rPr>
        <w:t xml:space="preserve">a detailed </w:t>
      </w:r>
      <w:r w:rsidR="00195B5E" w:rsidRPr="00753EE6">
        <w:rPr>
          <w:lang w:val="en-US"/>
        </w:rPr>
        <w:t>well-to-tank</w:t>
      </w:r>
      <w:r w:rsidR="00195B5E" w:rsidRPr="00753EE6">
        <w:rPr>
          <w:lang w:val="en-US"/>
        </w:rPr>
        <w:t xml:space="preserve"> </w:t>
      </w:r>
      <w:r w:rsidRPr="00753EE6">
        <w:rPr>
          <w:lang w:val="en-US"/>
        </w:rPr>
        <w:t>repre</w:t>
      </w:r>
      <w:r w:rsidR="00686C69" w:rsidRPr="00753EE6">
        <w:rPr>
          <w:lang w:val="en-US"/>
        </w:rPr>
        <w:t xml:space="preserve">sentation of </w:t>
      </w:r>
      <w:r w:rsidR="00195B5E" w:rsidRPr="00753EE6">
        <w:rPr>
          <w:lang w:val="en-US"/>
        </w:rPr>
        <w:t>the</w:t>
      </w:r>
      <w:r w:rsidR="00686C69" w:rsidRPr="00753EE6">
        <w:rPr>
          <w:lang w:val="en-US"/>
        </w:rPr>
        <w:t xml:space="preserve"> hydrogen sector. </w:t>
      </w:r>
      <w:r w:rsidRPr="00753EE6">
        <w:rPr>
          <w:lang w:val="en-US"/>
        </w:rPr>
        <w:t>Hydrogen for mobility</w:t>
      </w:r>
      <w:r w:rsidRPr="00753EE6">
        <w:rPr>
          <w:lang w:val="en-US"/>
        </w:rPr>
        <w:t xml:space="preserve"> </w:t>
      </w:r>
      <w:r w:rsidRPr="00753EE6">
        <w:rPr>
          <w:lang w:val="en-US"/>
        </w:rPr>
        <w:t xml:space="preserve">may be produced </w:t>
      </w:r>
      <w:r w:rsidR="00195B5E" w:rsidRPr="00753EE6">
        <w:rPr>
          <w:lang w:val="en-US"/>
        </w:rPr>
        <w:t xml:space="preserve">either </w:t>
      </w:r>
      <w:r w:rsidRPr="00753EE6">
        <w:rPr>
          <w:lang w:val="en-US"/>
        </w:rPr>
        <w:t>with small-scale electrolyzers at filling stations</w:t>
      </w:r>
      <w:r w:rsidRPr="00753EE6">
        <w:rPr>
          <w:lang w:val="en-US"/>
        </w:rPr>
        <w:t xml:space="preserve"> </w:t>
      </w:r>
      <w:r w:rsidRPr="00753EE6">
        <w:rPr>
          <w:lang w:val="en-US"/>
        </w:rPr>
        <w:t>or with large-scale centralized electrolyzers</w:t>
      </w:r>
      <w:r w:rsidR="00195B5E" w:rsidRPr="00753EE6">
        <w:rPr>
          <w:lang w:val="en-US"/>
        </w:rPr>
        <w:t>, using</w:t>
      </w:r>
      <w:r w:rsidRPr="00753EE6">
        <w:rPr>
          <w:lang w:val="en-US"/>
        </w:rPr>
        <w:t xml:space="preserve"> three different distributions</w:t>
      </w:r>
      <w:r w:rsidRPr="00753EE6">
        <w:rPr>
          <w:lang w:val="en-US"/>
        </w:rPr>
        <w:t xml:space="preserve"> </w:t>
      </w:r>
      <w:r w:rsidRPr="00753EE6">
        <w:rPr>
          <w:lang w:val="en-US"/>
        </w:rPr>
        <w:t>paths and long-term storage options: via liquid (LH</w:t>
      </w:r>
      <w:r w:rsidRPr="00753EE6">
        <w:rPr>
          <w:vertAlign w:val="subscript"/>
          <w:lang w:val="en-US"/>
        </w:rPr>
        <w:t>2</w:t>
      </w:r>
      <w:r w:rsidRPr="00753EE6">
        <w:rPr>
          <w:lang w:val="en-US"/>
        </w:rPr>
        <w:t>) or</w:t>
      </w:r>
      <w:r w:rsidRPr="00753EE6">
        <w:rPr>
          <w:lang w:val="en-US"/>
        </w:rPr>
        <w:t xml:space="preserve"> </w:t>
      </w:r>
      <w:r w:rsidRPr="00753EE6">
        <w:rPr>
          <w:lang w:val="en-US"/>
        </w:rPr>
        <w:t>compressed gaseous (GH</w:t>
      </w:r>
      <w:r w:rsidRPr="00753EE6">
        <w:rPr>
          <w:vertAlign w:val="subscript"/>
          <w:lang w:val="en-US"/>
        </w:rPr>
        <w:t>2</w:t>
      </w:r>
      <w:r w:rsidRPr="00753EE6">
        <w:rPr>
          <w:lang w:val="en-US"/>
        </w:rPr>
        <w:t>) hydrogen or through a liquid organic</w:t>
      </w:r>
      <w:r w:rsidRPr="00753EE6">
        <w:rPr>
          <w:lang w:val="en-US"/>
        </w:rPr>
        <w:t xml:space="preserve"> </w:t>
      </w:r>
      <w:r w:rsidRPr="00753EE6">
        <w:rPr>
          <w:lang w:val="en-US"/>
        </w:rPr>
        <w:t>hydrogen carrier (LOHC)</w:t>
      </w:r>
      <w:r w:rsidR="00686C69" w:rsidRPr="00753EE6">
        <w:rPr>
          <w:lang w:val="en-US"/>
        </w:rPr>
        <w:t xml:space="preserve">, as shown in </w:t>
      </w:r>
      <w:r w:rsidR="007F0D23" w:rsidRPr="00753EE6">
        <w:rPr>
          <w:highlight w:val="yellow"/>
          <w:lang w:val="en-US"/>
        </w:rPr>
        <w:fldChar w:fldCharType="begin"/>
      </w:r>
      <w:r w:rsidR="007F0D23" w:rsidRPr="00753EE6">
        <w:rPr>
          <w:lang w:val="en-US"/>
        </w:rPr>
        <w:instrText xml:space="preserve"> REF _Ref30770900 \h </w:instrText>
      </w:r>
      <w:r w:rsidR="007F0D23" w:rsidRPr="00753EE6">
        <w:rPr>
          <w:highlight w:val="yellow"/>
          <w:lang w:val="en-US"/>
        </w:rPr>
      </w:r>
      <w:r w:rsidR="007F0D23" w:rsidRPr="00753EE6">
        <w:rPr>
          <w:highlight w:val="yellow"/>
          <w:lang w:val="en-US"/>
        </w:rPr>
        <w:fldChar w:fldCharType="separate"/>
      </w:r>
      <w:r w:rsidR="007F0D23" w:rsidRPr="00753EE6">
        <w:rPr>
          <w:lang w:val="en-US"/>
        </w:rPr>
        <w:t xml:space="preserve">Figure </w:t>
      </w:r>
      <w:r w:rsidR="007F0D23" w:rsidRPr="00753EE6">
        <w:rPr>
          <w:noProof/>
          <w:lang w:val="en-US"/>
        </w:rPr>
        <w:t>1</w:t>
      </w:r>
      <w:r w:rsidR="007F0D23" w:rsidRPr="00753EE6">
        <w:rPr>
          <w:highlight w:val="yellow"/>
          <w:lang w:val="en-US"/>
        </w:rPr>
        <w:fldChar w:fldCharType="end"/>
      </w:r>
      <w:r w:rsidRPr="00753EE6">
        <w:rPr>
          <w:lang w:val="en-US"/>
        </w:rPr>
        <w:t>. We</w:t>
      </w:r>
      <w:r w:rsidR="00063E52" w:rsidRPr="00753EE6">
        <w:rPr>
          <w:lang w:val="en-US"/>
        </w:rPr>
        <w:t xml:space="preserve"> apply</w:t>
      </w:r>
      <w:r w:rsidRPr="00753EE6">
        <w:rPr>
          <w:lang w:val="en-US"/>
        </w:rPr>
        <w:t xml:space="preserve"> </w:t>
      </w:r>
      <w:r w:rsidR="00195B5E" w:rsidRPr="00753EE6">
        <w:rPr>
          <w:lang w:val="en-US"/>
        </w:rPr>
        <w:t>the model</w:t>
      </w:r>
      <w:r w:rsidRPr="00753EE6">
        <w:rPr>
          <w:lang w:val="en-US"/>
        </w:rPr>
        <w:t xml:space="preserve"> to German 2030 scenarios and systematically vary the share</w:t>
      </w:r>
      <w:r w:rsidRPr="00753EE6">
        <w:rPr>
          <w:lang w:val="en-US"/>
        </w:rPr>
        <w:t xml:space="preserve"> </w:t>
      </w:r>
      <w:r w:rsidRPr="00753EE6">
        <w:rPr>
          <w:lang w:val="en-US"/>
        </w:rPr>
        <w:t>of renewables in electricity generation</w:t>
      </w:r>
      <w:r w:rsidR="00195B5E" w:rsidRPr="00753EE6">
        <w:rPr>
          <w:lang w:val="en-US"/>
        </w:rPr>
        <w:t xml:space="preserve"> and the demand for hydrogen at filling stations. We analyze scenarios</w:t>
      </w:r>
      <w:r w:rsidR="00195B5E" w:rsidRPr="00753EE6">
        <w:rPr>
          <w:lang w:val="en-US"/>
        </w:rPr>
        <w:t xml:space="preserve"> with renewable shares</w:t>
      </w:r>
      <w:r w:rsidR="00195B5E" w:rsidRPr="00753EE6">
        <w:rPr>
          <w:lang w:val="en-US"/>
        </w:rPr>
        <w:t xml:space="preserve"> of 65, 70, 75 and 80 %</w:t>
      </w:r>
      <w:r w:rsidR="00063E52" w:rsidRPr="00753EE6">
        <w:rPr>
          <w:lang w:val="en-US"/>
        </w:rPr>
        <w:t>, as well as</w:t>
      </w:r>
      <w:r w:rsidR="00195B5E" w:rsidRPr="00753EE6">
        <w:rPr>
          <w:lang w:val="en-US"/>
        </w:rPr>
        <w:t xml:space="preserve"> hydrogen </w:t>
      </w:r>
      <w:r w:rsidR="00195B5E" w:rsidRPr="00753EE6">
        <w:rPr>
          <w:lang w:val="en-US"/>
        </w:rPr>
        <w:t>demand</w:t>
      </w:r>
      <w:r w:rsidR="00195B5E" w:rsidRPr="00753EE6">
        <w:rPr>
          <w:lang w:val="en-US"/>
        </w:rPr>
        <w:t>s</w:t>
      </w:r>
      <w:r w:rsidR="00195B5E" w:rsidRPr="00753EE6">
        <w:rPr>
          <w:lang w:val="en-US"/>
        </w:rPr>
        <w:t xml:space="preserve"> </w:t>
      </w:r>
      <w:r w:rsidR="00195B5E" w:rsidRPr="00753EE6">
        <w:rPr>
          <w:lang w:val="en-US"/>
        </w:rPr>
        <w:t>corresponding to</w:t>
      </w:r>
      <w:r w:rsidR="00195B5E" w:rsidRPr="00753EE6">
        <w:rPr>
          <w:lang w:val="en-US"/>
        </w:rPr>
        <w:t xml:space="preserve"> 5, 10, and 25 % of (passenger vehicle) road traffic.</w:t>
      </w:r>
    </w:p>
    <w:p w:rsidR="00EE2E5B" w:rsidRPr="00753EE6" w:rsidRDefault="00195B5E" w:rsidP="00731C98">
      <w:pPr>
        <w:pStyle w:val="Textkrper2"/>
        <w:spacing w:after="200"/>
        <w:rPr>
          <w:lang w:val="en-US"/>
        </w:rPr>
      </w:pPr>
      <w:r w:rsidRPr="00753EE6">
        <w:rPr>
          <w:noProof/>
          <w:lang w:val="en-US"/>
        </w:rPr>
        <mc:AlternateContent>
          <mc:Choice Requires="wps">
            <w:drawing>
              <wp:anchor distT="0" distB="0" distL="114300" distR="114300" simplePos="0" relativeHeight="251660288" behindDoc="1" locked="0" layoutInCell="1" allowOverlap="1" wp14:anchorId="175A6944" wp14:editId="02851D44">
                <wp:simplePos x="0" y="0"/>
                <wp:positionH relativeFrom="column">
                  <wp:posOffset>3051810</wp:posOffset>
                </wp:positionH>
                <wp:positionV relativeFrom="paragraph">
                  <wp:posOffset>1721485</wp:posOffset>
                </wp:positionV>
                <wp:extent cx="2790825" cy="635"/>
                <wp:effectExtent l="0" t="0" r="0" b="0"/>
                <wp:wrapTight wrapText="bothSides">
                  <wp:wrapPolygon edited="0">
                    <wp:start x="0" y="0"/>
                    <wp:lineTo x="0" y="21600"/>
                    <wp:lineTo x="21600" y="21600"/>
                    <wp:lineTo x="21600" y="0"/>
                  </wp:wrapPolygon>
                </wp:wrapTight>
                <wp:docPr id="1" name="Textfeld 1"/>
                <wp:cNvGraphicFramePr/>
                <a:graphic xmlns:a="http://schemas.openxmlformats.org/drawingml/2006/main">
                  <a:graphicData uri="http://schemas.microsoft.com/office/word/2010/wordprocessingShape">
                    <wps:wsp>
                      <wps:cNvSpPr txBox="1"/>
                      <wps:spPr>
                        <a:xfrm>
                          <a:off x="0" y="0"/>
                          <a:ext cx="2790825" cy="635"/>
                        </a:xfrm>
                        <a:prstGeom prst="rect">
                          <a:avLst/>
                        </a:prstGeom>
                        <a:solidFill>
                          <a:prstClr val="white"/>
                        </a:solidFill>
                        <a:ln>
                          <a:noFill/>
                        </a:ln>
                        <a:effectLst/>
                      </wps:spPr>
                      <wps:txbx>
                        <w:txbxContent>
                          <w:p w:rsidR="007F0D23" w:rsidRPr="00595235" w:rsidRDefault="007F0D23" w:rsidP="007F0D23">
                            <w:pPr>
                              <w:pStyle w:val="Beschriftung"/>
                              <w:rPr>
                                <w:rFonts w:ascii="Arial" w:hAnsi="Arial"/>
                                <w:b/>
                                <w:noProof/>
                                <w:color w:val="auto"/>
                                <w:sz w:val="22"/>
                                <w:szCs w:val="20"/>
                              </w:rPr>
                            </w:pPr>
                            <w:bookmarkStart w:id="0" w:name="_Ref30770900"/>
                            <w:r>
                              <w:t xml:space="preserve">Figure </w:t>
                            </w:r>
                            <w:r>
                              <w:fldChar w:fldCharType="begin"/>
                            </w:r>
                            <w:r>
                              <w:instrText xml:space="preserve"> SEQ Figure \* ARABIC </w:instrText>
                            </w:r>
                            <w:r>
                              <w:fldChar w:fldCharType="separate"/>
                            </w:r>
                            <w:r w:rsidR="00EB68E1">
                              <w:rPr>
                                <w:noProof/>
                              </w:rPr>
                              <w:t>1</w:t>
                            </w:r>
                            <w:r>
                              <w:fldChar w:fldCharType="end"/>
                            </w:r>
                            <w:bookmarkEnd w:id="0"/>
                            <w:r>
                              <w:t xml:space="preserve">: </w:t>
                            </w:r>
                            <w:r w:rsidRPr="007F0D23">
                              <w:t>Centralized and decentralized supply chains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75A6944" id="_x0000_t202" coordsize="21600,21600" o:spt="202" path="m,l,21600r21600,l21600,xe">
                <v:stroke joinstyle="miter"/>
                <v:path gradientshapeok="t" o:connecttype="rect"/>
              </v:shapetype>
              <v:shape id="Textfeld 1" o:spid="_x0000_s1026" type="#_x0000_t202" style="position:absolute;left:0;text-align:left;margin-left:240.3pt;margin-top:135.55pt;width:219.7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" stroked="f">
                <v:textbox style="mso-fit-shape-to-text:t" inset="0,0,0,0">
                  <w:txbxContent>
                    <w:p w:rsidR="007F0D23" w:rsidRPr="00595235" w:rsidRDefault="007F0D23" w:rsidP="007F0D23">
                      <w:pPr>
                        <w:pStyle w:val="Beschriftung"/>
                        <w:rPr>
                          <w:rFonts w:ascii="Arial" w:hAnsi="Arial"/>
                          <w:b/>
                          <w:noProof/>
                          <w:color w:val="auto"/>
                          <w:sz w:val="22"/>
                          <w:szCs w:val="20"/>
                        </w:rPr>
                      </w:pPr>
                      <w:bookmarkStart w:id="1" w:name="_Ref30770900"/>
                      <w:r>
                        <w:t xml:space="preserve">Figure </w:t>
                      </w:r>
                      <w:r>
                        <w:fldChar w:fldCharType="begin"/>
                      </w:r>
                      <w:r>
                        <w:instrText xml:space="preserve"> SEQ Figure \* ARABIC </w:instrText>
                      </w:r>
                      <w:r>
                        <w:fldChar w:fldCharType="separate"/>
                      </w:r>
                      <w:r w:rsidR="00EB68E1">
                        <w:rPr>
                          <w:noProof/>
                        </w:rPr>
                        <w:t>1</w:t>
                      </w:r>
                      <w:r>
                        <w:fldChar w:fldCharType="end"/>
                      </w:r>
                      <w:bookmarkEnd w:id="1"/>
                      <w:r>
                        <w:t xml:space="preserve">: </w:t>
                      </w:r>
                      <w:r w:rsidRPr="007F0D23">
                        <w:t>Centralized and decentralized supply chains</w:t>
                      </w:r>
                    </w:p>
                  </w:txbxContent>
                </v:textbox>
                <w10:wrap type="tight"/>
              </v:shape>
            </w:pict>
          </mc:Fallback>
        </mc:AlternateContent>
      </w:r>
      <w:r w:rsidR="00731C98" w:rsidRPr="00753EE6">
        <w:rPr>
          <w:lang w:val="en-US"/>
        </w:rPr>
        <w:t>Our modeling approach</w:t>
      </w:r>
      <w:r w:rsidR="00731C98" w:rsidRPr="00753EE6">
        <w:rPr>
          <w:lang w:val="en-US"/>
        </w:rPr>
        <w:t xml:space="preserve"> fully</w:t>
      </w:r>
      <w:r w:rsidR="00731C98" w:rsidRPr="00753EE6">
        <w:rPr>
          <w:lang w:val="en-US"/>
        </w:rPr>
        <w:t xml:space="preserve"> co-optimizes electricity generation and hydrogen</w:t>
      </w:r>
      <w:r w:rsidR="00731C98" w:rsidRPr="00753EE6">
        <w:rPr>
          <w:lang w:val="en-US"/>
        </w:rPr>
        <w:t xml:space="preserve"> </w:t>
      </w:r>
      <w:r w:rsidR="00731C98" w:rsidRPr="00753EE6">
        <w:rPr>
          <w:lang w:val="en-US"/>
        </w:rPr>
        <w:t>provision. The objective function comprises annualized costs for investments</w:t>
      </w:r>
      <w:r w:rsidR="00731C98" w:rsidRPr="00753EE6">
        <w:rPr>
          <w:lang w:val="en-US"/>
        </w:rPr>
        <w:t xml:space="preserve"> </w:t>
      </w:r>
      <w:r w:rsidR="00731C98" w:rsidRPr="00753EE6">
        <w:rPr>
          <w:lang w:val="en-US"/>
        </w:rPr>
        <w:t xml:space="preserve">into electricity generation </w:t>
      </w:r>
      <w:r w:rsidR="00686C69" w:rsidRPr="00753EE6">
        <w:rPr>
          <w:lang w:val="en-US"/>
        </w:rPr>
        <w:t xml:space="preserve">and storage </w:t>
      </w:r>
      <w:r w:rsidR="00731C98" w:rsidRPr="00753EE6">
        <w:rPr>
          <w:lang w:val="en-US"/>
        </w:rPr>
        <w:t>technologies</w:t>
      </w:r>
      <w:r w:rsidR="00686C69" w:rsidRPr="00753EE6">
        <w:rPr>
          <w:lang w:val="en-US"/>
        </w:rPr>
        <w:t xml:space="preserve">, investments into hydrogen infrastructure, </w:t>
      </w:r>
      <w:r w:rsidR="00731C98" w:rsidRPr="00753EE6">
        <w:rPr>
          <w:lang w:val="en-US"/>
        </w:rPr>
        <w:t>as well as their hourly use. The integrated model takes feedbacks between</w:t>
      </w:r>
      <w:r w:rsidR="00686C69" w:rsidRPr="00753EE6">
        <w:rPr>
          <w:lang w:val="en-US"/>
        </w:rPr>
        <w:t xml:space="preserve"> </w:t>
      </w:r>
      <w:r w:rsidR="00731C98" w:rsidRPr="00753EE6">
        <w:rPr>
          <w:lang w:val="en-US"/>
        </w:rPr>
        <w:t>the power and hydrogen se</w:t>
      </w:r>
      <w:r w:rsidR="00063E52" w:rsidRPr="00753EE6">
        <w:rPr>
          <w:lang w:val="en-US"/>
        </w:rPr>
        <w:t>ctors endogenously into account,</w:t>
      </w:r>
      <w:r w:rsidR="00731C98" w:rsidRPr="00753EE6">
        <w:rPr>
          <w:lang w:val="en-US"/>
        </w:rPr>
        <w:t xml:space="preserve"> specifically</w:t>
      </w:r>
      <w:r w:rsidR="00686C69" w:rsidRPr="00753EE6">
        <w:rPr>
          <w:lang w:val="en-US"/>
        </w:rPr>
        <w:t xml:space="preserve"> </w:t>
      </w:r>
      <w:r w:rsidR="00731C98" w:rsidRPr="00753EE6">
        <w:rPr>
          <w:lang w:val="en-US"/>
        </w:rPr>
        <w:t>at two instances</w:t>
      </w:r>
      <w:r w:rsidR="00063E52" w:rsidRPr="00753EE6">
        <w:rPr>
          <w:lang w:val="en-US"/>
        </w:rPr>
        <w:t>: f</w:t>
      </w:r>
      <w:r w:rsidR="00731C98" w:rsidRPr="00753EE6">
        <w:rPr>
          <w:lang w:val="en-US"/>
        </w:rPr>
        <w:t>irst, investment costs along the hydrogen supply</w:t>
      </w:r>
      <w:r w:rsidR="00063E52" w:rsidRPr="00753EE6">
        <w:rPr>
          <w:lang w:val="en-US"/>
        </w:rPr>
        <w:t xml:space="preserve"> </w:t>
      </w:r>
      <w:r w:rsidR="00EE2E5B" w:rsidRPr="00753EE6">
        <w:rPr>
          <w:lang w:val="en-US"/>
        </w:rPr>
        <w:t>chain; and s</w:t>
      </w:r>
      <w:r w:rsidR="00731C98" w:rsidRPr="00753EE6">
        <w:rPr>
          <w:lang w:val="en-US"/>
        </w:rPr>
        <w:t>econd, electricity demand along the hydrogen supply chain, that is,</w:t>
      </w:r>
      <w:r w:rsidR="00EE2E5B" w:rsidRPr="00753EE6">
        <w:rPr>
          <w:lang w:val="en-US"/>
        </w:rPr>
        <w:t xml:space="preserve"> </w:t>
      </w:r>
      <w:r w:rsidR="00731C98" w:rsidRPr="00753EE6">
        <w:rPr>
          <w:lang w:val="en-US"/>
        </w:rPr>
        <w:t>from hydrogen production, processing, and hydrogen distribution facilities.</w:t>
      </w:r>
      <w:r w:rsidR="00EE2E5B" w:rsidRPr="00753EE6">
        <w:rPr>
          <w:lang w:val="en-US"/>
        </w:rPr>
        <w:t xml:space="preserve"> </w:t>
      </w:r>
      <w:r w:rsidR="00731C98" w:rsidRPr="00753EE6">
        <w:rPr>
          <w:lang w:val="en-US"/>
        </w:rPr>
        <w:t>This endogenously trades off the use of electricity for different</w:t>
      </w:r>
      <w:r w:rsidR="00EE2E5B" w:rsidRPr="00753EE6">
        <w:rPr>
          <w:lang w:val="en-US"/>
        </w:rPr>
        <w:t xml:space="preserve"> </w:t>
      </w:r>
      <w:r w:rsidR="00731C98" w:rsidRPr="00753EE6">
        <w:rPr>
          <w:lang w:val="en-US"/>
        </w:rPr>
        <w:t>purposes in each hour</w:t>
      </w:r>
      <w:r w:rsidR="00EE2E5B" w:rsidRPr="00753EE6">
        <w:rPr>
          <w:lang w:val="en-US"/>
        </w:rPr>
        <w:t xml:space="preserve">. </w:t>
      </w:r>
    </w:p>
    <w:p w:rsidR="007F0D23" w:rsidRPr="00753EE6" w:rsidRDefault="00731C98" w:rsidP="007F0D23">
      <w:pPr>
        <w:pStyle w:val="Textkrper2"/>
        <w:spacing w:after="200"/>
        <w:rPr>
          <w:lang w:val="en-US"/>
        </w:rPr>
      </w:pPr>
      <w:r w:rsidRPr="00753EE6">
        <w:rPr>
          <w:lang w:val="en-US"/>
        </w:rPr>
        <w:t>For transparency and reproducibility, model code and data are openly available under a permissive license.</w:t>
      </w:r>
    </w:p>
    <w:p w:rsidR="00DC69F1" w:rsidRPr="00753EE6" w:rsidRDefault="00891F88" w:rsidP="00DC69F1">
      <w:pPr>
        <w:pStyle w:val="berschrift2"/>
        <w:rPr>
          <w:i w:val="0"/>
          <w:sz w:val="24"/>
          <w:szCs w:val="24"/>
          <w:lang w:val="en-US"/>
        </w:rPr>
      </w:pPr>
      <w:r w:rsidRPr="00753EE6">
        <w:rPr>
          <w:noProof/>
          <w:lang w:val="en-US"/>
        </w:rPr>
        <w:lastRenderedPageBreak/>
        <w:drawing>
          <wp:anchor distT="0" distB="0" distL="114300" distR="114300" simplePos="0" relativeHeight="251661312" behindDoc="1" locked="0" layoutInCell="1" allowOverlap="1">
            <wp:simplePos x="0" y="0"/>
            <wp:positionH relativeFrom="column">
              <wp:posOffset>2582545</wp:posOffset>
            </wp:positionH>
            <wp:positionV relativeFrom="paragraph">
              <wp:posOffset>41910</wp:posOffset>
            </wp:positionV>
            <wp:extent cx="3640455" cy="4074160"/>
            <wp:effectExtent l="0" t="0" r="0" b="254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0455" cy="4074160"/>
                    </a:xfrm>
                    <a:prstGeom prst="rect">
                      <a:avLst/>
                    </a:prstGeom>
                    <a:noFill/>
                  </pic:spPr>
                </pic:pic>
              </a:graphicData>
            </a:graphic>
          </wp:anchor>
        </w:drawing>
      </w:r>
      <w:r w:rsidR="00DC69F1" w:rsidRPr="00753EE6">
        <w:rPr>
          <w:i w:val="0"/>
          <w:sz w:val="24"/>
          <w:szCs w:val="24"/>
          <w:lang w:val="en-US"/>
        </w:rPr>
        <w:t>Results</w:t>
      </w:r>
    </w:p>
    <w:p w:rsidR="00A5112E" w:rsidRPr="00753EE6" w:rsidRDefault="00891F88" w:rsidP="00B74D96">
      <w:pPr>
        <w:pStyle w:val="Textkrper2"/>
        <w:spacing w:after="200"/>
        <w:rPr>
          <w:lang w:val="en-US"/>
        </w:rPr>
      </w:pPr>
      <w:r w:rsidRPr="00753EE6">
        <w:rPr>
          <w:noProof/>
          <w:lang w:val="en-US"/>
        </w:rPr>
        <mc:AlternateContent>
          <mc:Choice Requires="wps">
            <w:drawing>
              <wp:anchor distT="0" distB="0" distL="114300" distR="114300" simplePos="0" relativeHeight="251663360" behindDoc="0" locked="0" layoutInCell="1" allowOverlap="1" wp14:anchorId="20A38FA7" wp14:editId="3DCAAFB1">
                <wp:simplePos x="0" y="0"/>
                <wp:positionH relativeFrom="column">
                  <wp:posOffset>2581910</wp:posOffset>
                </wp:positionH>
                <wp:positionV relativeFrom="paragraph">
                  <wp:posOffset>3902710</wp:posOffset>
                </wp:positionV>
                <wp:extent cx="3640455" cy="301625"/>
                <wp:effectExtent l="0" t="0" r="0" b="3175"/>
                <wp:wrapSquare wrapText="bothSides"/>
                <wp:docPr id="5" name="Textfeld 5"/>
                <wp:cNvGraphicFramePr/>
                <a:graphic xmlns:a="http://schemas.openxmlformats.org/drawingml/2006/main">
                  <a:graphicData uri="http://schemas.microsoft.com/office/word/2010/wordprocessingShape">
                    <wps:wsp>
                      <wps:cNvSpPr txBox="1"/>
                      <wps:spPr>
                        <a:xfrm>
                          <a:off x="0" y="0"/>
                          <a:ext cx="3640455" cy="301625"/>
                        </a:xfrm>
                        <a:prstGeom prst="rect">
                          <a:avLst/>
                        </a:prstGeom>
                        <a:solidFill>
                          <a:prstClr val="white"/>
                        </a:solidFill>
                        <a:ln>
                          <a:noFill/>
                        </a:ln>
                        <a:effectLst/>
                      </wps:spPr>
                      <wps:txbx>
                        <w:txbxContent>
                          <w:p w:rsidR="00EB68E1" w:rsidRPr="007C6601" w:rsidRDefault="00EB68E1" w:rsidP="00EB68E1">
                            <w:pPr>
                              <w:pStyle w:val="Beschriftung"/>
                              <w:rPr>
                                <w:noProof/>
                                <w:sz w:val="20"/>
                                <w:szCs w:val="20"/>
                              </w:rPr>
                            </w:pPr>
                            <w:bookmarkStart w:id="2" w:name="_Ref30771510"/>
                            <w:r>
                              <w:t xml:space="preserve">Figure </w:t>
                            </w:r>
                            <w:r>
                              <w:fldChar w:fldCharType="begin"/>
                            </w:r>
                            <w:r>
                              <w:instrText xml:space="preserve"> SEQ Figure \* ARABIC </w:instrText>
                            </w:r>
                            <w:r>
                              <w:fldChar w:fldCharType="separate"/>
                            </w:r>
                            <w:r>
                              <w:rPr>
                                <w:noProof/>
                              </w:rPr>
                              <w:t>2</w:t>
                            </w:r>
                            <w:r>
                              <w:fldChar w:fldCharType="end"/>
                            </w:r>
                            <w:bookmarkEnd w:id="2"/>
                            <w:r>
                              <w:t xml:space="preserve">: </w:t>
                            </w:r>
                            <w:r>
                              <w:t xml:space="preserve">Optimal </w:t>
                            </w:r>
                            <w:r>
                              <w:t xml:space="preserve">shares of centralized and decentralized </w:t>
                            </w:r>
                            <w:r>
                              <w:t>supply chain</w:t>
                            </w:r>
                            <w:r>
                              <w:t>s</w:t>
                            </w:r>
                            <w:r>
                              <w:t xml:space="preserve"> for different</w:t>
                            </w:r>
                            <w:r>
                              <w:t xml:space="preserve"> </w:t>
                            </w:r>
                            <w:r>
                              <w:t>scenarios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A38FA7" id="Textfeld 5" o:spid="_x0000_s1027" type="#_x0000_t202" style="position:absolute;left:0;text-align:left;margin-left:203.3pt;margin-top:307.3pt;width:286.65pt;height:2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" stroked="f">
                <v:textbox inset="0,0,0,0">
                  <w:txbxContent>
                    <w:p w:rsidR="00EB68E1" w:rsidRPr="007C6601" w:rsidRDefault="00EB68E1" w:rsidP="00EB68E1">
                      <w:pPr>
                        <w:pStyle w:val="Beschriftung"/>
                        <w:rPr>
                          <w:noProof/>
                          <w:sz w:val="20"/>
                          <w:szCs w:val="20"/>
                        </w:rPr>
                      </w:pPr>
                      <w:bookmarkStart w:id="3" w:name="_Ref30771510"/>
                      <w:r>
                        <w:t xml:space="preserve">Figure </w:t>
                      </w:r>
                      <w:r>
                        <w:fldChar w:fldCharType="begin"/>
                      </w:r>
                      <w:r>
                        <w:instrText xml:space="preserve"> SEQ Figure \* ARABIC </w:instrText>
                      </w:r>
                      <w:r>
                        <w:fldChar w:fldCharType="separate"/>
                      </w:r>
                      <w:r>
                        <w:rPr>
                          <w:noProof/>
                        </w:rPr>
                        <w:t>2</w:t>
                      </w:r>
                      <w:r>
                        <w:fldChar w:fldCharType="end"/>
                      </w:r>
                      <w:bookmarkEnd w:id="3"/>
                      <w:r>
                        <w:t xml:space="preserve">: </w:t>
                      </w:r>
                      <w:r>
                        <w:t xml:space="preserve">Optimal </w:t>
                      </w:r>
                      <w:r>
                        <w:t xml:space="preserve">shares of centralized and decentralized </w:t>
                      </w:r>
                      <w:r>
                        <w:t>supply chain</w:t>
                      </w:r>
                      <w:r>
                        <w:t>s</w:t>
                      </w:r>
                      <w:r>
                        <w:t xml:space="preserve"> for different</w:t>
                      </w:r>
                      <w:r>
                        <w:t xml:space="preserve"> </w:t>
                      </w:r>
                      <w:r>
                        <w:t>scenarios</w:t>
                      </w:r>
                    </w:p>
                  </w:txbxContent>
                </v:textbox>
                <w10:wrap type="square"/>
              </v:shape>
            </w:pict>
          </mc:Fallback>
        </mc:AlternateContent>
      </w:r>
      <w:r w:rsidR="00743B7F" w:rsidRPr="00753EE6">
        <w:rPr>
          <w:lang w:val="en-US"/>
        </w:rPr>
        <w:fldChar w:fldCharType="begin"/>
      </w:r>
      <w:r w:rsidR="00743B7F" w:rsidRPr="00753EE6">
        <w:rPr>
          <w:lang w:val="en-US"/>
        </w:rPr>
        <w:instrText xml:space="preserve"> REF _Ref30771510 \h </w:instrText>
      </w:r>
      <w:r w:rsidR="00743B7F" w:rsidRPr="00753EE6">
        <w:rPr>
          <w:lang w:val="en-US"/>
        </w:rPr>
      </w:r>
      <w:r w:rsidR="00743B7F" w:rsidRPr="00753EE6">
        <w:rPr>
          <w:lang w:val="en-US"/>
        </w:rPr>
        <w:fldChar w:fldCharType="separate"/>
      </w:r>
      <w:r w:rsidR="00743B7F" w:rsidRPr="00753EE6">
        <w:rPr>
          <w:lang w:val="en-US"/>
        </w:rPr>
        <w:t xml:space="preserve">Figure </w:t>
      </w:r>
      <w:r w:rsidR="00743B7F" w:rsidRPr="00753EE6">
        <w:rPr>
          <w:noProof/>
          <w:lang w:val="en-US"/>
        </w:rPr>
        <w:t>2</w:t>
      </w:r>
      <w:r w:rsidR="00743B7F" w:rsidRPr="00753EE6">
        <w:rPr>
          <w:lang w:val="en-US"/>
        </w:rPr>
        <w:fldChar w:fldCharType="end"/>
      </w:r>
      <w:r w:rsidR="00B74D96" w:rsidRPr="00753EE6">
        <w:rPr>
          <w:lang w:val="en-US"/>
        </w:rPr>
        <w:t xml:space="preserve"> shows cost-minimal comb</w:t>
      </w:r>
      <w:r w:rsidRPr="00753EE6">
        <w:rPr>
          <w:lang w:val="en-US"/>
        </w:rPr>
        <w:t>i</w:t>
      </w:r>
      <w:r w:rsidR="00B74D96" w:rsidRPr="00753EE6">
        <w:rPr>
          <w:lang w:val="en-US"/>
        </w:rPr>
        <w:t xml:space="preserve">nations of decentralized and centralized </w:t>
      </w:r>
      <w:r w:rsidRPr="00753EE6">
        <w:rPr>
          <w:lang w:val="en-US"/>
        </w:rPr>
        <w:t>H</w:t>
      </w:r>
      <w:r w:rsidRPr="00753EE6">
        <w:rPr>
          <w:vertAlign w:val="subscript"/>
          <w:lang w:val="en-US"/>
        </w:rPr>
        <w:t>2</w:t>
      </w:r>
      <w:r w:rsidRPr="00753EE6">
        <w:rPr>
          <w:lang w:val="en-US"/>
        </w:rPr>
        <w:t xml:space="preserve"> </w:t>
      </w:r>
      <w:r w:rsidR="00B74D96" w:rsidRPr="00753EE6">
        <w:rPr>
          <w:lang w:val="en-US"/>
        </w:rPr>
        <w:t xml:space="preserve">supply chains for the different scenarios, as well as the system costs of providing hydrogen. </w:t>
      </w:r>
      <w:r w:rsidRPr="00753EE6">
        <w:rPr>
          <w:lang w:val="en-US"/>
        </w:rPr>
        <w:t>Decentral electrolysis at the fuel station is only optimal for low shares of renewables and low H</w:t>
      </w:r>
      <w:r w:rsidRPr="00753EE6">
        <w:rPr>
          <w:vertAlign w:val="subscript"/>
          <w:lang w:val="en-US"/>
        </w:rPr>
        <w:t>2</w:t>
      </w:r>
      <w:r w:rsidRPr="00753EE6">
        <w:rPr>
          <w:lang w:val="en-US"/>
        </w:rPr>
        <w:t xml:space="preserve"> demand: here, energy efficiency matters most, and temporal flexibility is of least importance. For other cases, w</w:t>
      </w:r>
      <w:r w:rsidR="00B74D96" w:rsidRPr="00753EE6">
        <w:rPr>
          <w:lang w:val="en-US"/>
        </w:rPr>
        <w:t xml:space="preserve">e find that liquid hydrogen is </w:t>
      </w:r>
      <w:r w:rsidRPr="00753EE6">
        <w:rPr>
          <w:lang w:val="en-US"/>
        </w:rPr>
        <w:t xml:space="preserve">often </w:t>
      </w:r>
      <w:r w:rsidR="00B74D96" w:rsidRPr="00753EE6">
        <w:rPr>
          <w:lang w:val="en-US"/>
        </w:rPr>
        <w:t xml:space="preserve">the cheapest </w:t>
      </w:r>
      <w:r w:rsidRPr="00753EE6">
        <w:rPr>
          <w:lang w:val="en-US"/>
        </w:rPr>
        <w:t>option</w:t>
      </w:r>
      <w:r w:rsidR="00B74D96" w:rsidRPr="00753EE6">
        <w:rPr>
          <w:lang w:val="en-US"/>
        </w:rPr>
        <w:t>, and GH</w:t>
      </w:r>
      <w:r w:rsidR="00B74D96" w:rsidRPr="00753EE6">
        <w:rPr>
          <w:vertAlign w:val="subscript"/>
          <w:lang w:val="en-US"/>
        </w:rPr>
        <w:t>2</w:t>
      </w:r>
      <w:r w:rsidR="00B74D96" w:rsidRPr="00753EE6">
        <w:rPr>
          <w:lang w:val="en-US"/>
        </w:rPr>
        <w:t xml:space="preserve"> is almost always the most expensive </w:t>
      </w:r>
      <w:r w:rsidRPr="00753EE6">
        <w:rPr>
          <w:lang w:val="en-US"/>
        </w:rPr>
        <w:t>one</w:t>
      </w:r>
      <w:r w:rsidR="00B74D96" w:rsidRPr="00753EE6">
        <w:rPr>
          <w:lang w:val="en-US"/>
        </w:rPr>
        <w:t xml:space="preserve">. We accordingly find that the energy efficiency </w:t>
      </w:r>
      <w:r w:rsidRPr="00753EE6">
        <w:rPr>
          <w:lang w:val="en-US"/>
        </w:rPr>
        <w:t>advantage</w:t>
      </w:r>
      <w:r w:rsidR="00B74D96" w:rsidRPr="00753EE6">
        <w:rPr>
          <w:lang w:val="en-US"/>
        </w:rPr>
        <w:t xml:space="preserve"> of GH</w:t>
      </w:r>
      <w:r w:rsidR="00B74D96" w:rsidRPr="00753EE6">
        <w:rPr>
          <w:vertAlign w:val="subscript"/>
          <w:lang w:val="en-US"/>
        </w:rPr>
        <w:t>2</w:t>
      </w:r>
      <w:r w:rsidR="00B74D96" w:rsidRPr="00753EE6">
        <w:rPr>
          <w:lang w:val="en-US"/>
        </w:rPr>
        <w:t xml:space="preserve"> </w:t>
      </w:r>
      <w:r w:rsidRPr="00753EE6">
        <w:rPr>
          <w:lang w:val="en-US"/>
        </w:rPr>
        <w:t>is</w:t>
      </w:r>
      <w:r w:rsidR="00B74D96" w:rsidRPr="00753EE6">
        <w:rPr>
          <w:lang w:val="en-US"/>
        </w:rPr>
        <w:t xml:space="preserve"> outweighed by </w:t>
      </w:r>
      <w:r w:rsidR="00063E52" w:rsidRPr="00753EE6">
        <w:rPr>
          <w:lang w:val="en-US"/>
        </w:rPr>
        <w:t>a</w:t>
      </w:r>
      <w:r w:rsidR="00B74D96" w:rsidRPr="00753EE6">
        <w:rPr>
          <w:lang w:val="en-US"/>
        </w:rPr>
        <w:t xml:space="preserve"> higher temporal flexibility of the LH</w:t>
      </w:r>
      <w:r w:rsidR="00B74D96" w:rsidRPr="00753EE6">
        <w:rPr>
          <w:vertAlign w:val="subscript"/>
          <w:lang w:val="en-US"/>
        </w:rPr>
        <w:t>2</w:t>
      </w:r>
      <w:r w:rsidR="00B74D96" w:rsidRPr="00753EE6">
        <w:rPr>
          <w:lang w:val="en-US"/>
        </w:rPr>
        <w:t xml:space="preserve"> chain. In gener</w:t>
      </w:r>
      <w:r w:rsidRPr="00753EE6">
        <w:rPr>
          <w:lang w:val="en-US"/>
        </w:rPr>
        <w:t>a</w:t>
      </w:r>
      <w:r w:rsidR="00B74D96" w:rsidRPr="00753EE6">
        <w:rPr>
          <w:lang w:val="en-US"/>
        </w:rPr>
        <w:t xml:space="preserve">l, </w:t>
      </w:r>
      <w:r w:rsidR="00B74D96" w:rsidRPr="00753EE6">
        <w:rPr>
          <w:lang w:val="en-US"/>
        </w:rPr>
        <w:t>centralized supply chain</w:t>
      </w:r>
      <w:r w:rsidR="00B74D96" w:rsidRPr="00753EE6">
        <w:rPr>
          <w:lang w:val="en-US"/>
        </w:rPr>
        <w:t xml:space="preserve">s better allow </w:t>
      </w:r>
      <w:r w:rsidR="00B74D96" w:rsidRPr="00753EE6">
        <w:rPr>
          <w:lang w:val="en-US"/>
        </w:rPr>
        <w:t xml:space="preserve">to disentangle </w:t>
      </w:r>
      <w:r w:rsidR="00B74D96" w:rsidRPr="00753EE6">
        <w:rPr>
          <w:lang w:val="en-US"/>
        </w:rPr>
        <w:t xml:space="preserve">the timing of </w:t>
      </w:r>
      <w:r w:rsidR="00B74D96" w:rsidRPr="00753EE6">
        <w:rPr>
          <w:lang w:val="en-US"/>
        </w:rPr>
        <w:t xml:space="preserve">hydrogen production from </w:t>
      </w:r>
      <w:r w:rsidR="00B74D96" w:rsidRPr="00753EE6">
        <w:rPr>
          <w:lang w:val="en-US"/>
        </w:rPr>
        <w:t xml:space="preserve">hydrogen </w:t>
      </w:r>
      <w:r w:rsidR="00B74D96" w:rsidRPr="00753EE6">
        <w:rPr>
          <w:lang w:val="en-US"/>
        </w:rPr>
        <w:t>demand. That is, on average,</w:t>
      </w:r>
      <w:r w:rsidR="00B74D96" w:rsidRPr="00753EE6">
        <w:rPr>
          <w:lang w:val="en-US"/>
        </w:rPr>
        <w:t xml:space="preserve"> </w:t>
      </w:r>
      <w:r w:rsidR="00B74D96" w:rsidRPr="00753EE6">
        <w:rPr>
          <w:lang w:val="en-US"/>
        </w:rPr>
        <w:t>production is lower than demand in hours when electricity is scarce</w:t>
      </w:r>
      <w:r w:rsidR="00B74D96" w:rsidRPr="00753EE6">
        <w:rPr>
          <w:lang w:val="en-US"/>
        </w:rPr>
        <w:t xml:space="preserve"> </w:t>
      </w:r>
      <w:r w:rsidR="00B74D96" w:rsidRPr="00753EE6">
        <w:rPr>
          <w:lang w:val="en-US"/>
        </w:rPr>
        <w:t xml:space="preserve">and thus expensive. Vice versa, </w:t>
      </w:r>
      <w:r w:rsidR="00063E52" w:rsidRPr="00753EE6">
        <w:rPr>
          <w:lang w:val="en-US"/>
        </w:rPr>
        <w:t>H</w:t>
      </w:r>
      <w:r w:rsidR="00063E52" w:rsidRPr="00753EE6">
        <w:rPr>
          <w:vertAlign w:val="subscript"/>
          <w:lang w:val="en-US"/>
        </w:rPr>
        <w:t>2</w:t>
      </w:r>
      <w:r w:rsidR="00063E52" w:rsidRPr="00753EE6">
        <w:rPr>
          <w:lang w:val="en-US"/>
        </w:rPr>
        <w:t xml:space="preserve"> </w:t>
      </w:r>
      <w:r w:rsidR="00B74D96" w:rsidRPr="00753EE6">
        <w:rPr>
          <w:lang w:val="en-US"/>
        </w:rPr>
        <w:t>production is above demand if electricity</w:t>
      </w:r>
      <w:r w:rsidR="00B74D96" w:rsidRPr="00753EE6">
        <w:rPr>
          <w:lang w:val="en-US"/>
        </w:rPr>
        <w:t xml:space="preserve"> </w:t>
      </w:r>
      <w:r w:rsidR="00B74D96" w:rsidRPr="00753EE6">
        <w:rPr>
          <w:lang w:val="en-US"/>
        </w:rPr>
        <w:t>is abundant and therefore cheap. By contrast, the decentralized supply</w:t>
      </w:r>
      <w:r w:rsidR="00063E52" w:rsidRPr="00753EE6">
        <w:rPr>
          <w:lang w:val="en-US"/>
        </w:rPr>
        <w:t xml:space="preserve"> </w:t>
      </w:r>
      <w:r w:rsidR="00B74D96" w:rsidRPr="00753EE6">
        <w:rPr>
          <w:lang w:val="en-US"/>
        </w:rPr>
        <w:t>chain</w:t>
      </w:r>
      <w:r w:rsidR="00B74D96" w:rsidRPr="00753EE6">
        <w:rPr>
          <w:lang w:val="en-US"/>
        </w:rPr>
        <w:t xml:space="preserve"> </w:t>
      </w:r>
      <w:r w:rsidR="00B74D96" w:rsidRPr="00753EE6">
        <w:rPr>
          <w:lang w:val="en-US"/>
        </w:rPr>
        <w:t>lacks a cheap storage option and, thus, needs to produce almost on</w:t>
      </w:r>
      <w:r w:rsidR="00B74D96" w:rsidRPr="00753EE6">
        <w:rPr>
          <w:lang w:val="en-US"/>
        </w:rPr>
        <w:t xml:space="preserve"> </w:t>
      </w:r>
      <w:r w:rsidR="00B74D96" w:rsidRPr="00753EE6">
        <w:rPr>
          <w:lang w:val="en-US"/>
        </w:rPr>
        <w:t>demand.</w:t>
      </w:r>
      <w:r w:rsidR="00AD6D6C" w:rsidRPr="00753EE6">
        <w:rPr>
          <w:lang w:val="en-US"/>
        </w:rPr>
        <w:t xml:space="preserve"> Accordin</w:t>
      </w:r>
      <w:r w:rsidR="00B74D96" w:rsidRPr="00753EE6">
        <w:rPr>
          <w:lang w:val="en-US"/>
        </w:rPr>
        <w:t>gly,</w:t>
      </w:r>
      <w:r w:rsidR="00AD6D6C" w:rsidRPr="00753EE6">
        <w:rPr>
          <w:lang w:val="en-US"/>
        </w:rPr>
        <w:t xml:space="preserve"> the decentralized supply </w:t>
      </w:r>
      <w:r w:rsidR="00063E52" w:rsidRPr="00753EE6">
        <w:rPr>
          <w:lang w:val="en-US"/>
        </w:rPr>
        <w:t>plays a minor role</w:t>
      </w:r>
      <w:r w:rsidR="00AD6D6C" w:rsidRPr="00753EE6">
        <w:rPr>
          <w:lang w:val="en-US"/>
        </w:rPr>
        <w:t xml:space="preserve"> in cases with high shares of variable renewables.</w:t>
      </w:r>
      <w:r w:rsidR="00063E52" w:rsidRPr="00753EE6">
        <w:rPr>
          <w:lang w:val="en-US"/>
        </w:rPr>
        <w:t xml:space="preserve"> </w:t>
      </w:r>
      <w:r w:rsidR="00063E52" w:rsidRPr="00753EE6">
        <w:rPr>
          <w:lang w:val="en-US"/>
        </w:rPr>
        <w:t>We further find that the benefits of centralized supply chains depend very much on the amount of temporary renewable surplus generation. The larger the renewable surpluses, the more beneficial the flexibility offered by centralized H</w:t>
      </w:r>
      <w:r w:rsidR="00063E52" w:rsidRPr="00753EE6">
        <w:rPr>
          <w:vertAlign w:val="subscript"/>
          <w:lang w:val="en-US"/>
        </w:rPr>
        <w:t>2</w:t>
      </w:r>
      <w:r w:rsidR="00063E52" w:rsidRPr="00753EE6">
        <w:rPr>
          <w:lang w:val="en-US"/>
        </w:rPr>
        <w:t xml:space="preserve"> supply chains, and the less important their energy efficiency drawbacks compared to the decentralized supply chain.</w:t>
      </w:r>
    </w:p>
    <w:p w:rsidR="00B74D96" w:rsidRPr="00753EE6" w:rsidRDefault="00B74D96" w:rsidP="00B74D96">
      <w:pPr>
        <w:pStyle w:val="Textkrper2"/>
        <w:spacing w:after="200"/>
        <w:rPr>
          <w:lang w:val="en-US"/>
        </w:rPr>
      </w:pPr>
      <w:r w:rsidRPr="00753EE6">
        <w:rPr>
          <w:lang w:val="en-US"/>
        </w:rPr>
        <w:t xml:space="preserve">The </w:t>
      </w:r>
      <w:r w:rsidRPr="00753EE6">
        <w:rPr>
          <w:lang w:val="en-US"/>
        </w:rPr>
        <w:t xml:space="preserve">LOHC </w:t>
      </w:r>
      <w:r w:rsidRPr="00753EE6">
        <w:rPr>
          <w:lang w:val="en-US"/>
        </w:rPr>
        <w:t xml:space="preserve">path </w:t>
      </w:r>
      <w:r w:rsidRPr="00753EE6">
        <w:rPr>
          <w:lang w:val="en-US"/>
        </w:rPr>
        <w:t>turn</w:t>
      </w:r>
      <w:r w:rsidRPr="00753EE6">
        <w:rPr>
          <w:lang w:val="en-US"/>
        </w:rPr>
        <w:t>s</w:t>
      </w:r>
      <w:r w:rsidRPr="00753EE6">
        <w:rPr>
          <w:lang w:val="en-US"/>
        </w:rPr>
        <w:t xml:space="preserve"> out to be optimal in only one</w:t>
      </w:r>
      <w:r w:rsidRPr="00753EE6">
        <w:rPr>
          <w:lang w:val="en-US"/>
        </w:rPr>
        <w:t xml:space="preserve"> case</w:t>
      </w:r>
      <w:r w:rsidR="003A0DE0" w:rsidRPr="00753EE6">
        <w:rPr>
          <w:lang w:val="en-US"/>
        </w:rPr>
        <w:t xml:space="preserve">, but hydrogen system costs are often close to </w:t>
      </w:r>
      <w:r w:rsidR="00706F6C" w:rsidRPr="00753EE6">
        <w:rPr>
          <w:lang w:val="en-US"/>
        </w:rPr>
        <w:t xml:space="preserve">those of </w:t>
      </w:r>
      <w:r w:rsidR="003A0DE0" w:rsidRPr="00753EE6">
        <w:rPr>
          <w:lang w:val="en-US"/>
        </w:rPr>
        <w:t>LH</w:t>
      </w:r>
      <w:r w:rsidR="003A0DE0" w:rsidRPr="00753EE6">
        <w:rPr>
          <w:vertAlign w:val="subscript"/>
          <w:lang w:val="en-US"/>
        </w:rPr>
        <w:t>2</w:t>
      </w:r>
      <w:r w:rsidRPr="00753EE6">
        <w:rPr>
          <w:lang w:val="en-US"/>
        </w:rPr>
        <w:t xml:space="preserve">. </w:t>
      </w:r>
      <w:r w:rsidR="00706F6C" w:rsidRPr="00753EE6">
        <w:rPr>
          <w:lang w:val="en-US"/>
        </w:rPr>
        <w:t xml:space="preserve">In contrast to </w:t>
      </w:r>
      <w:r w:rsidRPr="00753EE6">
        <w:rPr>
          <w:lang w:val="en-US"/>
        </w:rPr>
        <w:t>LH</w:t>
      </w:r>
      <w:r w:rsidR="00AD6D6C" w:rsidRPr="00753EE6">
        <w:rPr>
          <w:vertAlign w:val="subscript"/>
          <w:lang w:val="en-US"/>
        </w:rPr>
        <w:t>2</w:t>
      </w:r>
      <w:r w:rsidR="00AD6D6C" w:rsidRPr="00753EE6">
        <w:rPr>
          <w:lang w:val="en-US"/>
        </w:rPr>
        <w:t xml:space="preserve">, </w:t>
      </w:r>
      <w:r w:rsidR="00891F88" w:rsidRPr="00753EE6">
        <w:rPr>
          <w:lang w:val="en-US"/>
        </w:rPr>
        <w:t xml:space="preserve">LOHC </w:t>
      </w:r>
      <w:r w:rsidR="00AD6D6C" w:rsidRPr="00753EE6">
        <w:rPr>
          <w:lang w:val="en-US"/>
        </w:rPr>
        <w:t xml:space="preserve">does not incur storage losses over time. Accordingly, LOHC exhibits the strongest seasonal storage pattern and the highest storage capacity of all options considered here. Yet </w:t>
      </w:r>
      <w:r w:rsidR="00891F88" w:rsidRPr="00753EE6">
        <w:rPr>
          <w:lang w:val="en-US"/>
        </w:rPr>
        <w:t>its</w:t>
      </w:r>
      <w:r w:rsidR="00AD6D6C" w:rsidRPr="00753EE6">
        <w:rPr>
          <w:lang w:val="en-US"/>
        </w:rPr>
        <w:t xml:space="preserve"> high energy demand for dehydrogenation, combined with respective infrastructure costs, is a drawback.</w:t>
      </w:r>
      <w:r w:rsidR="00063E52" w:rsidRPr="00753EE6">
        <w:rPr>
          <w:lang w:val="en-US"/>
        </w:rPr>
        <w:t xml:space="preserve"> </w:t>
      </w:r>
    </w:p>
    <w:p w:rsidR="003A0DE0" w:rsidRPr="00753EE6" w:rsidRDefault="00706900" w:rsidP="00225029">
      <w:pPr>
        <w:pStyle w:val="Textkrper2"/>
        <w:spacing w:after="200"/>
        <w:rPr>
          <w:lang w:val="en-US"/>
        </w:rPr>
      </w:pPr>
      <w:r w:rsidRPr="00753EE6">
        <w:rPr>
          <w:lang w:val="en-US"/>
        </w:rPr>
        <w:t>We</w:t>
      </w:r>
      <w:r w:rsidR="00EA562E" w:rsidRPr="00753EE6">
        <w:rPr>
          <w:lang w:val="en-US"/>
        </w:rPr>
        <w:t xml:space="preserve"> </w:t>
      </w:r>
      <w:r w:rsidR="00891F88" w:rsidRPr="00753EE6">
        <w:rPr>
          <w:lang w:val="en-US"/>
        </w:rPr>
        <w:t xml:space="preserve">also </w:t>
      </w:r>
      <w:r w:rsidR="00EA562E" w:rsidRPr="00753EE6">
        <w:rPr>
          <w:lang w:val="en-US"/>
        </w:rPr>
        <w:t>carry out a range of sensitivities to explore the effect</w:t>
      </w:r>
      <w:r w:rsidR="00891F88" w:rsidRPr="00753EE6">
        <w:rPr>
          <w:lang w:val="en-US"/>
        </w:rPr>
        <w:t>s</w:t>
      </w:r>
      <w:r w:rsidR="00EA562E" w:rsidRPr="00753EE6">
        <w:rPr>
          <w:lang w:val="en-US"/>
        </w:rPr>
        <w:t xml:space="preserve"> of various parameter assumptions. Amongst others, we find that GH</w:t>
      </w:r>
      <w:r w:rsidR="00EA562E" w:rsidRPr="00753EE6">
        <w:rPr>
          <w:vertAlign w:val="subscript"/>
          <w:lang w:val="en-US"/>
        </w:rPr>
        <w:t>2</w:t>
      </w:r>
      <w:r w:rsidR="00EA562E" w:rsidRPr="00753EE6">
        <w:rPr>
          <w:lang w:val="en-US"/>
        </w:rPr>
        <w:t xml:space="preserve"> becomes the cost-minimal solution in case cheap hydrogen caverns can be developed. Another sensitivity run shows that LH</w:t>
      </w:r>
      <w:r w:rsidR="00EA562E" w:rsidRPr="00753EE6">
        <w:rPr>
          <w:vertAlign w:val="subscript"/>
          <w:lang w:val="en-US"/>
        </w:rPr>
        <w:t>2</w:t>
      </w:r>
      <w:r w:rsidR="00EA562E" w:rsidRPr="00753EE6">
        <w:rPr>
          <w:lang w:val="en-US"/>
        </w:rPr>
        <w:t xml:space="preserve"> would be used with a much more seasonal pattern in case boil-off could be </w:t>
      </w:r>
      <w:r w:rsidR="00706F6C" w:rsidRPr="00753EE6">
        <w:rPr>
          <w:lang w:val="en-US"/>
        </w:rPr>
        <w:t>prevented</w:t>
      </w:r>
      <w:r w:rsidR="00EA562E" w:rsidRPr="00753EE6">
        <w:rPr>
          <w:lang w:val="en-US"/>
        </w:rPr>
        <w:t xml:space="preserve">. And LOHC becomes a dominant option under the assumption that existing transportation and storage infrastructure </w:t>
      </w:r>
      <w:r w:rsidR="00891F88" w:rsidRPr="00753EE6">
        <w:rPr>
          <w:lang w:val="en-US"/>
        </w:rPr>
        <w:t>could</w:t>
      </w:r>
      <w:r w:rsidR="00EA562E" w:rsidRPr="00753EE6">
        <w:rPr>
          <w:lang w:val="en-US"/>
        </w:rPr>
        <w:t xml:space="preserve"> be used, i.e.</w:t>
      </w:r>
      <w:r w:rsidR="00706F6C" w:rsidRPr="00753EE6">
        <w:rPr>
          <w:lang w:val="en-US"/>
        </w:rPr>
        <w:t>,</w:t>
      </w:r>
      <w:r w:rsidR="00EA562E" w:rsidRPr="00753EE6">
        <w:rPr>
          <w:lang w:val="en-US"/>
        </w:rPr>
        <w:t xml:space="preserve"> if these facilities </w:t>
      </w:r>
      <w:r w:rsidR="00891F88" w:rsidRPr="00753EE6">
        <w:rPr>
          <w:lang w:val="en-US"/>
        </w:rPr>
        <w:t>would</w:t>
      </w:r>
      <w:r w:rsidR="00EA562E" w:rsidRPr="00753EE6">
        <w:rPr>
          <w:lang w:val="en-US"/>
        </w:rPr>
        <w:t xml:space="preserve"> not incur any investment costs.</w:t>
      </w:r>
    </w:p>
    <w:p w:rsidR="00DC69F1" w:rsidRPr="00753EE6" w:rsidRDefault="00DC69F1">
      <w:pPr>
        <w:pStyle w:val="berschrift2"/>
        <w:jc w:val="both"/>
        <w:rPr>
          <w:i w:val="0"/>
          <w:sz w:val="24"/>
          <w:szCs w:val="24"/>
          <w:lang w:val="en-US"/>
        </w:rPr>
      </w:pPr>
      <w:r w:rsidRPr="00753EE6">
        <w:rPr>
          <w:i w:val="0"/>
          <w:sz w:val="24"/>
          <w:szCs w:val="24"/>
          <w:lang w:val="en-US"/>
        </w:rPr>
        <w:t>Conclusions</w:t>
      </w:r>
    </w:p>
    <w:p w:rsidR="00DC69F1" w:rsidRPr="00753EE6" w:rsidRDefault="00731C98" w:rsidP="00731C98">
      <w:pPr>
        <w:pStyle w:val="Textkrper2"/>
        <w:spacing w:after="200"/>
        <w:rPr>
          <w:i/>
          <w:lang w:val="en-US"/>
        </w:rPr>
      </w:pPr>
      <w:r w:rsidRPr="00753EE6">
        <w:rPr>
          <w:lang w:val="en-US"/>
        </w:rPr>
        <w:t>While the</w:t>
      </w:r>
      <w:r w:rsidR="00EA562E" w:rsidRPr="00753EE6">
        <w:rPr>
          <w:lang w:val="en-US"/>
        </w:rPr>
        <w:t xml:space="preserve"> </w:t>
      </w:r>
      <w:r w:rsidRPr="00753EE6">
        <w:rPr>
          <w:lang w:val="en-US"/>
        </w:rPr>
        <w:t xml:space="preserve">relevance of hydrogen-based electrification </w:t>
      </w:r>
      <w:r w:rsidR="00706900" w:rsidRPr="00753EE6">
        <w:rPr>
          <w:lang w:val="en-US"/>
        </w:rPr>
        <w:t xml:space="preserve">for decarbonisation </w:t>
      </w:r>
      <w:r w:rsidRPr="00753EE6">
        <w:rPr>
          <w:lang w:val="en-US"/>
        </w:rPr>
        <w:t xml:space="preserve">is </w:t>
      </w:r>
      <w:r w:rsidR="00EA562E" w:rsidRPr="00753EE6">
        <w:rPr>
          <w:lang w:val="en-US"/>
        </w:rPr>
        <w:t xml:space="preserve">often </w:t>
      </w:r>
      <w:r w:rsidR="00891F88" w:rsidRPr="00753EE6">
        <w:rPr>
          <w:lang w:val="en-US"/>
        </w:rPr>
        <w:t>highlighted</w:t>
      </w:r>
      <w:r w:rsidR="00EA562E" w:rsidRPr="00753EE6">
        <w:rPr>
          <w:lang w:val="en-US"/>
        </w:rPr>
        <w:t xml:space="preserve"> in the literature, </w:t>
      </w:r>
      <w:r w:rsidRPr="00753EE6">
        <w:rPr>
          <w:lang w:val="en-US"/>
        </w:rPr>
        <w:t>its role in the power system is generally under-researched</w:t>
      </w:r>
      <w:r w:rsidR="00EA562E" w:rsidRPr="00753EE6">
        <w:rPr>
          <w:lang w:val="en-US"/>
        </w:rPr>
        <w:t xml:space="preserve">. </w:t>
      </w:r>
      <w:r w:rsidR="00706900" w:rsidRPr="00753EE6">
        <w:rPr>
          <w:lang w:val="en-US"/>
        </w:rPr>
        <w:t>Our analysis contributes to filling this gap. We identify and quantify trade-offs between energy efficiency and temporal flexibility of different hydrogen supply chains.</w:t>
      </w:r>
      <w:r w:rsidR="00891F88" w:rsidRPr="00753EE6">
        <w:rPr>
          <w:lang w:val="en-US"/>
        </w:rPr>
        <w:t xml:space="preserve"> For higher renewable shares, w</w:t>
      </w:r>
      <w:r w:rsidR="00706900" w:rsidRPr="00753EE6">
        <w:rPr>
          <w:lang w:val="en-US"/>
        </w:rPr>
        <w:t>e find that</w:t>
      </w:r>
      <w:r w:rsidR="00891F88" w:rsidRPr="00753EE6">
        <w:rPr>
          <w:lang w:val="en-US"/>
        </w:rPr>
        <w:t xml:space="preserve"> </w:t>
      </w:r>
      <w:r w:rsidR="00706900" w:rsidRPr="00753EE6">
        <w:rPr>
          <w:lang w:val="en-US"/>
        </w:rPr>
        <w:t>LH</w:t>
      </w:r>
      <w:r w:rsidR="00706900" w:rsidRPr="00753EE6">
        <w:rPr>
          <w:vertAlign w:val="subscript"/>
          <w:lang w:val="en-US"/>
        </w:rPr>
        <w:t>2</w:t>
      </w:r>
      <w:r w:rsidR="00706900" w:rsidRPr="00753EE6">
        <w:rPr>
          <w:lang w:val="en-US"/>
        </w:rPr>
        <w:t xml:space="preserve"> is </w:t>
      </w:r>
      <w:r w:rsidR="00F644D9" w:rsidRPr="00753EE6">
        <w:rPr>
          <w:lang w:val="en-US"/>
        </w:rPr>
        <w:t>a</w:t>
      </w:r>
      <w:r w:rsidR="00706900" w:rsidRPr="00753EE6">
        <w:rPr>
          <w:lang w:val="en-US"/>
        </w:rPr>
        <w:t xml:space="preserve"> least-cost option for supplying hydrogen at German fuel station</w:t>
      </w:r>
      <w:r w:rsidR="00F644D9" w:rsidRPr="00753EE6">
        <w:rPr>
          <w:lang w:val="en-US"/>
        </w:rPr>
        <w:t>s</w:t>
      </w:r>
      <w:r w:rsidR="00706900" w:rsidRPr="00753EE6">
        <w:rPr>
          <w:lang w:val="en-US"/>
        </w:rPr>
        <w:t xml:space="preserve"> under the basic parameterization used here; yet the costs of other supply chains are </w:t>
      </w:r>
      <w:r w:rsidR="00F644D9" w:rsidRPr="00753EE6">
        <w:rPr>
          <w:lang w:val="en-US"/>
        </w:rPr>
        <w:t>very similar in many cases. Accordingly,</w:t>
      </w:r>
      <w:r w:rsidR="00FB100E" w:rsidRPr="00753EE6">
        <w:rPr>
          <w:lang w:val="en-US"/>
        </w:rPr>
        <w:t xml:space="preserve"> other aspects such as operation safety, space requirements</w:t>
      </w:r>
      <w:r w:rsidR="00F644D9" w:rsidRPr="00753EE6">
        <w:rPr>
          <w:lang w:val="en-US"/>
        </w:rPr>
        <w:t>,</w:t>
      </w:r>
      <w:r w:rsidR="00FB100E" w:rsidRPr="00753EE6">
        <w:rPr>
          <w:lang w:val="en-US"/>
        </w:rPr>
        <w:t xml:space="preserve"> or public acceptanc</w:t>
      </w:r>
      <w:r w:rsidR="00F644D9" w:rsidRPr="00753EE6">
        <w:rPr>
          <w:lang w:val="en-US"/>
        </w:rPr>
        <w:t>e may also be considered when m</w:t>
      </w:r>
      <w:r w:rsidR="00FB100E" w:rsidRPr="00753EE6">
        <w:rPr>
          <w:lang w:val="en-US"/>
        </w:rPr>
        <w:t>aking real-world infrastructure decisions.</w:t>
      </w:r>
      <w:r w:rsidR="00891F88" w:rsidRPr="00753EE6">
        <w:rPr>
          <w:lang w:val="en-US"/>
        </w:rPr>
        <w:t xml:space="preserve"> </w:t>
      </w:r>
      <w:r w:rsidR="00706900" w:rsidRPr="00753EE6">
        <w:rPr>
          <w:lang w:val="en-US"/>
        </w:rPr>
        <w:t xml:space="preserve">Based on our results, we </w:t>
      </w:r>
      <w:r w:rsidR="00891F88" w:rsidRPr="00753EE6">
        <w:rPr>
          <w:lang w:val="en-US"/>
        </w:rPr>
        <w:t xml:space="preserve">further draw the </w:t>
      </w:r>
      <w:r w:rsidR="00F644D9" w:rsidRPr="00753EE6">
        <w:rPr>
          <w:lang w:val="en-US"/>
        </w:rPr>
        <w:t>more</w:t>
      </w:r>
      <w:r w:rsidR="00891F88" w:rsidRPr="00753EE6">
        <w:rPr>
          <w:lang w:val="en-US"/>
        </w:rPr>
        <w:t xml:space="preserve"> general conclusion</w:t>
      </w:r>
      <w:r w:rsidR="00F644D9" w:rsidRPr="00753EE6">
        <w:rPr>
          <w:lang w:val="en-US"/>
        </w:rPr>
        <w:t xml:space="preserve"> that </w:t>
      </w:r>
      <w:r w:rsidR="00706900" w:rsidRPr="00753EE6">
        <w:rPr>
          <w:lang w:val="en-US"/>
        </w:rPr>
        <w:t>power sector interactions of hydrogen should be cons</w:t>
      </w:r>
      <w:bookmarkStart w:id="4" w:name="_GoBack"/>
      <w:bookmarkEnd w:id="4"/>
      <w:r w:rsidR="00706900" w:rsidRPr="00753EE6">
        <w:rPr>
          <w:lang w:val="en-US"/>
        </w:rPr>
        <w:t xml:space="preserve">idered in more detail in modelling analyses which aim at identifying optimal </w:t>
      </w:r>
      <w:r w:rsidR="006225B0" w:rsidRPr="00753EE6">
        <w:rPr>
          <w:lang w:val="en-US"/>
        </w:rPr>
        <w:t xml:space="preserve">future </w:t>
      </w:r>
      <w:r w:rsidR="00F644D9" w:rsidRPr="00753EE6">
        <w:rPr>
          <w:lang w:val="en-US"/>
        </w:rPr>
        <w:t>H</w:t>
      </w:r>
      <w:r w:rsidR="00F644D9" w:rsidRPr="00753EE6">
        <w:rPr>
          <w:vertAlign w:val="subscript"/>
          <w:lang w:val="en-US"/>
        </w:rPr>
        <w:t>2</w:t>
      </w:r>
      <w:r w:rsidR="00891F88" w:rsidRPr="00753EE6">
        <w:rPr>
          <w:lang w:val="en-US"/>
        </w:rPr>
        <w:t xml:space="preserve"> pathways</w:t>
      </w:r>
      <w:r w:rsidR="00706900" w:rsidRPr="00753EE6">
        <w:rPr>
          <w:lang w:val="en-US"/>
        </w:rPr>
        <w:t xml:space="preserve">. The same </w:t>
      </w:r>
      <w:r w:rsidR="00F644D9" w:rsidRPr="00753EE6">
        <w:rPr>
          <w:lang w:val="en-US"/>
        </w:rPr>
        <w:t>may</w:t>
      </w:r>
      <w:r w:rsidR="00706900" w:rsidRPr="00753EE6">
        <w:rPr>
          <w:lang w:val="en-US"/>
        </w:rPr>
        <w:t xml:space="preserve"> </w:t>
      </w:r>
      <w:r w:rsidR="00F644D9" w:rsidRPr="00753EE6">
        <w:rPr>
          <w:lang w:val="en-US"/>
        </w:rPr>
        <w:t>also hold</w:t>
      </w:r>
      <w:r w:rsidR="00706900" w:rsidRPr="00753EE6">
        <w:rPr>
          <w:lang w:val="en-US"/>
        </w:rPr>
        <w:t xml:space="preserve"> for other sector coupling strategies, including direct </w:t>
      </w:r>
      <w:r w:rsidR="00753EE6" w:rsidRPr="00753EE6">
        <w:rPr>
          <w:lang w:val="en-US"/>
        </w:rPr>
        <w:t>electrification</w:t>
      </w:r>
      <w:r w:rsidR="00706900" w:rsidRPr="00753EE6">
        <w:rPr>
          <w:lang w:val="en-US"/>
        </w:rPr>
        <w:t xml:space="preserve"> of heating and transportation sectors. Respective analyses </w:t>
      </w:r>
      <w:r w:rsidR="00F644D9" w:rsidRPr="00753EE6">
        <w:rPr>
          <w:lang w:val="en-US"/>
        </w:rPr>
        <w:t>are</w:t>
      </w:r>
      <w:r w:rsidR="00706900" w:rsidRPr="00753EE6">
        <w:rPr>
          <w:lang w:val="en-US"/>
        </w:rPr>
        <w:t xml:space="preserve"> a promising field for future research.</w:t>
      </w:r>
    </w:p>
    <w:p w:rsidR="00DC69F1" w:rsidRPr="00753EE6" w:rsidRDefault="00DC69F1">
      <w:pPr>
        <w:pStyle w:val="berschrift2"/>
        <w:rPr>
          <w:i w:val="0"/>
          <w:sz w:val="24"/>
          <w:szCs w:val="24"/>
          <w:lang w:val="en-US"/>
        </w:rPr>
      </w:pPr>
      <w:r w:rsidRPr="00753EE6">
        <w:rPr>
          <w:i w:val="0"/>
          <w:sz w:val="24"/>
          <w:szCs w:val="24"/>
          <w:lang w:val="en-US"/>
        </w:rPr>
        <w:t>References</w:t>
      </w:r>
    </w:p>
    <w:p w:rsidR="00DC69F1" w:rsidRPr="00753EE6" w:rsidRDefault="0035443E" w:rsidP="00376154">
      <w:pPr>
        <w:pStyle w:val="Textkrper2"/>
        <w:spacing w:after="200"/>
        <w:jc w:val="left"/>
        <w:rPr>
          <w:lang w:val="en-US"/>
        </w:rPr>
      </w:pPr>
      <w:r w:rsidRPr="00753EE6">
        <w:rPr>
          <w:lang w:val="en-US"/>
        </w:rPr>
        <w:t xml:space="preserve">Zerrahn, A. and W.-P. Schill (2017): Long-run power storage requirements for high shares of renewables: review and a new model. Renewable and Sustainable Energy Reviews 79, 1518-1534. </w:t>
      </w:r>
      <w:hyperlink r:id="rId10" w:history="1">
        <w:r w:rsidRPr="00753EE6">
          <w:rPr>
            <w:rStyle w:val="Hyperlink"/>
            <w:lang w:val="en-US"/>
          </w:rPr>
          <w:t>https://doi.org/10.1016/j.rser.2016.11.098</w:t>
        </w:r>
      </w:hyperlink>
    </w:p>
    <w:sectPr w:rsidR="00DC69F1" w:rsidRPr="00753EE6"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A58" w:rsidRDefault="003E5A58">
      <w:r>
        <w:separator/>
      </w:r>
    </w:p>
  </w:endnote>
  <w:endnote w:type="continuationSeparator" w:id="0">
    <w:p w:rsidR="003E5A58" w:rsidRDefault="003E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A58" w:rsidRDefault="003E5A58">
      <w:r>
        <w:separator/>
      </w:r>
    </w:p>
  </w:footnote>
  <w:footnote w:type="continuationSeparator" w:id="0">
    <w:p w:rsidR="003E5A58" w:rsidRDefault="003E5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8DE2AE38">
      <w:start w:val="1"/>
      <w:numFmt w:val="bullet"/>
      <w:lvlText w:val=""/>
      <w:lvlJc w:val="left"/>
      <w:pPr>
        <w:tabs>
          <w:tab w:val="num" w:pos="720"/>
        </w:tabs>
        <w:ind w:left="720" w:hanging="360"/>
      </w:pPr>
      <w:rPr>
        <w:rFonts w:ascii="Symbol" w:hAnsi="Symbol" w:hint="default"/>
      </w:rPr>
    </w:lvl>
    <w:lvl w:ilvl="1" w:tplc="130ABFA2">
      <w:start w:val="1"/>
      <w:numFmt w:val="bullet"/>
      <w:lvlText w:val="o"/>
      <w:lvlJc w:val="left"/>
      <w:pPr>
        <w:tabs>
          <w:tab w:val="num" w:pos="1440"/>
        </w:tabs>
        <w:ind w:left="1440" w:hanging="360"/>
      </w:pPr>
      <w:rPr>
        <w:rFonts w:ascii="Courier New" w:hAnsi="Courier New" w:hint="default"/>
      </w:rPr>
    </w:lvl>
    <w:lvl w:ilvl="2" w:tplc="1EC262A8" w:tentative="1">
      <w:start w:val="1"/>
      <w:numFmt w:val="bullet"/>
      <w:lvlText w:val=""/>
      <w:lvlJc w:val="left"/>
      <w:pPr>
        <w:tabs>
          <w:tab w:val="num" w:pos="2160"/>
        </w:tabs>
        <w:ind w:left="2160" w:hanging="360"/>
      </w:pPr>
      <w:rPr>
        <w:rFonts w:ascii="Wingdings" w:hAnsi="Wingdings" w:hint="default"/>
      </w:rPr>
    </w:lvl>
    <w:lvl w:ilvl="3" w:tplc="6016BA78" w:tentative="1">
      <w:start w:val="1"/>
      <w:numFmt w:val="bullet"/>
      <w:lvlText w:val=""/>
      <w:lvlJc w:val="left"/>
      <w:pPr>
        <w:tabs>
          <w:tab w:val="num" w:pos="2880"/>
        </w:tabs>
        <w:ind w:left="2880" w:hanging="360"/>
      </w:pPr>
      <w:rPr>
        <w:rFonts w:ascii="Symbol" w:hAnsi="Symbol" w:hint="default"/>
      </w:rPr>
    </w:lvl>
    <w:lvl w:ilvl="4" w:tplc="13B8CB12" w:tentative="1">
      <w:start w:val="1"/>
      <w:numFmt w:val="bullet"/>
      <w:lvlText w:val="o"/>
      <w:lvlJc w:val="left"/>
      <w:pPr>
        <w:tabs>
          <w:tab w:val="num" w:pos="3600"/>
        </w:tabs>
        <w:ind w:left="3600" w:hanging="360"/>
      </w:pPr>
      <w:rPr>
        <w:rFonts w:ascii="Courier New" w:hAnsi="Courier New" w:hint="default"/>
      </w:rPr>
    </w:lvl>
    <w:lvl w:ilvl="5" w:tplc="081EC62C" w:tentative="1">
      <w:start w:val="1"/>
      <w:numFmt w:val="bullet"/>
      <w:lvlText w:val=""/>
      <w:lvlJc w:val="left"/>
      <w:pPr>
        <w:tabs>
          <w:tab w:val="num" w:pos="4320"/>
        </w:tabs>
        <w:ind w:left="4320" w:hanging="360"/>
      </w:pPr>
      <w:rPr>
        <w:rFonts w:ascii="Wingdings" w:hAnsi="Wingdings" w:hint="default"/>
      </w:rPr>
    </w:lvl>
    <w:lvl w:ilvl="6" w:tplc="41FCEB72" w:tentative="1">
      <w:start w:val="1"/>
      <w:numFmt w:val="bullet"/>
      <w:lvlText w:val=""/>
      <w:lvlJc w:val="left"/>
      <w:pPr>
        <w:tabs>
          <w:tab w:val="num" w:pos="5040"/>
        </w:tabs>
        <w:ind w:left="5040" w:hanging="360"/>
      </w:pPr>
      <w:rPr>
        <w:rFonts w:ascii="Symbol" w:hAnsi="Symbol" w:hint="default"/>
      </w:rPr>
    </w:lvl>
    <w:lvl w:ilvl="7" w:tplc="F6F6CCC0" w:tentative="1">
      <w:start w:val="1"/>
      <w:numFmt w:val="bullet"/>
      <w:lvlText w:val="o"/>
      <w:lvlJc w:val="left"/>
      <w:pPr>
        <w:tabs>
          <w:tab w:val="num" w:pos="5760"/>
        </w:tabs>
        <w:ind w:left="5760" w:hanging="360"/>
      </w:pPr>
      <w:rPr>
        <w:rFonts w:ascii="Courier New" w:hAnsi="Courier New" w:hint="default"/>
      </w:rPr>
    </w:lvl>
    <w:lvl w:ilvl="8" w:tplc="904E9F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6156B8CA">
      <w:start w:val="1"/>
      <w:numFmt w:val="lowerRoman"/>
      <w:lvlText w:val="%1.)"/>
      <w:lvlJc w:val="left"/>
      <w:pPr>
        <w:tabs>
          <w:tab w:val="num" w:pos="540"/>
        </w:tabs>
        <w:ind w:left="255" w:hanging="435"/>
      </w:pPr>
      <w:rPr>
        <w:rFonts w:hint="default"/>
      </w:rPr>
    </w:lvl>
    <w:lvl w:ilvl="1" w:tplc="BA026492" w:tentative="1">
      <w:start w:val="1"/>
      <w:numFmt w:val="lowerLetter"/>
      <w:lvlText w:val="%2."/>
      <w:lvlJc w:val="left"/>
      <w:pPr>
        <w:tabs>
          <w:tab w:val="num" w:pos="1260"/>
        </w:tabs>
        <w:ind w:left="1260" w:hanging="360"/>
      </w:pPr>
    </w:lvl>
    <w:lvl w:ilvl="2" w:tplc="C7C43078" w:tentative="1">
      <w:start w:val="1"/>
      <w:numFmt w:val="lowerRoman"/>
      <w:lvlText w:val="%3."/>
      <w:lvlJc w:val="right"/>
      <w:pPr>
        <w:tabs>
          <w:tab w:val="num" w:pos="1980"/>
        </w:tabs>
        <w:ind w:left="1980" w:hanging="180"/>
      </w:pPr>
    </w:lvl>
    <w:lvl w:ilvl="3" w:tplc="DDD6F640" w:tentative="1">
      <w:start w:val="1"/>
      <w:numFmt w:val="decimal"/>
      <w:lvlText w:val="%4."/>
      <w:lvlJc w:val="left"/>
      <w:pPr>
        <w:tabs>
          <w:tab w:val="num" w:pos="2700"/>
        </w:tabs>
        <w:ind w:left="2700" w:hanging="360"/>
      </w:pPr>
    </w:lvl>
    <w:lvl w:ilvl="4" w:tplc="B130227C" w:tentative="1">
      <w:start w:val="1"/>
      <w:numFmt w:val="lowerLetter"/>
      <w:lvlText w:val="%5."/>
      <w:lvlJc w:val="left"/>
      <w:pPr>
        <w:tabs>
          <w:tab w:val="num" w:pos="3420"/>
        </w:tabs>
        <w:ind w:left="3420" w:hanging="360"/>
      </w:pPr>
    </w:lvl>
    <w:lvl w:ilvl="5" w:tplc="67708B82" w:tentative="1">
      <w:start w:val="1"/>
      <w:numFmt w:val="lowerRoman"/>
      <w:lvlText w:val="%6."/>
      <w:lvlJc w:val="right"/>
      <w:pPr>
        <w:tabs>
          <w:tab w:val="num" w:pos="4140"/>
        </w:tabs>
        <w:ind w:left="4140" w:hanging="180"/>
      </w:pPr>
    </w:lvl>
    <w:lvl w:ilvl="6" w:tplc="62E2010A" w:tentative="1">
      <w:start w:val="1"/>
      <w:numFmt w:val="decimal"/>
      <w:lvlText w:val="%7."/>
      <w:lvlJc w:val="left"/>
      <w:pPr>
        <w:tabs>
          <w:tab w:val="num" w:pos="4860"/>
        </w:tabs>
        <w:ind w:left="4860" w:hanging="360"/>
      </w:pPr>
    </w:lvl>
    <w:lvl w:ilvl="7" w:tplc="35EC1580" w:tentative="1">
      <w:start w:val="1"/>
      <w:numFmt w:val="lowerLetter"/>
      <w:lvlText w:val="%8."/>
      <w:lvlJc w:val="left"/>
      <w:pPr>
        <w:tabs>
          <w:tab w:val="num" w:pos="5580"/>
        </w:tabs>
        <w:ind w:left="5580" w:hanging="360"/>
      </w:pPr>
    </w:lvl>
    <w:lvl w:ilvl="8" w:tplc="377C10BE"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14E8622E">
      <w:start w:val="1"/>
      <w:numFmt w:val="bullet"/>
      <w:lvlText w:val=""/>
      <w:lvlJc w:val="left"/>
      <w:pPr>
        <w:tabs>
          <w:tab w:val="num" w:pos="720"/>
        </w:tabs>
        <w:ind w:left="720" w:hanging="360"/>
      </w:pPr>
      <w:rPr>
        <w:rFonts w:ascii="Symbol" w:hAnsi="Symbol" w:hint="default"/>
      </w:rPr>
    </w:lvl>
    <w:lvl w:ilvl="1" w:tplc="D32A6EE6" w:tentative="1">
      <w:start w:val="1"/>
      <w:numFmt w:val="bullet"/>
      <w:lvlText w:val="o"/>
      <w:lvlJc w:val="left"/>
      <w:pPr>
        <w:tabs>
          <w:tab w:val="num" w:pos="1440"/>
        </w:tabs>
        <w:ind w:left="1440" w:hanging="360"/>
      </w:pPr>
      <w:rPr>
        <w:rFonts w:ascii="Courier New" w:hAnsi="Courier New" w:hint="default"/>
      </w:rPr>
    </w:lvl>
    <w:lvl w:ilvl="2" w:tplc="D638DBE8" w:tentative="1">
      <w:start w:val="1"/>
      <w:numFmt w:val="bullet"/>
      <w:lvlText w:val=""/>
      <w:lvlJc w:val="left"/>
      <w:pPr>
        <w:tabs>
          <w:tab w:val="num" w:pos="2160"/>
        </w:tabs>
        <w:ind w:left="2160" w:hanging="360"/>
      </w:pPr>
      <w:rPr>
        <w:rFonts w:ascii="Wingdings" w:hAnsi="Wingdings" w:hint="default"/>
      </w:rPr>
    </w:lvl>
    <w:lvl w:ilvl="3" w:tplc="CD90CA22" w:tentative="1">
      <w:start w:val="1"/>
      <w:numFmt w:val="bullet"/>
      <w:lvlText w:val=""/>
      <w:lvlJc w:val="left"/>
      <w:pPr>
        <w:tabs>
          <w:tab w:val="num" w:pos="2880"/>
        </w:tabs>
        <w:ind w:left="2880" w:hanging="360"/>
      </w:pPr>
      <w:rPr>
        <w:rFonts w:ascii="Symbol" w:hAnsi="Symbol" w:hint="default"/>
      </w:rPr>
    </w:lvl>
    <w:lvl w:ilvl="4" w:tplc="15D4B0C2" w:tentative="1">
      <w:start w:val="1"/>
      <w:numFmt w:val="bullet"/>
      <w:lvlText w:val="o"/>
      <w:lvlJc w:val="left"/>
      <w:pPr>
        <w:tabs>
          <w:tab w:val="num" w:pos="3600"/>
        </w:tabs>
        <w:ind w:left="3600" w:hanging="360"/>
      </w:pPr>
      <w:rPr>
        <w:rFonts w:ascii="Courier New" w:hAnsi="Courier New" w:hint="default"/>
      </w:rPr>
    </w:lvl>
    <w:lvl w:ilvl="5" w:tplc="991A05D8" w:tentative="1">
      <w:start w:val="1"/>
      <w:numFmt w:val="bullet"/>
      <w:lvlText w:val=""/>
      <w:lvlJc w:val="left"/>
      <w:pPr>
        <w:tabs>
          <w:tab w:val="num" w:pos="4320"/>
        </w:tabs>
        <w:ind w:left="4320" w:hanging="360"/>
      </w:pPr>
      <w:rPr>
        <w:rFonts w:ascii="Wingdings" w:hAnsi="Wingdings" w:hint="default"/>
      </w:rPr>
    </w:lvl>
    <w:lvl w:ilvl="6" w:tplc="8404111E" w:tentative="1">
      <w:start w:val="1"/>
      <w:numFmt w:val="bullet"/>
      <w:lvlText w:val=""/>
      <w:lvlJc w:val="left"/>
      <w:pPr>
        <w:tabs>
          <w:tab w:val="num" w:pos="5040"/>
        </w:tabs>
        <w:ind w:left="5040" w:hanging="360"/>
      </w:pPr>
      <w:rPr>
        <w:rFonts w:ascii="Symbol" w:hAnsi="Symbol" w:hint="default"/>
      </w:rPr>
    </w:lvl>
    <w:lvl w:ilvl="7" w:tplc="1E8C5CB4" w:tentative="1">
      <w:start w:val="1"/>
      <w:numFmt w:val="bullet"/>
      <w:lvlText w:val="o"/>
      <w:lvlJc w:val="left"/>
      <w:pPr>
        <w:tabs>
          <w:tab w:val="num" w:pos="5760"/>
        </w:tabs>
        <w:ind w:left="5760" w:hanging="360"/>
      </w:pPr>
      <w:rPr>
        <w:rFonts w:ascii="Courier New" w:hAnsi="Courier New" w:hint="default"/>
      </w:rPr>
    </w:lvl>
    <w:lvl w:ilvl="8" w:tplc="EE5ABB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B1BE4A26">
      <w:start w:val="1"/>
      <w:numFmt w:val="lowerRoman"/>
      <w:lvlText w:val="%1.)"/>
      <w:lvlJc w:val="left"/>
      <w:pPr>
        <w:tabs>
          <w:tab w:val="num" w:pos="720"/>
        </w:tabs>
        <w:ind w:left="435" w:hanging="435"/>
      </w:pPr>
      <w:rPr>
        <w:rFonts w:hint="default"/>
      </w:rPr>
    </w:lvl>
    <w:lvl w:ilvl="1" w:tplc="0DE6AF00">
      <w:start w:val="8"/>
      <w:numFmt w:val="decimal"/>
      <w:lvlText w:val="%2."/>
      <w:lvlJc w:val="left"/>
      <w:pPr>
        <w:tabs>
          <w:tab w:val="num" w:pos="1080"/>
        </w:tabs>
        <w:ind w:left="1080" w:hanging="360"/>
      </w:pPr>
      <w:rPr>
        <w:rFonts w:hint="default"/>
      </w:rPr>
    </w:lvl>
    <w:lvl w:ilvl="2" w:tplc="212E6794" w:tentative="1">
      <w:start w:val="1"/>
      <w:numFmt w:val="lowerRoman"/>
      <w:lvlText w:val="%3."/>
      <w:lvlJc w:val="right"/>
      <w:pPr>
        <w:tabs>
          <w:tab w:val="num" w:pos="1800"/>
        </w:tabs>
        <w:ind w:left="1800" w:hanging="180"/>
      </w:pPr>
    </w:lvl>
    <w:lvl w:ilvl="3" w:tplc="2AB60BAC" w:tentative="1">
      <w:start w:val="1"/>
      <w:numFmt w:val="decimal"/>
      <w:lvlText w:val="%4."/>
      <w:lvlJc w:val="left"/>
      <w:pPr>
        <w:tabs>
          <w:tab w:val="num" w:pos="2520"/>
        </w:tabs>
        <w:ind w:left="2520" w:hanging="360"/>
      </w:pPr>
    </w:lvl>
    <w:lvl w:ilvl="4" w:tplc="00ECC1E0" w:tentative="1">
      <w:start w:val="1"/>
      <w:numFmt w:val="lowerLetter"/>
      <w:lvlText w:val="%5."/>
      <w:lvlJc w:val="left"/>
      <w:pPr>
        <w:tabs>
          <w:tab w:val="num" w:pos="3240"/>
        </w:tabs>
        <w:ind w:left="3240" w:hanging="360"/>
      </w:pPr>
    </w:lvl>
    <w:lvl w:ilvl="5" w:tplc="556C9F10" w:tentative="1">
      <w:start w:val="1"/>
      <w:numFmt w:val="lowerRoman"/>
      <w:lvlText w:val="%6."/>
      <w:lvlJc w:val="right"/>
      <w:pPr>
        <w:tabs>
          <w:tab w:val="num" w:pos="3960"/>
        </w:tabs>
        <w:ind w:left="3960" w:hanging="180"/>
      </w:pPr>
    </w:lvl>
    <w:lvl w:ilvl="6" w:tplc="CDF23EAE" w:tentative="1">
      <w:start w:val="1"/>
      <w:numFmt w:val="decimal"/>
      <w:lvlText w:val="%7."/>
      <w:lvlJc w:val="left"/>
      <w:pPr>
        <w:tabs>
          <w:tab w:val="num" w:pos="4680"/>
        </w:tabs>
        <w:ind w:left="4680" w:hanging="360"/>
      </w:pPr>
    </w:lvl>
    <w:lvl w:ilvl="7" w:tplc="04442062" w:tentative="1">
      <w:start w:val="1"/>
      <w:numFmt w:val="lowerLetter"/>
      <w:lvlText w:val="%8."/>
      <w:lvlJc w:val="left"/>
      <w:pPr>
        <w:tabs>
          <w:tab w:val="num" w:pos="5400"/>
        </w:tabs>
        <w:ind w:left="5400" w:hanging="360"/>
      </w:pPr>
    </w:lvl>
    <w:lvl w:ilvl="8" w:tplc="B5C021F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19F2A336">
      <w:start w:val="1"/>
      <w:numFmt w:val="lowerLetter"/>
      <w:lvlText w:val="%1)"/>
      <w:lvlJc w:val="left"/>
      <w:pPr>
        <w:tabs>
          <w:tab w:val="num" w:pos="720"/>
        </w:tabs>
        <w:ind w:left="720" w:hanging="360"/>
      </w:pPr>
    </w:lvl>
    <w:lvl w:ilvl="1" w:tplc="B958EFEA" w:tentative="1">
      <w:start w:val="1"/>
      <w:numFmt w:val="lowerLetter"/>
      <w:lvlText w:val="%2."/>
      <w:lvlJc w:val="left"/>
      <w:pPr>
        <w:tabs>
          <w:tab w:val="num" w:pos="1440"/>
        </w:tabs>
        <w:ind w:left="1440" w:hanging="360"/>
      </w:pPr>
    </w:lvl>
    <w:lvl w:ilvl="2" w:tplc="ABD80BD2" w:tentative="1">
      <w:start w:val="1"/>
      <w:numFmt w:val="lowerRoman"/>
      <w:lvlText w:val="%3."/>
      <w:lvlJc w:val="right"/>
      <w:pPr>
        <w:tabs>
          <w:tab w:val="num" w:pos="2160"/>
        </w:tabs>
        <w:ind w:left="2160" w:hanging="180"/>
      </w:pPr>
    </w:lvl>
    <w:lvl w:ilvl="3" w:tplc="B9C2DCD0" w:tentative="1">
      <w:start w:val="1"/>
      <w:numFmt w:val="decimal"/>
      <w:lvlText w:val="%4."/>
      <w:lvlJc w:val="left"/>
      <w:pPr>
        <w:tabs>
          <w:tab w:val="num" w:pos="2880"/>
        </w:tabs>
        <w:ind w:left="2880" w:hanging="360"/>
      </w:pPr>
    </w:lvl>
    <w:lvl w:ilvl="4" w:tplc="C8029C30" w:tentative="1">
      <w:start w:val="1"/>
      <w:numFmt w:val="lowerLetter"/>
      <w:lvlText w:val="%5."/>
      <w:lvlJc w:val="left"/>
      <w:pPr>
        <w:tabs>
          <w:tab w:val="num" w:pos="3600"/>
        </w:tabs>
        <w:ind w:left="3600" w:hanging="360"/>
      </w:pPr>
    </w:lvl>
    <w:lvl w:ilvl="5" w:tplc="680E3F0C" w:tentative="1">
      <w:start w:val="1"/>
      <w:numFmt w:val="lowerRoman"/>
      <w:lvlText w:val="%6."/>
      <w:lvlJc w:val="right"/>
      <w:pPr>
        <w:tabs>
          <w:tab w:val="num" w:pos="4320"/>
        </w:tabs>
        <w:ind w:left="4320" w:hanging="180"/>
      </w:pPr>
    </w:lvl>
    <w:lvl w:ilvl="6" w:tplc="0DA6F070" w:tentative="1">
      <w:start w:val="1"/>
      <w:numFmt w:val="decimal"/>
      <w:lvlText w:val="%7."/>
      <w:lvlJc w:val="left"/>
      <w:pPr>
        <w:tabs>
          <w:tab w:val="num" w:pos="5040"/>
        </w:tabs>
        <w:ind w:left="5040" w:hanging="360"/>
      </w:pPr>
    </w:lvl>
    <w:lvl w:ilvl="7" w:tplc="B31A9F72" w:tentative="1">
      <w:start w:val="1"/>
      <w:numFmt w:val="lowerLetter"/>
      <w:lvlText w:val="%8."/>
      <w:lvlJc w:val="left"/>
      <w:pPr>
        <w:tabs>
          <w:tab w:val="num" w:pos="5760"/>
        </w:tabs>
        <w:ind w:left="5760" w:hanging="360"/>
      </w:pPr>
    </w:lvl>
    <w:lvl w:ilvl="8" w:tplc="7F729B6A"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80387CE6">
      <w:start w:val="1"/>
      <w:numFmt w:val="lowerRoman"/>
      <w:lvlText w:val="%1.)"/>
      <w:lvlJc w:val="left"/>
      <w:pPr>
        <w:tabs>
          <w:tab w:val="num" w:pos="720"/>
        </w:tabs>
        <w:ind w:left="435" w:hanging="435"/>
      </w:pPr>
      <w:rPr>
        <w:rFonts w:hint="default"/>
      </w:rPr>
    </w:lvl>
    <w:lvl w:ilvl="1" w:tplc="0054E218" w:tentative="1">
      <w:start w:val="1"/>
      <w:numFmt w:val="lowerLetter"/>
      <w:lvlText w:val="%2."/>
      <w:lvlJc w:val="left"/>
      <w:pPr>
        <w:tabs>
          <w:tab w:val="num" w:pos="1440"/>
        </w:tabs>
        <w:ind w:left="1440" w:hanging="360"/>
      </w:pPr>
    </w:lvl>
    <w:lvl w:ilvl="2" w:tplc="677A3654" w:tentative="1">
      <w:start w:val="1"/>
      <w:numFmt w:val="lowerRoman"/>
      <w:lvlText w:val="%3."/>
      <w:lvlJc w:val="right"/>
      <w:pPr>
        <w:tabs>
          <w:tab w:val="num" w:pos="2160"/>
        </w:tabs>
        <w:ind w:left="2160" w:hanging="180"/>
      </w:pPr>
    </w:lvl>
    <w:lvl w:ilvl="3" w:tplc="A274DE50" w:tentative="1">
      <w:start w:val="1"/>
      <w:numFmt w:val="decimal"/>
      <w:lvlText w:val="%4."/>
      <w:lvlJc w:val="left"/>
      <w:pPr>
        <w:tabs>
          <w:tab w:val="num" w:pos="2880"/>
        </w:tabs>
        <w:ind w:left="2880" w:hanging="360"/>
      </w:pPr>
    </w:lvl>
    <w:lvl w:ilvl="4" w:tplc="687AA226" w:tentative="1">
      <w:start w:val="1"/>
      <w:numFmt w:val="lowerLetter"/>
      <w:lvlText w:val="%5."/>
      <w:lvlJc w:val="left"/>
      <w:pPr>
        <w:tabs>
          <w:tab w:val="num" w:pos="3600"/>
        </w:tabs>
        <w:ind w:left="3600" w:hanging="360"/>
      </w:pPr>
    </w:lvl>
    <w:lvl w:ilvl="5" w:tplc="0FEA02C2" w:tentative="1">
      <w:start w:val="1"/>
      <w:numFmt w:val="lowerRoman"/>
      <w:lvlText w:val="%6."/>
      <w:lvlJc w:val="right"/>
      <w:pPr>
        <w:tabs>
          <w:tab w:val="num" w:pos="4320"/>
        </w:tabs>
        <w:ind w:left="4320" w:hanging="180"/>
      </w:pPr>
    </w:lvl>
    <w:lvl w:ilvl="6" w:tplc="2C0883AE" w:tentative="1">
      <w:start w:val="1"/>
      <w:numFmt w:val="decimal"/>
      <w:lvlText w:val="%7."/>
      <w:lvlJc w:val="left"/>
      <w:pPr>
        <w:tabs>
          <w:tab w:val="num" w:pos="5040"/>
        </w:tabs>
        <w:ind w:left="5040" w:hanging="360"/>
      </w:pPr>
    </w:lvl>
    <w:lvl w:ilvl="7" w:tplc="39D05AB2" w:tentative="1">
      <w:start w:val="1"/>
      <w:numFmt w:val="lowerLetter"/>
      <w:lvlText w:val="%8."/>
      <w:lvlJc w:val="left"/>
      <w:pPr>
        <w:tabs>
          <w:tab w:val="num" w:pos="5760"/>
        </w:tabs>
        <w:ind w:left="5760" w:hanging="360"/>
      </w:pPr>
    </w:lvl>
    <w:lvl w:ilvl="8" w:tplc="BC74611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A98A838C">
      <w:start w:val="1"/>
      <w:numFmt w:val="bullet"/>
      <w:lvlText w:val=""/>
      <w:lvlJc w:val="left"/>
      <w:pPr>
        <w:tabs>
          <w:tab w:val="num" w:pos="720"/>
        </w:tabs>
        <w:ind w:left="720" w:hanging="360"/>
      </w:pPr>
      <w:rPr>
        <w:rFonts w:ascii="Symbol" w:hAnsi="Symbol" w:hint="default"/>
      </w:rPr>
    </w:lvl>
    <w:lvl w:ilvl="1" w:tplc="03CC0A62" w:tentative="1">
      <w:start w:val="1"/>
      <w:numFmt w:val="bullet"/>
      <w:lvlText w:val="o"/>
      <w:lvlJc w:val="left"/>
      <w:pPr>
        <w:tabs>
          <w:tab w:val="num" w:pos="1440"/>
        </w:tabs>
        <w:ind w:left="1440" w:hanging="360"/>
      </w:pPr>
      <w:rPr>
        <w:rFonts w:ascii="Courier New" w:hAnsi="Courier New" w:hint="default"/>
      </w:rPr>
    </w:lvl>
    <w:lvl w:ilvl="2" w:tplc="AD90DFB6" w:tentative="1">
      <w:start w:val="1"/>
      <w:numFmt w:val="bullet"/>
      <w:lvlText w:val=""/>
      <w:lvlJc w:val="left"/>
      <w:pPr>
        <w:tabs>
          <w:tab w:val="num" w:pos="2160"/>
        </w:tabs>
        <w:ind w:left="2160" w:hanging="360"/>
      </w:pPr>
      <w:rPr>
        <w:rFonts w:ascii="Wingdings" w:hAnsi="Wingdings" w:hint="default"/>
      </w:rPr>
    </w:lvl>
    <w:lvl w:ilvl="3" w:tplc="D932E8F4" w:tentative="1">
      <w:start w:val="1"/>
      <w:numFmt w:val="bullet"/>
      <w:lvlText w:val=""/>
      <w:lvlJc w:val="left"/>
      <w:pPr>
        <w:tabs>
          <w:tab w:val="num" w:pos="2880"/>
        </w:tabs>
        <w:ind w:left="2880" w:hanging="360"/>
      </w:pPr>
      <w:rPr>
        <w:rFonts w:ascii="Symbol" w:hAnsi="Symbol" w:hint="default"/>
      </w:rPr>
    </w:lvl>
    <w:lvl w:ilvl="4" w:tplc="856E727E" w:tentative="1">
      <w:start w:val="1"/>
      <w:numFmt w:val="bullet"/>
      <w:lvlText w:val="o"/>
      <w:lvlJc w:val="left"/>
      <w:pPr>
        <w:tabs>
          <w:tab w:val="num" w:pos="3600"/>
        </w:tabs>
        <w:ind w:left="3600" w:hanging="360"/>
      </w:pPr>
      <w:rPr>
        <w:rFonts w:ascii="Courier New" w:hAnsi="Courier New" w:hint="default"/>
      </w:rPr>
    </w:lvl>
    <w:lvl w:ilvl="5" w:tplc="BE24E522" w:tentative="1">
      <w:start w:val="1"/>
      <w:numFmt w:val="bullet"/>
      <w:lvlText w:val=""/>
      <w:lvlJc w:val="left"/>
      <w:pPr>
        <w:tabs>
          <w:tab w:val="num" w:pos="4320"/>
        </w:tabs>
        <w:ind w:left="4320" w:hanging="360"/>
      </w:pPr>
      <w:rPr>
        <w:rFonts w:ascii="Wingdings" w:hAnsi="Wingdings" w:hint="default"/>
      </w:rPr>
    </w:lvl>
    <w:lvl w:ilvl="6" w:tplc="0FC69AC4" w:tentative="1">
      <w:start w:val="1"/>
      <w:numFmt w:val="bullet"/>
      <w:lvlText w:val=""/>
      <w:lvlJc w:val="left"/>
      <w:pPr>
        <w:tabs>
          <w:tab w:val="num" w:pos="5040"/>
        </w:tabs>
        <w:ind w:left="5040" w:hanging="360"/>
      </w:pPr>
      <w:rPr>
        <w:rFonts w:ascii="Symbol" w:hAnsi="Symbol" w:hint="default"/>
      </w:rPr>
    </w:lvl>
    <w:lvl w:ilvl="7" w:tplc="B5EA6E26" w:tentative="1">
      <w:start w:val="1"/>
      <w:numFmt w:val="bullet"/>
      <w:lvlText w:val="o"/>
      <w:lvlJc w:val="left"/>
      <w:pPr>
        <w:tabs>
          <w:tab w:val="num" w:pos="5760"/>
        </w:tabs>
        <w:ind w:left="5760" w:hanging="360"/>
      </w:pPr>
      <w:rPr>
        <w:rFonts w:ascii="Courier New" w:hAnsi="Courier New" w:hint="default"/>
      </w:rPr>
    </w:lvl>
    <w:lvl w:ilvl="8" w:tplc="101A38F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71425502">
      <w:start w:val="1"/>
      <w:numFmt w:val="bullet"/>
      <w:lvlText w:val=""/>
      <w:lvlJc w:val="left"/>
      <w:pPr>
        <w:tabs>
          <w:tab w:val="num" w:pos="1440"/>
        </w:tabs>
        <w:ind w:left="1440" w:hanging="360"/>
      </w:pPr>
      <w:rPr>
        <w:rFonts w:ascii="Symbol" w:hAnsi="Symbol" w:hint="default"/>
      </w:rPr>
    </w:lvl>
    <w:lvl w:ilvl="1" w:tplc="B6D82EC2" w:tentative="1">
      <w:start w:val="1"/>
      <w:numFmt w:val="bullet"/>
      <w:lvlText w:val="o"/>
      <w:lvlJc w:val="left"/>
      <w:pPr>
        <w:tabs>
          <w:tab w:val="num" w:pos="2160"/>
        </w:tabs>
        <w:ind w:left="2160" w:hanging="360"/>
      </w:pPr>
      <w:rPr>
        <w:rFonts w:ascii="Courier New" w:hAnsi="Courier New" w:hint="default"/>
      </w:rPr>
    </w:lvl>
    <w:lvl w:ilvl="2" w:tplc="4CAAA6BC" w:tentative="1">
      <w:start w:val="1"/>
      <w:numFmt w:val="bullet"/>
      <w:lvlText w:val=""/>
      <w:lvlJc w:val="left"/>
      <w:pPr>
        <w:tabs>
          <w:tab w:val="num" w:pos="2880"/>
        </w:tabs>
        <w:ind w:left="2880" w:hanging="360"/>
      </w:pPr>
      <w:rPr>
        <w:rFonts w:ascii="Wingdings" w:hAnsi="Wingdings" w:hint="default"/>
      </w:rPr>
    </w:lvl>
    <w:lvl w:ilvl="3" w:tplc="2CB454D8" w:tentative="1">
      <w:start w:val="1"/>
      <w:numFmt w:val="bullet"/>
      <w:lvlText w:val=""/>
      <w:lvlJc w:val="left"/>
      <w:pPr>
        <w:tabs>
          <w:tab w:val="num" w:pos="3600"/>
        </w:tabs>
        <w:ind w:left="3600" w:hanging="360"/>
      </w:pPr>
      <w:rPr>
        <w:rFonts w:ascii="Symbol" w:hAnsi="Symbol" w:hint="default"/>
      </w:rPr>
    </w:lvl>
    <w:lvl w:ilvl="4" w:tplc="3EA21AFE" w:tentative="1">
      <w:start w:val="1"/>
      <w:numFmt w:val="bullet"/>
      <w:lvlText w:val="o"/>
      <w:lvlJc w:val="left"/>
      <w:pPr>
        <w:tabs>
          <w:tab w:val="num" w:pos="4320"/>
        </w:tabs>
        <w:ind w:left="4320" w:hanging="360"/>
      </w:pPr>
      <w:rPr>
        <w:rFonts w:ascii="Courier New" w:hAnsi="Courier New" w:hint="default"/>
      </w:rPr>
    </w:lvl>
    <w:lvl w:ilvl="5" w:tplc="FD40108E" w:tentative="1">
      <w:start w:val="1"/>
      <w:numFmt w:val="bullet"/>
      <w:lvlText w:val=""/>
      <w:lvlJc w:val="left"/>
      <w:pPr>
        <w:tabs>
          <w:tab w:val="num" w:pos="5040"/>
        </w:tabs>
        <w:ind w:left="5040" w:hanging="360"/>
      </w:pPr>
      <w:rPr>
        <w:rFonts w:ascii="Wingdings" w:hAnsi="Wingdings" w:hint="default"/>
      </w:rPr>
    </w:lvl>
    <w:lvl w:ilvl="6" w:tplc="8DAA1582" w:tentative="1">
      <w:start w:val="1"/>
      <w:numFmt w:val="bullet"/>
      <w:lvlText w:val=""/>
      <w:lvlJc w:val="left"/>
      <w:pPr>
        <w:tabs>
          <w:tab w:val="num" w:pos="5760"/>
        </w:tabs>
        <w:ind w:left="5760" w:hanging="360"/>
      </w:pPr>
      <w:rPr>
        <w:rFonts w:ascii="Symbol" w:hAnsi="Symbol" w:hint="default"/>
      </w:rPr>
    </w:lvl>
    <w:lvl w:ilvl="7" w:tplc="86B43D1C" w:tentative="1">
      <w:start w:val="1"/>
      <w:numFmt w:val="bullet"/>
      <w:lvlText w:val="o"/>
      <w:lvlJc w:val="left"/>
      <w:pPr>
        <w:tabs>
          <w:tab w:val="num" w:pos="6480"/>
        </w:tabs>
        <w:ind w:left="6480" w:hanging="360"/>
      </w:pPr>
      <w:rPr>
        <w:rFonts w:ascii="Courier New" w:hAnsi="Courier New" w:hint="default"/>
      </w:rPr>
    </w:lvl>
    <w:lvl w:ilvl="8" w:tplc="AF22369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AF340634">
      <w:start w:val="1"/>
      <w:numFmt w:val="bullet"/>
      <w:lvlText w:val=""/>
      <w:lvlJc w:val="left"/>
      <w:pPr>
        <w:tabs>
          <w:tab w:val="num" w:pos="1440"/>
        </w:tabs>
        <w:ind w:left="1440" w:hanging="360"/>
      </w:pPr>
      <w:rPr>
        <w:rFonts w:ascii="Symbol" w:hAnsi="Symbol" w:hint="default"/>
      </w:rPr>
    </w:lvl>
    <w:lvl w:ilvl="1" w:tplc="6D9A134A" w:tentative="1">
      <w:start w:val="1"/>
      <w:numFmt w:val="bullet"/>
      <w:lvlText w:val="o"/>
      <w:lvlJc w:val="left"/>
      <w:pPr>
        <w:tabs>
          <w:tab w:val="num" w:pos="2160"/>
        </w:tabs>
        <w:ind w:left="2160" w:hanging="360"/>
      </w:pPr>
      <w:rPr>
        <w:rFonts w:ascii="Courier New" w:hAnsi="Courier New" w:hint="default"/>
      </w:rPr>
    </w:lvl>
    <w:lvl w:ilvl="2" w:tplc="6F86DE64" w:tentative="1">
      <w:start w:val="1"/>
      <w:numFmt w:val="bullet"/>
      <w:lvlText w:val=""/>
      <w:lvlJc w:val="left"/>
      <w:pPr>
        <w:tabs>
          <w:tab w:val="num" w:pos="2880"/>
        </w:tabs>
        <w:ind w:left="2880" w:hanging="360"/>
      </w:pPr>
      <w:rPr>
        <w:rFonts w:ascii="Wingdings" w:hAnsi="Wingdings" w:hint="default"/>
      </w:rPr>
    </w:lvl>
    <w:lvl w:ilvl="3" w:tplc="2CBE0046" w:tentative="1">
      <w:start w:val="1"/>
      <w:numFmt w:val="bullet"/>
      <w:lvlText w:val=""/>
      <w:lvlJc w:val="left"/>
      <w:pPr>
        <w:tabs>
          <w:tab w:val="num" w:pos="3600"/>
        </w:tabs>
        <w:ind w:left="3600" w:hanging="360"/>
      </w:pPr>
      <w:rPr>
        <w:rFonts w:ascii="Symbol" w:hAnsi="Symbol" w:hint="default"/>
      </w:rPr>
    </w:lvl>
    <w:lvl w:ilvl="4" w:tplc="C72EDC8C" w:tentative="1">
      <w:start w:val="1"/>
      <w:numFmt w:val="bullet"/>
      <w:lvlText w:val="o"/>
      <w:lvlJc w:val="left"/>
      <w:pPr>
        <w:tabs>
          <w:tab w:val="num" w:pos="4320"/>
        </w:tabs>
        <w:ind w:left="4320" w:hanging="360"/>
      </w:pPr>
      <w:rPr>
        <w:rFonts w:ascii="Courier New" w:hAnsi="Courier New" w:hint="default"/>
      </w:rPr>
    </w:lvl>
    <w:lvl w:ilvl="5" w:tplc="9E800A22" w:tentative="1">
      <w:start w:val="1"/>
      <w:numFmt w:val="bullet"/>
      <w:lvlText w:val=""/>
      <w:lvlJc w:val="left"/>
      <w:pPr>
        <w:tabs>
          <w:tab w:val="num" w:pos="5040"/>
        </w:tabs>
        <w:ind w:left="5040" w:hanging="360"/>
      </w:pPr>
      <w:rPr>
        <w:rFonts w:ascii="Wingdings" w:hAnsi="Wingdings" w:hint="default"/>
      </w:rPr>
    </w:lvl>
    <w:lvl w:ilvl="6" w:tplc="30269BE0" w:tentative="1">
      <w:start w:val="1"/>
      <w:numFmt w:val="bullet"/>
      <w:lvlText w:val=""/>
      <w:lvlJc w:val="left"/>
      <w:pPr>
        <w:tabs>
          <w:tab w:val="num" w:pos="5760"/>
        </w:tabs>
        <w:ind w:left="5760" w:hanging="360"/>
      </w:pPr>
      <w:rPr>
        <w:rFonts w:ascii="Symbol" w:hAnsi="Symbol" w:hint="default"/>
      </w:rPr>
    </w:lvl>
    <w:lvl w:ilvl="7" w:tplc="70281946" w:tentative="1">
      <w:start w:val="1"/>
      <w:numFmt w:val="bullet"/>
      <w:lvlText w:val="o"/>
      <w:lvlJc w:val="left"/>
      <w:pPr>
        <w:tabs>
          <w:tab w:val="num" w:pos="6480"/>
        </w:tabs>
        <w:ind w:left="6480" w:hanging="360"/>
      </w:pPr>
      <w:rPr>
        <w:rFonts w:ascii="Courier New" w:hAnsi="Courier New" w:hint="default"/>
      </w:rPr>
    </w:lvl>
    <w:lvl w:ilvl="8" w:tplc="F6D04AE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37B6AB3C">
      <w:start w:val="1"/>
      <w:numFmt w:val="bullet"/>
      <w:lvlText w:val=""/>
      <w:lvlJc w:val="left"/>
      <w:pPr>
        <w:tabs>
          <w:tab w:val="num" w:pos="1440"/>
        </w:tabs>
        <w:ind w:left="1440" w:hanging="360"/>
      </w:pPr>
      <w:rPr>
        <w:rFonts w:ascii="Symbol" w:hAnsi="Symbol" w:hint="default"/>
      </w:rPr>
    </w:lvl>
    <w:lvl w:ilvl="1" w:tplc="CAEAEB2C">
      <w:start w:val="1"/>
      <w:numFmt w:val="bullet"/>
      <w:lvlText w:val="o"/>
      <w:lvlJc w:val="left"/>
      <w:pPr>
        <w:tabs>
          <w:tab w:val="num" w:pos="2160"/>
        </w:tabs>
        <w:ind w:left="2160" w:hanging="360"/>
      </w:pPr>
      <w:rPr>
        <w:rFonts w:ascii="Courier New" w:hAnsi="Courier New" w:hint="default"/>
      </w:rPr>
    </w:lvl>
    <w:lvl w:ilvl="2" w:tplc="844841BC" w:tentative="1">
      <w:start w:val="1"/>
      <w:numFmt w:val="bullet"/>
      <w:lvlText w:val=""/>
      <w:lvlJc w:val="left"/>
      <w:pPr>
        <w:tabs>
          <w:tab w:val="num" w:pos="2880"/>
        </w:tabs>
        <w:ind w:left="2880" w:hanging="360"/>
      </w:pPr>
      <w:rPr>
        <w:rFonts w:ascii="Wingdings" w:hAnsi="Wingdings" w:hint="default"/>
      </w:rPr>
    </w:lvl>
    <w:lvl w:ilvl="3" w:tplc="288E51BE" w:tentative="1">
      <w:start w:val="1"/>
      <w:numFmt w:val="bullet"/>
      <w:lvlText w:val=""/>
      <w:lvlJc w:val="left"/>
      <w:pPr>
        <w:tabs>
          <w:tab w:val="num" w:pos="3600"/>
        </w:tabs>
        <w:ind w:left="3600" w:hanging="360"/>
      </w:pPr>
      <w:rPr>
        <w:rFonts w:ascii="Symbol" w:hAnsi="Symbol" w:hint="default"/>
      </w:rPr>
    </w:lvl>
    <w:lvl w:ilvl="4" w:tplc="67942356" w:tentative="1">
      <w:start w:val="1"/>
      <w:numFmt w:val="bullet"/>
      <w:lvlText w:val="o"/>
      <w:lvlJc w:val="left"/>
      <w:pPr>
        <w:tabs>
          <w:tab w:val="num" w:pos="4320"/>
        </w:tabs>
        <w:ind w:left="4320" w:hanging="360"/>
      </w:pPr>
      <w:rPr>
        <w:rFonts w:ascii="Courier New" w:hAnsi="Courier New" w:hint="default"/>
      </w:rPr>
    </w:lvl>
    <w:lvl w:ilvl="5" w:tplc="F0EEA3BA" w:tentative="1">
      <w:start w:val="1"/>
      <w:numFmt w:val="bullet"/>
      <w:lvlText w:val=""/>
      <w:lvlJc w:val="left"/>
      <w:pPr>
        <w:tabs>
          <w:tab w:val="num" w:pos="5040"/>
        </w:tabs>
        <w:ind w:left="5040" w:hanging="360"/>
      </w:pPr>
      <w:rPr>
        <w:rFonts w:ascii="Wingdings" w:hAnsi="Wingdings" w:hint="default"/>
      </w:rPr>
    </w:lvl>
    <w:lvl w:ilvl="6" w:tplc="B076251A" w:tentative="1">
      <w:start w:val="1"/>
      <w:numFmt w:val="bullet"/>
      <w:lvlText w:val=""/>
      <w:lvlJc w:val="left"/>
      <w:pPr>
        <w:tabs>
          <w:tab w:val="num" w:pos="5760"/>
        </w:tabs>
        <w:ind w:left="5760" w:hanging="360"/>
      </w:pPr>
      <w:rPr>
        <w:rFonts w:ascii="Symbol" w:hAnsi="Symbol" w:hint="default"/>
      </w:rPr>
    </w:lvl>
    <w:lvl w:ilvl="7" w:tplc="ACEC4780" w:tentative="1">
      <w:start w:val="1"/>
      <w:numFmt w:val="bullet"/>
      <w:lvlText w:val="o"/>
      <w:lvlJc w:val="left"/>
      <w:pPr>
        <w:tabs>
          <w:tab w:val="num" w:pos="6480"/>
        </w:tabs>
        <w:ind w:left="6480" w:hanging="360"/>
      </w:pPr>
      <w:rPr>
        <w:rFonts w:ascii="Courier New" w:hAnsi="Courier New" w:hint="default"/>
      </w:rPr>
    </w:lvl>
    <w:lvl w:ilvl="8" w:tplc="49628C8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7BE221DA">
      <w:start w:val="1"/>
      <w:numFmt w:val="bullet"/>
      <w:lvlText w:val=""/>
      <w:lvlJc w:val="left"/>
      <w:pPr>
        <w:tabs>
          <w:tab w:val="num" w:pos="720"/>
        </w:tabs>
        <w:ind w:left="720" w:hanging="360"/>
      </w:pPr>
      <w:rPr>
        <w:rFonts w:ascii="Symbol" w:hAnsi="Symbol" w:hint="default"/>
      </w:rPr>
    </w:lvl>
    <w:lvl w:ilvl="1" w:tplc="14E0248C">
      <w:start w:val="1"/>
      <w:numFmt w:val="bullet"/>
      <w:lvlText w:val="o"/>
      <w:lvlJc w:val="left"/>
      <w:pPr>
        <w:tabs>
          <w:tab w:val="num" w:pos="1440"/>
        </w:tabs>
        <w:ind w:left="1440" w:hanging="360"/>
      </w:pPr>
      <w:rPr>
        <w:rFonts w:ascii="Courier New" w:hAnsi="Courier New" w:hint="default"/>
      </w:rPr>
    </w:lvl>
    <w:lvl w:ilvl="2" w:tplc="7E2832CE" w:tentative="1">
      <w:start w:val="1"/>
      <w:numFmt w:val="bullet"/>
      <w:lvlText w:val=""/>
      <w:lvlJc w:val="left"/>
      <w:pPr>
        <w:tabs>
          <w:tab w:val="num" w:pos="2160"/>
        </w:tabs>
        <w:ind w:left="2160" w:hanging="360"/>
      </w:pPr>
      <w:rPr>
        <w:rFonts w:ascii="Wingdings" w:hAnsi="Wingdings" w:hint="default"/>
      </w:rPr>
    </w:lvl>
    <w:lvl w:ilvl="3" w:tplc="6C02EA5E" w:tentative="1">
      <w:start w:val="1"/>
      <w:numFmt w:val="bullet"/>
      <w:lvlText w:val=""/>
      <w:lvlJc w:val="left"/>
      <w:pPr>
        <w:tabs>
          <w:tab w:val="num" w:pos="2880"/>
        </w:tabs>
        <w:ind w:left="2880" w:hanging="360"/>
      </w:pPr>
      <w:rPr>
        <w:rFonts w:ascii="Symbol" w:hAnsi="Symbol" w:hint="default"/>
      </w:rPr>
    </w:lvl>
    <w:lvl w:ilvl="4" w:tplc="B712A94A" w:tentative="1">
      <w:start w:val="1"/>
      <w:numFmt w:val="bullet"/>
      <w:lvlText w:val="o"/>
      <w:lvlJc w:val="left"/>
      <w:pPr>
        <w:tabs>
          <w:tab w:val="num" w:pos="3600"/>
        </w:tabs>
        <w:ind w:left="3600" w:hanging="360"/>
      </w:pPr>
      <w:rPr>
        <w:rFonts w:ascii="Courier New" w:hAnsi="Courier New" w:hint="default"/>
      </w:rPr>
    </w:lvl>
    <w:lvl w:ilvl="5" w:tplc="07B055B6" w:tentative="1">
      <w:start w:val="1"/>
      <w:numFmt w:val="bullet"/>
      <w:lvlText w:val=""/>
      <w:lvlJc w:val="left"/>
      <w:pPr>
        <w:tabs>
          <w:tab w:val="num" w:pos="4320"/>
        </w:tabs>
        <w:ind w:left="4320" w:hanging="360"/>
      </w:pPr>
      <w:rPr>
        <w:rFonts w:ascii="Wingdings" w:hAnsi="Wingdings" w:hint="default"/>
      </w:rPr>
    </w:lvl>
    <w:lvl w:ilvl="6" w:tplc="B43CE438" w:tentative="1">
      <w:start w:val="1"/>
      <w:numFmt w:val="bullet"/>
      <w:lvlText w:val=""/>
      <w:lvlJc w:val="left"/>
      <w:pPr>
        <w:tabs>
          <w:tab w:val="num" w:pos="5040"/>
        </w:tabs>
        <w:ind w:left="5040" w:hanging="360"/>
      </w:pPr>
      <w:rPr>
        <w:rFonts w:ascii="Symbol" w:hAnsi="Symbol" w:hint="default"/>
      </w:rPr>
    </w:lvl>
    <w:lvl w:ilvl="7" w:tplc="D8B2DF0C" w:tentative="1">
      <w:start w:val="1"/>
      <w:numFmt w:val="bullet"/>
      <w:lvlText w:val="o"/>
      <w:lvlJc w:val="left"/>
      <w:pPr>
        <w:tabs>
          <w:tab w:val="num" w:pos="5760"/>
        </w:tabs>
        <w:ind w:left="5760" w:hanging="360"/>
      </w:pPr>
      <w:rPr>
        <w:rFonts w:ascii="Courier New" w:hAnsi="Courier New" w:hint="default"/>
      </w:rPr>
    </w:lvl>
    <w:lvl w:ilvl="8" w:tplc="76AC285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5DA4B030">
      <w:start w:val="1"/>
      <w:numFmt w:val="lowerRoman"/>
      <w:lvlText w:val="%1.)"/>
      <w:lvlJc w:val="left"/>
      <w:pPr>
        <w:tabs>
          <w:tab w:val="num" w:pos="540"/>
        </w:tabs>
        <w:ind w:left="255" w:hanging="435"/>
      </w:pPr>
      <w:rPr>
        <w:rFonts w:hint="default"/>
      </w:rPr>
    </w:lvl>
    <w:lvl w:ilvl="1" w:tplc="C4F8D2DA" w:tentative="1">
      <w:start w:val="1"/>
      <w:numFmt w:val="lowerLetter"/>
      <w:lvlText w:val="%2."/>
      <w:lvlJc w:val="left"/>
      <w:pPr>
        <w:tabs>
          <w:tab w:val="num" w:pos="1260"/>
        </w:tabs>
        <w:ind w:left="1260" w:hanging="360"/>
      </w:pPr>
    </w:lvl>
    <w:lvl w:ilvl="2" w:tplc="A31E33BA" w:tentative="1">
      <w:start w:val="1"/>
      <w:numFmt w:val="lowerRoman"/>
      <w:lvlText w:val="%3."/>
      <w:lvlJc w:val="right"/>
      <w:pPr>
        <w:tabs>
          <w:tab w:val="num" w:pos="1980"/>
        </w:tabs>
        <w:ind w:left="1980" w:hanging="180"/>
      </w:pPr>
    </w:lvl>
    <w:lvl w:ilvl="3" w:tplc="C5A4D3BE" w:tentative="1">
      <w:start w:val="1"/>
      <w:numFmt w:val="decimal"/>
      <w:lvlText w:val="%4."/>
      <w:lvlJc w:val="left"/>
      <w:pPr>
        <w:tabs>
          <w:tab w:val="num" w:pos="2700"/>
        </w:tabs>
        <w:ind w:left="2700" w:hanging="360"/>
      </w:pPr>
    </w:lvl>
    <w:lvl w:ilvl="4" w:tplc="D450BD78" w:tentative="1">
      <w:start w:val="1"/>
      <w:numFmt w:val="lowerLetter"/>
      <w:lvlText w:val="%5."/>
      <w:lvlJc w:val="left"/>
      <w:pPr>
        <w:tabs>
          <w:tab w:val="num" w:pos="3420"/>
        </w:tabs>
        <w:ind w:left="3420" w:hanging="360"/>
      </w:pPr>
    </w:lvl>
    <w:lvl w:ilvl="5" w:tplc="22D460FC" w:tentative="1">
      <w:start w:val="1"/>
      <w:numFmt w:val="lowerRoman"/>
      <w:lvlText w:val="%6."/>
      <w:lvlJc w:val="right"/>
      <w:pPr>
        <w:tabs>
          <w:tab w:val="num" w:pos="4140"/>
        </w:tabs>
        <w:ind w:left="4140" w:hanging="180"/>
      </w:pPr>
    </w:lvl>
    <w:lvl w:ilvl="6" w:tplc="0826E560" w:tentative="1">
      <w:start w:val="1"/>
      <w:numFmt w:val="decimal"/>
      <w:lvlText w:val="%7."/>
      <w:lvlJc w:val="left"/>
      <w:pPr>
        <w:tabs>
          <w:tab w:val="num" w:pos="4860"/>
        </w:tabs>
        <w:ind w:left="4860" w:hanging="360"/>
      </w:pPr>
    </w:lvl>
    <w:lvl w:ilvl="7" w:tplc="20B8AC2C" w:tentative="1">
      <w:start w:val="1"/>
      <w:numFmt w:val="lowerLetter"/>
      <w:lvlText w:val="%8."/>
      <w:lvlJc w:val="left"/>
      <w:pPr>
        <w:tabs>
          <w:tab w:val="num" w:pos="5580"/>
        </w:tabs>
        <w:ind w:left="5580" w:hanging="360"/>
      </w:pPr>
    </w:lvl>
    <w:lvl w:ilvl="8" w:tplc="A9F0F37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B9769274">
      <w:start w:val="1"/>
      <w:numFmt w:val="decimal"/>
      <w:lvlText w:val="%1."/>
      <w:lvlJc w:val="left"/>
      <w:pPr>
        <w:tabs>
          <w:tab w:val="num" w:pos="180"/>
        </w:tabs>
        <w:ind w:left="180" w:hanging="360"/>
      </w:pPr>
      <w:rPr>
        <w:rFonts w:hint="default"/>
      </w:rPr>
    </w:lvl>
    <w:lvl w:ilvl="1" w:tplc="06544278" w:tentative="1">
      <w:start w:val="1"/>
      <w:numFmt w:val="lowerLetter"/>
      <w:lvlText w:val="%2."/>
      <w:lvlJc w:val="left"/>
      <w:pPr>
        <w:tabs>
          <w:tab w:val="num" w:pos="900"/>
        </w:tabs>
        <w:ind w:left="900" w:hanging="360"/>
      </w:pPr>
    </w:lvl>
    <w:lvl w:ilvl="2" w:tplc="4072C848" w:tentative="1">
      <w:start w:val="1"/>
      <w:numFmt w:val="lowerRoman"/>
      <w:lvlText w:val="%3."/>
      <w:lvlJc w:val="right"/>
      <w:pPr>
        <w:tabs>
          <w:tab w:val="num" w:pos="1620"/>
        </w:tabs>
        <w:ind w:left="1620" w:hanging="180"/>
      </w:pPr>
    </w:lvl>
    <w:lvl w:ilvl="3" w:tplc="E8DCDEF6" w:tentative="1">
      <w:start w:val="1"/>
      <w:numFmt w:val="decimal"/>
      <w:lvlText w:val="%4."/>
      <w:lvlJc w:val="left"/>
      <w:pPr>
        <w:tabs>
          <w:tab w:val="num" w:pos="2340"/>
        </w:tabs>
        <w:ind w:left="2340" w:hanging="360"/>
      </w:pPr>
    </w:lvl>
    <w:lvl w:ilvl="4" w:tplc="35E4EE44" w:tentative="1">
      <w:start w:val="1"/>
      <w:numFmt w:val="lowerLetter"/>
      <w:lvlText w:val="%5."/>
      <w:lvlJc w:val="left"/>
      <w:pPr>
        <w:tabs>
          <w:tab w:val="num" w:pos="3060"/>
        </w:tabs>
        <w:ind w:left="3060" w:hanging="360"/>
      </w:pPr>
    </w:lvl>
    <w:lvl w:ilvl="5" w:tplc="2542DA4C" w:tentative="1">
      <w:start w:val="1"/>
      <w:numFmt w:val="lowerRoman"/>
      <w:lvlText w:val="%6."/>
      <w:lvlJc w:val="right"/>
      <w:pPr>
        <w:tabs>
          <w:tab w:val="num" w:pos="3780"/>
        </w:tabs>
        <w:ind w:left="3780" w:hanging="180"/>
      </w:pPr>
    </w:lvl>
    <w:lvl w:ilvl="6" w:tplc="316077E0" w:tentative="1">
      <w:start w:val="1"/>
      <w:numFmt w:val="decimal"/>
      <w:lvlText w:val="%7."/>
      <w:lvlJc w:val="left"/>
      <w:pPr>
        <w:tabs>
          <w:tab w:val="num" w:pos="4500"/>
        </w:tabs>
        <w:ind w:left="4500" w:hanging="360"/>
      </w:pPr>
    </w:lvl>
    <w:lvl w:ilvl="7" w:tplc="4C06EE36" w:tentative="1">
      <w:start w:val="1"/>
      <w:numFmt w:val="lowerLetter"/>
      <w:lvlText w:val="%8."/>
      <w:lvlJc w:val="left"/>
      <w:pPr>
        <w:tabs>
          <w:tab w:val="num" w:pos="5220"/>
        </w:tabs>
        <w:ind w:left="5220" w:hanging="360"/>
      </w:pPr>
    </w:lvl>
    <w:lvl w:ilvl="8" w:tplc="3728408A"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3C46CD08">
      <w:start w:val="1"/>
      <w:numFmt w:val="bullet"/>
      <w:lvlText w:val=""/>
      <w:lvlJc w:val="left"/>
      <w:pPr>
        <w:tabs>
          <w:tab w:val="num" w:pos="720"/>
        </w:tabs>
        <w:ind w:left="720" w:hanging="360"/>
      </w:pPr>
      <w:rPr>
        <w:rFonts w:ascii="Symbol" w:hAnsi="Symbol" w:hint="default"/>
      </w:rPr>
    </w:lvl>
    <w:lvl w:ilvl="1" w:tplc="6778D53A" w:tentative="1">
      <w:start w:val="1"/>
      <w:numFmt w:val="bullet"/>
      <w:lvlText w:val="o"/>
      <w:lvlJc w:val="left"/>
      <w:pPr>
        <w:tabs>
          <w:tab w:val="num" w:pos="1440"/>
        </w:tabs>
        <w:ind w:left="1440" w:hanging="360"/>
      </w:pPr>
      <w:rPr>
        <w:rFonts w:ascii="Courier New" w:hAnsi="Courier New" w:hint="default"/>
      </w:rPr>
    </w:lvl>
    <w:lvl w:ilvl="2" w:tplc="D1589DDC" w:tentative="1">
      <w:start w:val="1"/>
      <w:numFmt w:val="bullet"/>
      <w:lvlText w:val=""/>
      <w:lvlJc w:val="left"/>
      <w:pPr>
        <w:tabs>
          <w:tab w:val="num" w:pos="2160"/>
        </w:tabs>
        <w:ind w:left="2160" w:hanging="360"/>
      </w:pPr>
      <w:rPr>
        <w:rFonts w:ascii="Wingdings" w:hAnsi="Wingdings" w:hint="default"/>
      </w:rPr>
    </w:lvl>
    <w:lvl w:ilvl="3" w:tplc="99304586" w:tentative="1">
      <w:start w:val="1"/>
      <w:numFmt w:val="bullet"/>
      <w:lvlText w:val=""/>
      <w:lvlJc w:val="left"/>
      <w:pPr>
        <w:tabs>
          <w:tab w:val="num" w:pos="2880"/>
        </w:tabs>
        <w:ind w:left="2880" w:hanging="360"/>
      </w:pPr>
      <w:rPr>
        <w:rFonts w:ascii="Symbol" w:hAnsi="Symbol" w:hint="default"/>
      </w:rPr>
    </w:lvl>
    <w:lvl w:ilvl="4" w:tplc="A5CC020E" w:tentative="1">
      <w:start w:val="1"/>
      <w:numFmt w:val="bullet"/>
      <w:lvlText w:val="o"/>
      <w:lvlJc w:val="left"/>
      <w:pPr>
        <w:tabs>
          <w:tab w:val="num" w:pos="3600"/>
        </w:tabs>
        <w:ind w:left="3600" w:hanging="360"/>
      </w:pPr>
      <w:rPr>
        <w:rFonts w:ascii="Courier New" w:hAnsi="Courier New" w:hint="default"/>
      </w:rPr>
    </w:lvl>
    <w:lvl w:ilvl="5" w:tplc="4438A32E" w:tentative="1">
      <w:start w:val="1"/>
      <w:numFmt w:val="bullet"/>
      <w:lvlText w:val=""/>
      <w:lvlJc w:val="left"/>
      <w:pPr>
        <w:tabs>
          <w:tab w:val="num" w:pos="4320"/>
        </w:tabs>
        <w:ind w:left="4320" w:hanging="360"/>
      </w:pPr>
      <w:rPr>
        <w:rFonts w:ascii="Wingdings" w:hAnsi="Wingdings" w:hint="default"/>
      </w:rPr>
    </w:lvl>
    <w:lvl w:ilvl="6" w:tplc="885CB6F4" w:tentative="1">
      <w:start w:val="1"/>
      <w:numFmt w:val="bullet"/>
      <w:lvlText w:val=""/>
      <w:lvlJc w:val="left"/>
      <w:pPr>
        <w:tabs>
          <w:tab w:val="num" w:pos="5040"/>
        </w:tabs>
        <w:ind w:left="5040" w:hanging="360"/>
      </w:pPr>
      <w:rPr>
        <w:rFonts w:ascii="Symbol" w:hAnsi="Symbol" w:hint="default"/>
      </w:rPr>
    </w:lvl>
    <w:lvl w:ilvl="7" w:tplc="6090E490" w:tentative="1">
      <w:start w:val="1"/>
      <w:numFmt w:val="bullet"/>
      <w:lvlText w:val="o"/>
      <w:lvlJc w:val="left"/>
      <w:pPr>
        <w:tabs>
          <w:tab w:val="num" w:pos="5760"/>
        </w:tabs>
        <w:ind w:left="5760" w:hanging="360"/>
      </w:pPr>
      <w:rPr>
        <w:rFonts w:ascii="Courier New" w:hAnsi="Courier New" w:hint="default"/>
      </w:rPr>
    </w:lvl>
    <w:lvl w:ilvl="8" w:tplc="FEAE14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58CE36E0">
      <w:start w:val="1"/>
      <w:numFmt w:val="bullet"/>
      <w:lvlText w:val=""/>
      <w:lvlJc w:val="left"/>
      <w:pPr>
        <w:tabs>
          <w:tab w:val="num" w:pos="720"/>
        </w:tabs>
        <w:ind w:left="720" w:hanging="360"/>
      </w:pPr>
      <w:rPr>
        <w:rFonts w:ascii="Symbol" w:hAnsi="Symbol" w:hint="default"/>
      </w:rPr>
    </w:lvl>
    <w:lvl w:ilvl="1" w:tplc="AC5248B4">
      <w:start w:val="1"/>
      <w:numFmt w:val="bullet"/>
      <w:lvlText w:val="o"/>
      <w:lvlJc w:val="left"/>
      <w:pPr>
        <w:tabs>
          <w:tab w:val="num" w:pos="1440"/>
        </w:tabs>
        <w:ind w:left="1440" w:hanging="360"/>
      </w:pPr>
      <w:rPr>
        <w:rFonts w:ascii="Courier New" w:hAnsi="Courier New" w:hint="default"/>
      </w:rPr>
    </w:lvl>
    <w:lvl w:ilvl="2" w:tplc="9594D9A6" w:tentative="1">
      <w:start w:val="1"/>
      <w:numFmt w:val="bullet"/>
      <w:lvlText w:val=""/>
      <w:lvlJc w:val="left"/>
      <w:pPr>
        <w:tabs>
          <w:tab w:val="num" w:pos="2160"/>
        </w:tabs>
        <w:ind w:left="2160" w:hanging="360"/>
      </w:pPr>
      <w:rPr>
        <w:rFonts w:ascii="Wingdings" w:hAnsi="Wingdings" w:hint="default"/>
      </w:rPr>
    </w:lvl>
    <w:lvl w:ilvl="3" w:tplc="4910513A" w:tentative="1">
      <w:start w:val="1"/>
      <w:numFmt w:val="bullet"/>
      <w:lvlText w:val=""/>
      <w:lvlJc w:val="left"/>
      <w:pPr>
        <w:tabs>
          <w:tab w:val="num" w:pos="2880"/>
        </w:tabs>
        <w:ind w:left="2880" w:hanging="360"/>
      </w:pPr>
      <w:rPr>
        <w:rFonts w:ascii="Symbol" w:hAnsi="Symbol" w:hint="default"/>
      </w:rPr>
    </w:lvl>
    <w:lvl w:ilvl="4" w:tplc="A44A547A" w:tentative="1">
      <w:start w:val="1"/>
      <w:numFmt w:val="bullet"/>
      <w:lvlText w:val="o"/>
      <w:lvlJc w:val="left"/>
      <w:pPr>
        <w:tabs>
          <w:tab w:val="num" w:pos="3600"/>
        </w:tabs>
        <w:ind w:left="3600" w:hanging="360"/>
      </w:pPr>
      <w:rPr>
        <w:rFonts w:ascii="Courier New" w:hAnsi="Courier New" w:hint="default"/>
      </w:rPr>
    </w:lvl>
    <w:lvl w:ilvl="5" w:tplc="4064B21A" w:tentative="1">
      <w:start w:val="1"/>
      <w:numFmt w:val="bullet"/>
      <w:lvlText w:val=""/>
      <w:lvlJc w:val="left"/>
      <w:pPr>
        <w:tabs>
          <w:tab w:val="num" w:pos="4320"/>
        </w:tabs>
        <w:ind w:left="4320" w:hanging="360"/>
      </w:pPr>
      <w:rPr>
        <w:rFonts w:ascii="Wingdings" w:hAnsi="Wingdings" w:hint="default"/>
      </w:rPr>
    </w:lvl>
    <w:lvl w:ilvl="6" w:tplc="226CDEEA" w:tentative="1">
      <w:start w:val="1"/>
      <w:numFmt w:val="bullet"/>
      <w:lvlText w:val=""/>
      <w:lvlJc w:val="left"/>
      <w:pPr>
        <w:tabs>
          <w:tab w:val="num" w:pos="5040"/>
        </w:tabs>
        <w:ind w:left="5040" w:hanging="360"/>
      </w:pPr>
      <w:rPr>
        <w:rFonts w:ascii="Symbol" w:hAnsi="Symbol" w:hint="default"/>
      </w:rPr>
    </w:lvl>
    <w:lvl w:ilvl="7" w:tplc="6B504F98" w:tentative="1">
      <w:start w:val="1"/>
      <w:numFmt w:val="bullet"/>
      <w:lvlText w:val="o"/>
      <w:lvlJc w:val="left"/>
      <w:pPr>
        <w:tabs>
          <w:tab w:val="num" w:pos="5760"/>
        </w:tabs>
        <w:ind w:left="5760" w:hanging="360"/>
      </w:pPr>
      <w:rPr>
        <w:rFonts w:ascii="Courier New" w:hAnsi="Courier New" w:hint="default"/>
      </w:rPr>
    </w:lvl>
    <w:lvl w:ilvl="8" w:tplc="E08260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BB24D52A">
      <w:start w:val="1"/>
      <w:numFmt w:val="decimal"/>
      <w:pStyle w:val="References"/>
      <w:lvlText w:val="%1."/>
      <w:lvlJc w:val="left"/>
      <w:pPr>
        <w:tabs>
          <w:tab w:val="num" w:pos="360"/>
        </w:tabs>
        <w:ind w:left="360" w:hanging="360"/>
      </w:pPr>
      <w:rPr>
        <w:rFonts w:hint="default"/>
      </w:rPr>
    </w:lvl>
    <w:lvl w:ilvl="1" w:tplc="63F66802">
      <w:start w:val="1"/>
      <w:numFmt w:val="lowerLetter"/>
      <w:lvlText w:val="%2."/>
      <w:lvlJc w:val="left"/>
      <w:pPr>
        <w:tabs>
          <w:tab w:val="num" w:pos="1620"/>
        </w:tabs>
        <w:ind w:left="1620" w:hanging="360"/>
      </w:pPr>
    </w:lvl>
    <w:lvl w:ilvl="2" w:tplc="823CD942" w:tentative="1">
      <w:start w:val="1"/>
      <w:numFmt w:val="lowerRoman"/>
      <w:lvlText w:val="%3."/>
      <w:lvlJc w:val="right"/>
      <w:pPr>
        <w:tabs>
          <w:tab w:val="num" w:pos="2340"/>
        </w:tabs>
        <w:ind w:left="2340" w:hanging="180"/>
      </w:pPr>
    </w:lvl>
    <w:lvl w:ilvl="3" w:tplc="371C88D8" w:tentative="1">
      <w:start w:val="1"/>
      <w:numFmt w:val="decimal"/>
      <w:lvlText w:val="%4."/>
      <w:lvlJc w:val="left"/>
      <w:pPr>
        <w:tabs>
          <w:tab w:val="num" w:pos="3060"/>
        </w:tabs>
        <w:ind w:left="3060" w:hanging="360"/>
      </w:pPr>
    </w:lvl>
    <w:lvl w:ilvl="4" w:tplc="6374C7C6" w:tentative="1">
      <w:start w:val="1"/>
      <w:numFmt w:val="lowerLetter"/>
      <w:lvlText w:val="%5."/>
      <w:lvlJc w:val="left"/>
      <w:pPr>
        <w:tabs>
          <w:tab w:val="num" w:pos="3780"/>
        </w:tabs>
        <w:ind w:left="3780" w:hanging="360"/>
      </w:pPr>
    </w:lvl>
    <w:lvl w:ilvl="5" w:tplc="802C963A" w:tentative="1">
      <w:start w:val="1"/>
      <w:numFmt w:val="lowerRoman"/>
      <w:lvlText w:val="%6."/>
      <w:lvlJc w:val="right"/>
      <w:pPr>
        <w:tabs>
          <w:tab w:val="num" w:pos="4500"/>
        </w:tabs>
        <w:ind w:left="4500" w:hanging="180"/>
      </w:pPr>
    </w:lvl>
    <w:lvl w:ilvl="6" w:tplc="B7780682" w:tentative="1">
      <w:start w:val="1"/>
      <w:numFmt w:val="decimal"/>
      <w:lvlText w:val="%7."/>
      <w:lvlJc w:val="left"/>
      <w:pPr>
        <w:tabs>
          <w:tab w:val="num" w:pos="5220"/>
        </w:tabs>
        <w:ind w:left="5220" w:hanging="360"/>
      </w:pPr>
    </w:lvl>
    <w:lvl w:ilvl="7" w:tplc="1F38E7AC" w:tentative="1">
      <w:start w:val="1"/>
      <w:numFmt w:val="lowerLetter"/>
      <w:lvlText w:val="%8."/>
      <w:lvlJc w:val="left"/>
      <w:pPr>
        <w:tabs>
          <w:tab w:val="num" w:pos="5940"/>
        </w:tabs>
        <w:ind w:left="5940" w:hanging="360"/>
      </w:pPr>
    </w:lvl>
    <w:lvl w:ilvl="8" w:tplc="730E61F0"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2BF48EC4">
      <w:start w:val="1"/>
      <w:numFmt w:val="bullet"/>
      <w:lvlText w:val=""/>
      <w:lvlJc w:val="left"/>
      <w:pPr>
        <w:tabs>
          <w:tab w:val="num" w:pos="720"/>
        </w:tabs>
        <w:ind w:left="720" w:hanging="360"/>
      </w:pPr>
      <w:rPr>
        <w:rFonts w:ascii="Symbol" w:hAnsi="Symbol" w:hint="default"/>
      </w:rPr>
    </w:lvl>
    <w:lvl w:ilvl="1" w:tplc="77B49FA2" w:tentative="1">
      <w:start w:val="1"/>
      <w:numFmt w:val="bullet"/>
      <w:lvlText w:val="o"/>
      <w:lvlJc w:val="left"/>
      <w:pPr>
        <w:tabs>
          <w:tab w:val="num" w:pos="1440"/>
        </w:tabs>
        <w:ind w:left="1440" w:hanging="360"/>
      </w:pPr>
      <w:rPr>
        <w:rFonts w:ascii="Courier New" w:hAnsi="Courier New" w:hint="default"/>
      </w:rPr>
    </w:lvl>
    <w:lvl w:ilvl="2" w:tplc="B5A4FD62" w:tentative="1">
      <w:start w:val="1"/>
      <w:numFmt w:val="bullet"/>
      <w:lvlText w:val=""/>
      <w:lvlJc w:val="left"/>
      <w:pPr>
        <w:tabs>
          <w:tab w:val="num" w:pos="2160"/>
        </w:tabs>
        <w:ind w:left="2160" w:hanging="360"/>
      </w:pPr>
      <w:rPr>
        <w:rFonts w:ascii="Wingdings" w:hAnsi="Wingdings" w:hint="default"/>
      </w:rPr>
    </w:lvl>
    <w:lvl w:ilvl="3" w:tplc="1C80A794" w:tentative="1">
      <w:start w:val="1"/>
      <w:numFmt w:val="bullet"/>
      <w:lvlText w:val=""/>
      <w:lvlJc w:val="left"/>
      <w:pPr>
        <w:tabs>
          <w:tab w:val="num" w:pos="2880"/>
        </w:tabs>
        <w:ind w:left="2880" w:hanging="360"/>
      </w:pPr>
      <w:rPr>
        <w:rFonts w:ascii="Symbol" w:hAnsi="Symbol" w:hint="default"/>
      </w:rPr>
    </w:lvl>
    <w:lvl w:ilvl="4" w:tplc="492EF7F0" w:tentative="1">
      <w:start w:val="1"/>
      <w:numFmt w:val="bullet"/>
      <w:lvlText w:val="o"/>
      <w:lvlJc w:val="left"/>
      <w:pPr>
        <w:tabs>
          <w:tab w:val="num" w:pos="3600"/>
        </w:tabs>
        <w:ind w:left="3600" w:hanging="360"/>
      </w:pPr>
      <w:rPr>
        <w:rFonts w:ascii="Courier New" w:hAnsi="Courier New" w:hint="default"/>
      </w:rPr>
    </w:lvl>
    <w:lvl w:ilvl="5" w:tplc="55B690EE" w:tentative="1">
      <w:start w:val="1"/>
      <w:numFmt w:val="bullet"/>
      <w:lvlText w:val=""/>
      <w:lvlJc w:val="left"/>
      <w:pPr>
        <w:tabs>
          <w:tab w:val="num" w:pos="4320"/>
        </w:tabs>
        <w:ind w:left="4320" w:hanging="360"/>
      </w:pPr>
      <w:rPr>
        <w:rFonts w:ascii="Wingdings" w:hAnsi="Wingdings" w:hint="default"/>
      </w:rPr>
    </w:lvl>
    <w:lvl w:ilvl="6" w:tplc="A6406FEC" w:tentative="1">
      <w:start w:val="1"/>
      <w:numFmt w:val="bullet"/>
      <w:lvlText w:val=""/>
      <w:lvlJc w:val="left"/>
      <w:pPr>
        <w:tabs>
          <w:tab w:val="num" w:pos="5040"/>
        </w:tabs>
        <w:ind w:left="5040" w:hanging="360"/>
      </w:pPr>
      <w:rPr>
        <w:rFonts w:ascii="Symbol" w:hAnsi="Symbol" w:hint="default"/>
      </w:rPr>
    </w:lvl>
    <w:lvl w:ilvl="7" w:tplc="08BEA686" w:tentative="1">
      <w:start w:val="1"/>
      <w:numFmt w:val="bullet"/>
      <w:lvlText w:val="o"/>
      <w:lvlJc w:val="left"/>
      <w:pPr>
        <w:tabs>
          <w:tab w:val="num" w:pos="5760"/>
        </w:tabs>
        <w:ind w:left="5760" w:hanging="360"/>
      </w:pPr>
      <w:rPr>
        <w:rFonts w:ascii="Courier New" w:hAnsi="Courier New" w:hint="default"/>
      </w:rPr>
    </w:lvl>
    <w:lvl w:ilvl="8" w:tplc="FE2C7F1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32723"/>
    <w:rsid w:val="00063E52"/>
    <w:rsid w:val="00195B5E"/>
    <w:rsid w:val="00223CF9"/>
    <w:rsid w:val="00225029"/>
    <w:rsid w:val="002B10E3"/>
    <w:rsid w:val="0031055A"/>
    <w:rsid w:val="0035443E"/>
    <w:rsid w:val="00372518"/>
    <w:rsid w:val="00376154"/>
    <w:rsid w:val="003A0DE0"/>
    <w:rsid w:val="003E5A58"/>
    <w:rsid w:val="0047543A"/>
    <w:rsid w:val="004A675F"/>
    <w:rsid w:val="004C048E"/>
    <w:rsid w:val="00594949"/>
    <w:rsid w:val="005A5112"/>
    <w:rsid w:val="005B5D2D"/>
    <w:rsid w:val="006225B0"/>
    <w:rsid w:val="00647802"/>
    <w:rsid w:val="00686C69"/>
    <w:rsid w:val="006A33C3"/>
    <w:rsid w:val="00706900"/>
    <w:rsid w:val="00706F6C"/>
    <w:rsid w:val="00731C98"/>
    <w:rsid w:val="00736717"/>
    <w:rsid w:val="00743B7F"/>
    <w:rsid w:val="00753EE6"/>
    <w:rsid w:val="007F0D23"/>
    <w:rsid w:val="008674F6"/>
    <w:rsid w:val="00891F88"/>
    <w:rsid w:val="009306A1"/>
    <w:rsid w:val="009B581D"/>
    <w:rsid w:val="00A5112E"/>
    <w:rsid w:val="00A96D21"/>
    <w:rsid w:val="00AD6D6C"/>
    <w:rsid w:val="00B02B7D"/>
    <w:rsid w:val="00B74D96"/>
    <w:rsid w:val="00CA0507"/>
    <w:rsid w:val="00D351D8"/>
    <w:rsid w:val="00DC69F1"/>
    <w:rsid w:val="00E010D2"/>
    <w:rsid w:val="00E046B2"/>
    <w:rsid w:val="00E9636B"/>
    <w:rsid w:val="00EA562E"/>
    <w:rsid w:val="00EB68E1"/>
    <w:rsid w:val="00EE2E5B"/>
    <w:rsid w:val="00EE5954"/>
    <w:rsid w:val="00F344CF"/>
    <w:rsid w:val="00F644D9"/>
    <w:rsid w:val="00FA23DE"/>
    <w:rsid w:val="00FA59B0"/>
    <w:rsid w:val="00FB100E"/>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A26D13-7735-4D5B-B216-477AB529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paragraph" w:styleId="Beschriftung">
    <w:name w:val="caption"/>
    <w:basedOn w:val="Standard"/>
    <w:next w:val="Standard"/>
    <w:unhideWhenUsed/>
    <w:qFormat/>
    <w:rsid w:val="007F0D2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16/j.rser.2016.11.098"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B4B3-CC30-4E2F-92E2-AE1AC299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6073</Characters>
  <Application>Microsoft Office Word</Application>
  <DocSecurity>0</DocSecurity>
  <Lines>50</Lines>
  <Paragraphs>14</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Schill, Wolf-Peter</cp:lastModifiedBy>
  <cp:revision>21</cp:revision>
  <cp:lastPrinted>2012-01-19T09:58:00Z</cp:lastPrinted>
  <dcterms:created xsi:type="dcterms:W3CDTF">2020-01-24T02:19:00Z</dcterms:created>
  <dcterms:modified xsi:type="dcterms:W3CDTF">2020-01-24T04:44:00Z</dcterms:modified>
</cp:coreProperties>
</file>