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AA71E2" w:rsidRPr="00AA71E2" w:rsidRDefault="00007CA0" w:rsidP="00AA71E2">
      <w:pPr>
        <w:pStyle w:val="Corpsdetexte"/>
        <w:framePr w:w="10800" w:h="2142" w:hRule="exact" w:hSpace="187" w:wrap="auto" w:vAnchor="page" w:hAnchor="page" w:x="714" w:y="1085"/>
        <w:rPr>
          <w:b/>
          <w:i/>
          <w:caps/>
          <w:sz w:val="28"/>
          <w:szCs w:val="28"/>
        </w:rPr>
      </w:pPr>
      <w:r>
        <w:rPr>
          <w:b/>
          <w:i/>
          <w:caps/>
          <w:sz w:val="28"/>
          <w:szCs w:val="28"/>
        </w:rPr>
        <w:t xml:space="preserve">Energy </w:t>
      </w:r>
      <w:r w:rsidR="00AA71E2" w:rsidRPr="00AA71E2">
        <w:rPr>
          <w:b/>
          <w:i/>
          <w:caps/>
          <w:sz w:val="28"/>
          <w:szCs w:val="28"/>
        </w:rPr>
        <w:t xml:space="preserve">Trade sanctions and international spatial integration: </w:t>
      </w:r>
    </w:p>
    <w:p w:rsidR="00DC69F1" w:rsidRPr="00D767DA" w:rsidRDefault="00AA71E2" w:rsidP="00AA71E2">
      <w:pPr>
        <w:pStyle w:val="Corpsdetexte"/>
        <w:framePr w:w="10800" w:h="2142" w:hRule="exact" w:hSpace="187" w:wrap="auto" w:vAnchor="page" w:hAnchor="page" w:x="714" w:y="1085"/>
        <w:rPr>
          <w:i/>
        </w:rPr>
      </w:pPr>
      <w:r w:rsidRPr="00AA71E2">
        <w:rPr>
          <w:b/>
          <w:i/>
          <w:caps/>
          <w:sz w:val="28"/>
          <w:szCs w:val="28"/>
        </w:rPr>
        <w:t xml:space="preserve">What is the impact of sanctioning Iran? </w:t>
      </w:r>
    </w:p>
    <w:p w:rsidR="00AA71E2" w:rsidRDefault="00AA71E2" w:rsidP="00DC69F1">
      <w:pPr>
        <w:pStyle w:val="Corpsdetexte"/>
        <w:framePr w:w="10800" w:h="2142" w:hRule="exact" w:hSpace="187" w:wrap="auto" w:vAnchor="page" w:hAnchor="page" w:x="714" w:y="1085"/>
        <w:jc w:val="right"/>
        <w:rPr>
          <w:sz w:val="20"/>
          <w:lang w:val="en-US"/>
        </w:rPr>
      </w:pPr>
    </w:p>
    <w:p w:rsidR="00DC69F1" w:rsidRPr="00287947" w:rsidRDefault="00287947" w:rsidP="00DC69F1">
      <w:pPr>
        <w:pStyle w:val="Corpsdetexte"/>
        <w:framePr w:w="10800" w:h="2142" w:hRule="exact" w:hSpace="187" w:wrap="auto" w:vAnchor="page" w:hAnchor="page" w:x="714" w:y="1085"/>
        <w:jc w:val="right"/>
        <w:rPr>
          <w:sz w:val="20"/>
          <w:lang w:val="en-US"/>
        </w:rPr>
      </w:pPr>
      <w:r w:rsidRPr="00287947">
        <w:rPr>
          <w:sz w:val="20"/>
          <w:lang w:val="en-US"/>
        </w:rPr>
        <w:t xml:space="preserve">Olivier MASSOL, IFP </w:t>
      </w:r>
      <w:r w:rsidR="00AA71E2">
        <w:rPr>
          <w:sz w:val="20"/>
          <w:lang w:val="en-US"/>
        </w:rPr>
        <w:t xml:space="preserve">School </w:t>
      </w:r>
      <w:r w:rsidRPr="00287947">
        <w:rPr>
          <w:sz w:val="20"/>
          <w:lang w:val="en-US"/>
        </w:rPr>
        <w:t>and City, University of London,</w:t>
      </w:r>
      <w:r>
        <w:rPr>
          <w:sz w:val="20"/>
          <w:lang w:val="en-US"/>
        </w:rPr>
        <w:t xml:space="preserve"> +33 </w:t>
      </w:r>
      <w:r w:rsidRPr="00287947">
        <w:rPr>
          <w:sz w:val="20"/>
          <w:lang w:val="en-US"/>
        </w:rPr>
        <w:t>1 47 52 68 26</w:t>
      </w:r>
      <w:r>
        <w:rPr>
          <w:sz w:val="20"/>
          <w:lang w:val="en-US"/>
        </w:rPr>
        <w:t xml:space="preserve">, </w:t>
      </w:r>
      <w:hyperlink r:id="rId9" w:history="1">
        <w:r w:rsidRPr="00A81F52">
          <w:rPr>
            <w:rStyle w:val="Lienhypertexte"/>
            <w:sz w:val="20"/>
            <w:lang w:val="en-US"/>
          </w:rPr>
          <w:t>olivier.massol@ifpen.fr</w:t>
        </w:r>
      </w:hyperlink>
      <w:r>
        <w:rPr>
          <w:sz w:val="20"/>
          <w:lang w:val="en-US"/>
        </w:rPr>
        <w:t xml:space="preserve"> </w:t>
      </w:r>
      <w:r w:rsidRPr="00287947">
        <w:rPr>
          <w:sz w:val="20"/>
          <w:lang w:val="en-US"/>
        </w:rPr>
        <w:t xml:space="preserve">  </w:t>
      </w:r>
      <w:r w:rsidR="00DC69F1" w:rsidRPr="00287947">
        <w:rPr>
          <w:sz w:val="20"/>
          <w:lang w:val="en-US"/>
        </w:rPr>
        <w:t xml:space="preserve"> </w:t>
      </w:r>
    </w:p>
    <w:p w:rsidR="00AA71E2" w:rsidRPr="00287947" w:rsidRDefault="00AA71E2" w:rsidP="00AA71E2">
      <w:pPr>
        <w:pStyle w:val="Corpsdetexte"/>
        <w:framePr w:w="10800" w:h="2142" w:hRule="exact" w:hSpace="187" w:wrap="auto" w:vAnchor="page" w:hAnchor="page" w:x="714" w:y="1085"/>
        <w:jc w:val="right"/>
        <w:rPr>
          <w:sz w:val="20"/>
          <w:lang w:val="en-US"/>
        </w:rPr>
      </w:pPr>
      <w:r>
        <w:rPr>
          <w:sz w:val="20"/>
          <w:lang w:val="en-US"/>
        </w:rPr>
        <w:t>Emmanuel HACHE</w:t>
      </w:r>
      <w:r w:rsidRPr="00287947">
        <w:rPr>
          <w:sz w:val="20"/>
          <w:lang w:val="en-US"/>
        </w:rPr>
        <w:t xml:space="preserve">, IFP </w:t>
      </w:r>
      <w:r>
        <w:rPr>
          <w:sz w:val="20"/>
          <w:lang w:val="en-US"/>
        </w:rPr>
        <w:t xml:space="preserve">Energies </w:t>
      </w:r>
      <w:proofErr w:type="spellStart"/>
      <w:r>
        <w:rPr>
          <w:sz w:val="20"/>
          <w:lang w:val="en-US"/>
        </w:rPr>
        <w:t>Nouvelles</w:t>
      </w:r>
      <w:proofErr w:type="spellEnd"/>
      <w:r w:rsidR="004A2885">
        <w:rPr>
          <w:sz w:val="20"/>
          <w:lang w:val="en-US"/>
        </w:rPr>
        <w:t xml:space="preserve">, </w:t>
      </w:r>
      <w:hyperlink r:id="rId10" w:history="1">
        <w:r w:rsidR="004A2885" w:rsidRPr="00F76727">
          <w:rPr>
            <w:rStyle w:val="Lienhypertexte"/>
            <w:sz w:val="20"/>
            <w:lang w:val="en-US"/>
          </w:rPr>
          <w:t>emmanuel.hache@ifpen.fr</w:t>
        </w:r>
      </w:hyperlink>
      <w:r w:rsidR="004A2885">
        <w:rPr>
          <w:sz w:val="20"/>
          <w:lang w:val="en-US"/>
        </w:rPr>
        <w:t xml:space="preserve"> </w:t>
      </w:r>
      <w:r>
        <w:rPr>
          <w:sz w:val="20"/>
          <w:lang w:val="en-US"/>
        </w:rPr>
        <w:t xml:space="preserve"> </w:t>
      </w:r>
      <w:r w:rsidRPr="00287947">
        <w:rPr>
          <w:sz w:val="20"/>
          <w:lang w:val="en-US"/>
        </w:rPr>
        <w:t xml:space="preserve">   </w:t>
      </w:r>
    </w:p>
    <w:p w:rsidR="00AA71E2" w:rsidRPr="00287947" w:rsidRDefault="00AA71E2" w:rsidP="00AA71E2">
      <w:pPr>
        <w:pStyle w:val="Corpsdetexte"/>
        <w:framePr w:w="10800" w:h="2142" w:hRule="exact" w:hSpace="187" w:wrap="auto" w:vAnchor="page" w:hAnchor="page" w:x="714" w:y="1085"/>
        <w:jc w:val="right"/>
        <w:rPr>
          <w:sz w:val="20"/>
          <w:lang w:val="en-US"/>
        </w:rPr>
      </w:pPr>
      <w:r>
        <w:rPr>
          <w:sz w:val="20"/>
          <w:lang w:val="en-US"/>
        </w:rPr>
        <w:t>Albert BANAL-ESTANOL</w:t>
      </w:r>
      <w:r w:rsidRPr="00287947">
        <w:rPr>
          <w:sz w:val="20"/>
          <w:lang w:val="en-US"/>
        </w:rPr>
        <w:t xml:space="preserve">, </w:t>
      </w:r>
      <w:r>
        <w:rPr>
          <w:sz w:val="20"/>
          <w:lang w:val="en-US"/>
        </w:rPr>
        <w:t xml:space="preserve">Univ. </w:t>
      </w:r>
      <w:proofErr w:type="spellStart"/>
      <w:r>
        <w:rPr>
          <w:sz w:val="20"/>
          <w:lang w:val="en-US"/>
        </w:rPr>
        <w:t>Pompeu</w:t>
      </w:r>
      <w:proofErr w:type="spellEnd"/>
      <w:r>
        <w:rPr>
          <w:sz w:val="20"/>
          <w:lang w:val="en-US"/>
        </w:rPr>
        <w:t xml:space="preserve"> </w:t>
      </w:r>
      <w:proofErr w:type="spellStart"/>
      <w:r>
        <w:rPr>
          <w:sz w:val="20"/>
          <w:lang w:val="en-US"/>
        </w:rPr>
        <w:t>Fabra</w:t>
      </w:r>
      <w:proofErr w:type="spellEnd"/>
      <w:r>
        <w:rPr>
          <w:sz w:val="20"/>
          <w:lang w:val="en-US"/>
        </w:rPr>
        <w:t xml:space="preserve"> </w:t>
      </w:r>
      <w:r w:rsidRPr="00287947">
        <w:rPr>
          <w:sz w:val="20"/>
          <w:lang w:val="en-US"/>
        </w:rPr>
        <w:t>and City, University of London,</w:t>
      </w:r>
      <w:r>
        <w:rPr>
          <w:sz w:val="20"/>
          <w:lang w:val="en-US"/>
        </w:rPr>
        <w:t xml:space="preserve"> </w:t>
      </w:r>
      <w:bookmarkStart w:id="0" w:name="_GoBack"/>
      <w:r w:rsidR="003B7B7E">
        <w:rPr>
          <w:sz w:val="20"/>
          <w:lang w:val="en-US"/>
        </w:rPr>
        <w:fldChar w:fldCharType="begin"/>
      </w:r>
      <w:r w:rsidR="003B7B7E">
        <w:rPr>
          <w:sz w:val="20"/>
          <w:lang w:val="en-US"/>
        </w:rPr>
        <w:instrText xml:space="preserve"> HYPERLINK "mailto:</w:instrText>
      </w:r>
      <w:r w:rsidR="003B7B7E" w:rsidRPr="003B7B7E">
        <w:rPr>
          <w:sz w:val="20"/>
          <w:lang w:val="en-US"/>
        </w:rPr>
        <w:instrText>albert.banalestanol@upf.edu</w:instrText>
      </w:r>
      <w:r w:rsidR="003B7B7E">
        <w:rPr>
          <w:sz w:val="20"/>
          <w:lang w:val="en-US"/>
        </w:rPr>
        <w:instrText xml:space="preserve">" </w:instrText>
      </w:r>
      <w:r w:rsidR="003B7B7E">
        <w:rPr>
          <w:sz w:val="20"/>
          <w:lang w:val="en-US"/>
        </w:rPr>
        <w:fldChar w:fldCharType="separate"/>
      </w:r>
      <w:r w:rsidR="003B7B7E" w:rsidRPr="00F76727">
        <w:rPr>
          <w:rStyle w:val="Lienhypertexte"/>
          <w:sz w:val="20"/>
          <w:lang w:val="en-US"/>
        </w:rPr>
        <w:t>albert.banalestanol@upf.edu</w:t>
      </w:r>
      <w:r w:rsidR="003B7B7E">
        <w:rPr>
          <w:sz w:val="20"/>
          <w:lang w:val="en-US"/>
        </w:rPr>
        <w:fldChar w:fldCharType="end"/>
      </w:r>
      <w:bookmarkEnd w:id="0"/>
      <w:r w:rsidR="003B7B7E">
        <w:rPr>
          <w:sz w:val="20"/>
          <w:lang w:val="en-US"/>
        </w:rPr>
        <w:t xml:space="preserve"> </w:t>
      </w:r>
    </w:p>
    <w:p w:rsidR="00DC69F1" w:rsidRDefault="00DC69F1" w:rsidP="00287947">
      <w:pPr>
        <w:pStyle w:val="Corpsdetexte"/>
        <w:framePr w:w="10800" w:h="2142" w:hRule="exact" w:hSpace="187" w:wrap="auto" w:vAnchor="page" w:hAnchor="page" w:x="714" w:y="1085"/>
      </w:pPr>
    </w:p>
    <w:p w:rsidR="004C048E" w:rsidRDefault="004C048E" w:rsidP="00FC73E0">
      <w:pPr>
        <w:pStyle w:val="Corpsdetexte2"/>
        <w:spacing w:after="200"/>
        <w:rPr>
          <w:highlight w:val="yellow"/>
        </w:rPr>
      </w:pPr>
    </w:p>
    <w:p w:rsidR="00DC69F1" w:rsidRPr="00476853" w:rsidRDefault="00DC69F1" w:rsidP="00287947">
      <w:pPr>
        <w:pStyle w:val="Titre2"/>
        <w:rPr>
          <w:i w:val="0"/>
          <w:sz w:val="24"/>
          <w:szCs w:val="24"/>
        </w:rPr>
      </w:pPr>
      <w:r w:rsidRPr="00476853">
        <w:rPr>
          <w:i w:val="0"/>
          <w:sz w:val="24"/>
          <w:szCs w:val="24"/>
        </w:rPr>
        <w:t>Overview</w:t>
      </w:r>
    </w:p>
    <w:p w:rsidR="008348BC" w:rsidRDefault="008348BC" w:rsidP="008348BC">
      <w:pPr>
        <w:pStyle w:val="Corpsdetexte2"/>
        <w:spacing w:after="200"/>
        <w:ind w:firstLine="142"/>
      </w:pPr>
      <w:r>
        <w:t>Politically-motivated sanctions decided by a small group of nations to restrict a country’s access to international trade usually generate fierce discussions.</w:t>
      </w:r>
      <w:r w:rsidR="00333818">
        <w:rPr>
          <w:rStyle w:val="Appelnotedebasdep"/>
        </w:rPr>
        <w:footnoteReference w:id="1"/>
      </w:r>
      <w:r>
        <w:t xml:space="preserve"> These economic sanctions consist in a series of measures aimed at raising the export cost for the targeted country. For example, the sanctions imposed between 2012 and 2016 prohibited Iran’s access to western-controlled services (e.g., ship insurance, banking system), to lines of credit for moving cargo and to fuel supplies for Iranian ships. By construction, these measures are primarily aimed at harming the economy of the targeted country. But, because of their effects on international trade, their impact is conceivably not limited to the coerced country. When the targeted country is a large exporter of a given commodity, the sanctions can cause a complete reorganization of the international trade flows for that commodity that can affect the price formation for that commodity at international importing markets. </w:t>
      </w:r>
      <w:r w:rsidR="005F5F1B">
        <w:t>Surprisingly, this phenomenon topic is seldom examined in the energy literature.</w:t>
      </w:r>
    </w:p>
    <w:p w:rsidR="008348BC" w:rsidRDefault="008348BC" w:rsidP="008348BC">
      <w:pPr>
        <w:pStyle w:val="Corpsdetexte2"/>
        <w:spacing w:after="200"/>
        <w:ind w:firstLine="142"/>
      </w:pPr>
      <w:r>
        <w:t xml:space="preserve">The purpose of this paper is </w:t>
      </w:r>
      <w:r w:rsidR="00333818">
        <w:t xml:space="preserve">thus </w:t>
      </w:r>
      <w:r>
        <w:t xml:space="preserve">to examine the impacts of the sanctions on the degree of spatial integration of international markets. The law of one price states that, in integrated markets, homogeneous goods sold in different locations must sell for the same price. Of course, if transporting the good is costly, the spatial price spreads observed between the locations should reflect the difference in transportation costs. For example, in the case of energy and petrochemicals commodities, the flow of sea-based trade from the exporters to the various importers is nearly continuous and this trade is connecting the destination markets and linking their pricing. The efficient arbitrage response to a price increase for an importing market “A” relative to the ones observed in </w:t>
      </w:r>
      <w:proofErr w:type="spellStart"/>
      <w:r>
        <w:t>neighboring</w:t>
      </w:r>
      <w:proofErr w:type="spellEnd"/>
      <w:r>
        <w:t xml:space="preserve"> importing regions involves a rerouting of the oceangoing tankers initially directed to these other destinations to “A” whenever such operations are profitable. These spatial arbitrages are thus central to ensuring an efficient supply of the commodity. Yet, in the presence of trade sanctions, the arbitrage activity for product coming from the sanctioned nation is restricted and one can conjecture that it may affect the degree of observed spatial integration among importing nations.</w:t>
      </w:r>
    </w:p>
    <w:p w:rsidR="00DC69F1" w:rsidRPr="00D767DA" w:rsidRDefault="00DC69F1">
      <w:pPr>
        <w:pStyle w:val="Titre2"/>
        <w:rPr>
          <w:i w:val="0"/>
          <w:sz w:val="24"/>
          <w:szCs w:val="24"/>
        </w:rPr>
      </w:pPr>
      <w:r w:rsidRPr="00D767DA">
        <w:rPr>
          <w:i w:val="0"/>
          <w:sz w:val="24"/>
          <w:szCs w:val="24"/>
        </w:rPr>
        <w:t>Methods</w:t>
      </w:r>
    </w:p>
    <w:p w:rsidR="005F5F1B" w:rsidRDefault="008348BC" w:rsidP="008348BC">
      <w:pPr>
        <w:pStyle w:val="Corpsdetexte2"/>
        <w:spacing w:after="200"/>
        <w:ind w:firstLine="142"/>
      </w:pPr>
      <w:r>
        <w:t xml:space="preserve">To explore whether product allocation from the producing countries to the consuming ones takes place efficiently or whether periodic gluts or shortages occur as the result of product misallocations, we use an empirical approach based on the parity bounds model (PBM) first introduced in Sexton et al. (1991) and further extended in </w:t>
      </w:r>
      <w:proofErr w:type="spellStart"/>
      <w:r>
        <w:t>Negassa</w:t>
      </w:r>
      <w:proofErr w:type="spellEnd"/>
      <w:r>
        <w:t xml:space="preserve"> and Myers (2007). </w:t>
      </w:r>
    </w:p>
    <w:p w:rsidR="008348BC" w:rsidRDefault="008348BC" w:rsidP="008348BC">
      <w:pPr>
        <w:pStyle w:val="Corpsdetexte2"/>
        <w:spacing w:after="200"/>
        <w:ind w:firstLine="142"/>
      </w:pPr>
      <w:r>
        <w:t xml:space="preserve">In a PBM, arbitrageurs are assumed to be profit-maximizing agents. Using that assumption, </w:t>
      </w:r>
      <w:proofErr w:type="spellStart"/>
      <w:r>
        <w:t>intermarket</w:t>
      </w:r>
      <w:proofErr w:type="spellEnd"/>
      <w:r>
        <w:t xml:space="preserve"> price spreads are examined using a regime switching specification which estimates the probability of observing each of three possible trade regimes: an “at the parity bounds” regime where the spatial price difference equals the unit </w:t>
      </w:r>
      <w:proofErr w:type="spellStart"/>
      <w:r>
        <w:t>intermarket</w:t>
      </w:r>
      <w:proofErr w:type="spellEnd"/>
      <w:r>
        <w:t xml:space="preserve"> arbitrage cost; an “inside the parity bounds” regime where the local prices differ by less than that cost; and an “outside the parity bounds” regime where the observed spatial price difference is larger than that arbitrage cost. By allowing possible dynamic shifts in regime probabilities, the extended PBM in </w:t>
      </w:r>
      <w:proofErr w:type="spellStart"/>
      <w:r>
        <w:t>Negassa</w:t>
      </w:r>
      <w:proofErr w:type="spellEnd"/>
      <w:r>
        <w:t xml:space="preserve"> and Myers (2007) makes it possible to assess whether the probabilities of observing the various trade regimes are affected by an exogenous policy change. By construction, this model provides an adapted methodology to investigate whether the sanctions have affected the frequency at which the gluts and shortages occur.</w:t>
      </w:r>
    </w:p>
    <w:p w:rsidR="00DC69F1" w:rsidRPr="00D767DA" w:rsidRDefault="00287947" w:rsidP="00DC69F1">
      <w:pPr>
        <w:pStyle w:val="Titre2"/>
        <w:rPr>
          <w:i w:val="0"/>
          <w:sz w:val="24"/>
          <w:szCs w:val="24"/>
        </w:rPr>
      </w:pPr>
      <w:r>
        <w:rPr>
          <w:i w:val="0"/>
          <w:sz w:val="24"/>
          <w:szCs w:val="24"/>
        </w:rPr>
        <w:t>R</w:t>
      </w:r>
      <w:r w:rsidR="00DC69F1" w:rsidRPr="00D767DA">
        <w:rPr>
          <w:i w:val="0"/>
          <w:sz w:val="24"/>
          <w:szCs w:val="24"/>
        </w:rPr>
        <w:t>esults</w:t>
      </w:r>
    </w:p>
    <w:p w:rsidR="008348BC" w:rsidRDefault="00287947" w:rsidP="001A472D">
      <w:pPr>
        <w:pStyle w:val="Corpsdetexte2"/>
        <w:spacing w:after="200"/>
        <w:ind w:firstLine="142"/>
      </w:pPr>
      <w:r w:rsidRPr="00287947">
        <w:t xml:space="preserve">As an application, we examine </w:t>
      </w:r>
      <w:r w:rsidR="008348BC">
        <w:t xml:space="preserve">how the 2012–2016 sanctions imposed on Iran’s hydrocarbon exports have affected price formation at destination markets. We use Iran’s largest petrochemical export: methanol, a basic petrochemical </w:t>
      </w:r>
      <w:r w:rsidR="008348BC">
        <w:lastRenderedPageBreak/>
        <w:t>predominantly produced form natural gas, that is either used as a precursor to produce a variety of chemicals or consumed as a fuel.  This homogeneous commodity is traded at the main importing markets  and its local prices are expressed in a common currency. We focus on the destination markets in Asia because that region accounts for about 70% of the global consumption and Iran is reputed to behave as a swing supplier (IHS, 2017).</w:t>
      </w:r>
    </w:p>
    <w:p w:rsidR="00333818" w:rsidRDefault="00333818" w:rsidP="00333818">
      <w:pPr>
        <w:pStyle w:val="Corpsdetexte2"/>
        <w:spacing w:after="200"/>
        <w:ind w:firstLine="142"/>
      </w:pPr>
      <w:r>
        <w:t xml:space="preserve">Our findings indicate that, prior to the sanctions, a high degree of market integration was achieved among the main Asian markets. In contrast, we observe a complete reconfiguration of the spatial extent of these methanol markets under the sanctions as they became more fragmented and form two distinct market areas respectively comprising China and India on the one hand and Korea and Southeast Asia on the other. The degree of market integration achieved within each of these two areas remain very high as we found a high probability of these market pairs to be “at the parity bound” when the sanctions are imposed. In contrast, that probability is very low for the market pairs involving one countries in each market areas which can be interpreted as objective signs of </w:t>
      </w:r>
      <w:proofErr w:type="spellStart"/>
      <w:r>
        <w:t>balkanization.Under</w:t>
      </w:r>
      <w:proofErr w:type="spellEnd"/>
      <w:r>
        <w:t xml:space="preserve"> a perfectly functioning blockade of Iranian exports, all markets should have been symmetrically impacted by the privation of Iranian supplies. As a result, all the market pairs should have exhibited a lower degree of market integration than the one prevailing without the sanctions. But, we observe a widening of the price differentials observed between the destination markets that are reputed to have imported Iranian products (China and India) and the other ones (Korea, South-East Asia). This finding is consistent with the opinions of market commentators who assert that Chinese and Indian importers have obtained insurance from domestic providers and reaped huge profits from conducting that niche trade. </w:t>
      </w:r>
    </w:p>
    <w:p w:rsidR="00DC69F1" w:rsidRPr="00D767DA" w:rsidRDefault="00DC69F1">
      <w:pPr>
        <w:pStyle w:val="Titre2"/>
        <w:jc w:val="both"/>
        <w:rPr>
          <w:i w:val="0"/>
          <w:sz w:val="24"/>
          <w:szCs w:val="24"/>
        </w:rPr>
      </w:pPr>
      <w:r w:rsidRPr="00D767DA">
        <w:rPr>
          <w:i w:val="0"/>
          <w:sz w:val="24"/>
          <w:szCs w:val="24"/>
        </w:rPr>
        <w:t>Conclusions</w:t>
      </w:r>
    </w:p>
    <w:p w:rsidR="00DC69F1" w:rsidRPr="00A247C7" w:rsidRDefault="005F5F1B" w:rsidP="005F5F1B">
      <w:pPr>
        <w:pStyle w:val="Corpsdetexte2"/>
        <w:spacing w:after="200"/>
        <w:ind w:firstLine="142"/>
        <w:rPr>
          <w:i/>
        </w:rPr>
      </w:pPr>
      <w:r w:rsidRPr="005F5F1B">
        <w:t>This paper sheds light on the effects of the international sanctions targeted against Iran’s foreign trade in petrochemicals and more particularly on their asymmetric incidence on the prices observed at the main destination markets in Asia.</w:t>
      </w:r>
      <w:r>
        <w:t xml:space="preserve"> Our</w:t>
      </w:r>
      <w:r w:rsidRPr="00E478C1">
        <w:t xml:space="preserve"> findings document the occurrence of a complete reconfiguration of the spatial extent of the methanol markets.</w:t>
      </w:r>
      <w:r>
        <w:t xml:space="preserve"> </w:t>
      </w:r>
      <w:r w:rsidRPr="00783EB3">
        <w:t xml:space="preserve">Prior to the sanctions, a high degree of market integration was achieved among Asian markets. In contrast, we observe </w:t>
      </w:r>
      <w:r>
        <w:t>the emergence of</w:t>
      </w:r>
      <w:r w:rsidRPr="00783EB3">
        <w:t xml:space="preserve"> two little integrated market areas</w:t>
      </w:r>
      <w:r>
        <w:t xml:space="preserve"> when the sanction are imposed</w:t>
      </w:r>
      <w:r w:rsidRPr="00783EB3">
        <w:t xml:space="preserve">: on the one hand China and India and on the other hand Korea and South-East Asia. </w:t>
      </w:r>
      <w:r>
        <w:t xml:space="preserve">Given the </w:t>
      </w:r>
      <w:proofErr w:type="spellStart"/>
      <w:r>
        <w:t>curcial</w:t>
      </w:r>
      <w:proofErr w:type="spellEnd"/>
      <w:r>
        <w:t xml:space="preserve"> importance that energy-focussed trade sanctions have in public policy debates, we believe that these results can usefully contribute to these discussions. </w:t>
      </w:r>
    </w:p>
    <w:p w:rsidR="00DC69F1" w:rsidRPr="00D767DA" w:rsidRDefault="00DC69F1">
      <w:pPr>
        <w:pStyle w:val="Titre2"/>
        <w:rPr>
          <w:i w:val="0"/>
          <w:sz w:val="24"/>
          <w:szCs w:val="24"/>
        </w:rPr>
      </w:pPr>
      <w:r w:rsidRPr="00D767DA">
        <w:rPr>
          <w:i w:val="0"/>
          <w:sz w:val="24"/>
          <w:szCs w:val="24"/>
        </w:rPr>
        <w:t>References</w:t>
      </w:r>
    </w:p>
    <w:p w:rsidR="00333818" w:rsidRPr="005F5F1B" w:rsidRDefault="00333818" w:rsidP="005F5F1B">
      <w:pPr>
        <w:pStyle w:val="Corpsdetexte2"/>
        <w:spacing w:after="200"/>
        <w:ind w:firstLine="142"/>
      </w:pPr>
      <w:r w:rsidRPr="005F5F1B">
        <w:t>Barrett, C.B., Li, J.R. (2002). “Distinguishing between Equilibrium and Integration in Spatial Price Analysis.” American Journal of Agricultural Economics 84(2): 292–307.</w:t>
      </w:r>
    </w:p>
    <w:p w:rsidR="00333818" w:rsidRPr="005F5F1B" w:rsidRDefault="00333818" w:rsidP="005F5F1B">
      <w:pPr>
        <w:pStyle w:val="Corpsdetexte2"/>
        <w:spacing w:after="200"/>
        <w:ind w:firstLine="142"/>
      </w:pPr>
      <w:proofErr w:type="spellStart"/>
      <w:r w:rsidRPr="005F5F1B">
        <w:t>Bown</w:t>
      </w:r>
      <w:proofErr w:type="spellEnd"/>
      <w:r w:rsidRPr="005F5F1B">
        <w:t>, C. and M. Crowley (2007). “Trade deflection and trade depression.” Journal of International Economics, 72, 176–201.</w:t>
      </w:r>
    </w:p>
    <w:p w:rsidR="00333818" w:rsidRPr="005F5F1B" w:rsidRDefault="00333818" w:rsidP="005F5F1B">
      <w:pPr>
        <w:pStyle w:val="Corpsdetexte2"/>
        <w:spacing w:after="200"/>
        <w:ind w:firstLine="142"/>
      </w:pPr>
      <w:proofErr w:type="spellStart"/>
      <w:r w:rsidRPr="005F5F1B">
        <w:t>Haidar</w:t>
      </w:r>
      <w:proofErr w:type="spellEnd"/>
      <w:r w:rsidRPr="005F5F1B">
        <w:t>, J.I., (2017). “Sanctions and Export Deflection: Evidence from Iran.” Economic Policy, 32(90): 319–355</w:t>
      </w:r>
    </w:p>
    <w:p w:rsidR="00477EF2" w:rsidRDefault="00477EF2" w:rsidP="005F5F1B">
      <w:pPr>
        <w:pStyle w:val="Corpsdetexte2"/>
        <w:spacing w:after="200"/>
        <w:ind w:firstLine="142"/>
      </w:pPr>
      <w:r w:rsidRPr="00477EF2">
        <w:t xml:space="preserve">IHS (2017). “Chemical Economics Handbook – Methanol”. IHS </w:t>
      </w:r>
      <w:proofErr w:type="spellStart"/>
      <w:r w:rsidRPr="00477EF2">
        <w:t>Markit</w:t>
      </w:r>
      <w:proofErr w:type="spellEnd"/>
      <w:r w:rsidRPr="00477EF2">
        <w:t>.</w:t>
      </w:r>
    </w:p>
    <w:p w:rsidR="00333818" w:rsidRPr="005F5F1B" w:rsidRDefault="00333818" w:rsidP="005F5F1B">
      <w:pPr>
        <w:pStyle w:val="Corpsdetexte2"/>
        <w:spacing w:after="200"/>
        <w:ind w:firstLine="142"/>
      </w:pPr>
      <w:proofErr w:type="spellStart"/>
      <w:r w:rsidRPr="005F5F1B">
        <w:t>Negassa</w:t>
      </w:r>
      <w:proofErr w:type="spellEnd"/>
      <w:r w:rsidRPr="005F5F1B">
        <w:t>, A., Myers, R.J. (2007). “Estimating Policy Effects on Spatial Market Efficiency: An Extension to the Parity Bounds Model.” American Journal of Agricultural Economics 89(2): 338–352.</w:t>
      </w:r>
    </w:p>
    <w:p w:rsidR="00333818" w:rsidRPr="005F5F1B" w:rsidRDefault="00333818" w:rsidP="005F5F1B">
      <w:pPr>
        <w:pStyle w:val="Corpsdetexte2"/>
        <w:spacing w:after="200"/>
        <w:ind w:firstLine="142"/>
      </w:pPr>
      <w:proofErr w:type="spellStart"/>
      <w:r w:rsidRPr="005F5F1B">
        <w:t>Sakanashi</w:t>
      </w:r>
      <w:proofErr w:type="spellEnd"/>
      <w:r w:rsidRPr="005F5F1B">
        <w:t xml:space="preserve">, S., </w:t>
      </w:r>
      <w:proofErr w:type="spellStart"/>
      <w:r w:rsidRPr="005F5F1B">
        <w:t>Kutani</w:t>
      </w:r>
      <w:proofErr w:type="spellEnd"/>
      <w:r w:rsidRPr="005F5F1B">
        <w:t>, I., Koyama, K., (2018). “Scenario analysis on the Iran Sanctions and its impact on the International oil Market.” IEEJ Energy Journal, 13(4): 37–47.</w:t>
      </w:r>
    </w:p>
    <w:p w:rsidR="00333818" w:rsidRPr="005F5F1B" w:rsidRDefault="00333818" w:rsidP="005F5F1B">
      <w:pPr>
        <w:pStyle w:val="Corpsdetexte2"/>
        <w:spacing w:after="200"/>
        <w:ind w:firstLine="142"/>
      </w:pPr>
      <w:r w:rsidRPr="005F5F1B">
        <w:t>Sexton, R., Kling, C., Carman, H. (1991). “Market Integration, Efficiency of Arbitrage and Imperfect Competition: Methodology and Application to U.S. Celery.” American Journal of Agricultural Economics 73(3): 568–580.</w:t>
      </w:r>
    </w:p>
    <w:p w:rsidR="00DC69F1" w:rsidRDefault="00DC69F1" w:rsidP="00333818">
      <w:pPr>
        <w:pStyle w:val="Corpsdetexte2"/>
        <w:spacing w:after="200"/>
        <w:ind w:firstLine="142"/>
      </w:pPr>
    </w:p>
    <w:sectPr w:rsidR="00DC69F1" w:rsidSect="00FC73E0">
      <w:headerReference w:type="first" r:id="rId11"/>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379" w:rsidRDefault="002F2379">
      <w:r>
        <w:separator/>
      </w:r>
    </w:p>
  </w:endnote>
  <w:endnote w:type="continuationSeparator" w:id="0">
    <w:p w:rsidR="002F2379" w:rsidRDefault="002F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379" w:rsidRDefault="002F2379">
      <w:r>
        <w:separator/>
      </w:r>
    </w:p>
  </w:footnote>
  <w:footnote w:type="continuationSeparator" w:id="0">
    <w:p w:rsidR="002F2379" w:rsidRDefault="002F2379">
      <w:r>
        <w:continuationSeparator/>
      </w:r>
    </w:p>
  </w:footnote>
  <w:footnote w:id="1">
    <w:p w:rsidR="00333818" w:rsidRPr="00333818" w:rsidRDefault="00333818">
      <w:pPr>
        <w:pStyle w:val="Notedebasdepage"/>
        <w:rPr>
          <w:sz w:val="18"/>
          <w:lang w:val="fr-FR"/>
        </w:rPr>
      </w:pPr>
      <w:r>
        <w:rPr>
          <w:rStyle w:val="Appelnotedebasdep"/>
        </w:rPr>
        <w:footnoteRef/>
      </w:r>
      <w:r>
        <w:t xml:space="preserve"> </w:t>
      </w:r>
      <w:r w:rsidRPr="00333818">
        <w:rPr>
          <w:sz w:val="18"/>
        </w:rPr>
        <w:t>For example, the unprecedented wave of coercive economic measures implemented by the U.S. and the E.U. against Iran during the years 2012-2016 was hotly discussed (</w:t>
      </w:r>
      <w:proofErr w:type="spellStart"/>
      <w:r w:rsidRPr="00333818">
        <w:rPr>
          <w:sz w:val="18"/>
        </w:rPr>
        <w:t>Cordesman</w:t>
      </w:r>
      <w:proofErr w:type="spellEnd"/>
      <w:r w:rsidRPr="00333818">
        <w:rPr>
          <w:sz w:val="18"/>
        </w:rPr>
        <w:t xml:space="preserve"> et al., 2014</w:t>
      </w:r>
      <w:r w:rsidR="005F5F1B">
        <w:rPr>
          <w:sz w:val="18"/>
        </w:rPr>
        <w:t xml:space="preserve">; </w:t>
      </w:r>
      <w:proofErr w:type="spellStart"/>
      <w:r w:rsidR="005F5F1B" w:rsidRPr="005F5F1B">
        <w:rPr>
          <w:sz w:val="18"/>
        </w:rPr>
        <w:t>Haidar</w:t>
      </w:r>
      <w:proofErr w:type="spellEnd"/>
      <w:r w:rsidR="005F5F1B" w:rsidRPr="005F5F1B">
        <w:rPr>
          <w:sz w:val="18"/>
        </w:rPr>
        <w:t>,</w:t>
      </w:r>
      <w:r w:rsidR="005F5F1B">
        <w:rPr>
          <w:sz w:val="18"/>
        </w:rPr>
        <w:t xml:space="preserve"> 2017</w:t>
      </w:r>
      <w:r w:rsidRPr="00333818">
        <w:rPr>
          <w:sz w:val="18"/>
        </w:rPr>
        <w:t>). More recently, the U.S. decision to re-impose the sanctions against Iran by November 4, 2018 also triggered controversies in energy importing nations (</w:t>
      </w:r>
      <w:proofErr w:type="spellStart"/>
      <w:r w:rsidRPr="00333818">
        <w:rPr>
          <w:sz w:val="18"/>
        </w:rPr>
        <w:t>Sakanashi</w:t>
      </w:r>
      <w:proofErr w:type="spellEnd"/>
      <w:r w:rsidRPr="00333818">
        <w:rPr>
          <w:sz w:val="18"/>
        </w:rPr>
        <w:t xml:space="preserve"> et al.,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12" w:rsidRDefault="005A5112" w:rsidP="00DC69F1">
    <w:pPr>
      <w:pStyle w:val="En-tt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B3AA049E">
      <w:start w:val="1"/>
      <w:numFmt w:val="bullet"/>
      <w:lvlText w:val=""/>
      <w:lvlJc w:val="left"/>
      <w:pPr>
        <w:tabs>
          <w:tab w:val="num" w:pos="720"/>
        </w:tabs>
        <w:ind w:left="720" w:hanging="360"/>
      </w:pPr>
      <w:rPr>
        <w:rFonts w:ascii="Symbol" w:hAnsi="Symbol" w:hint="default"/>
      </w:rPr>
    </w:lvl>
    <w:lvl w:ilvl="1" w:tplc="95263A5C">
      <w:start w:val="1"/>
      <w:numFmt w:val="bullet"/>
      <w:lvlText w:val="o"/>
      <w:lvlJc w:val="left"/>
      <w:pPr>
        <w:tabs>
          <w:tab w:val="num" w:pos="1440"/>
        </w:tabs>
        <w:ind w:left="1440" w:hanging="360"/>
      </w:pPr>
      <w:rPr>
        <w:rFonts w:ascii="Courier New" w:hAnsi="Courier New" w:hint="default"/>
      </w:rPr>
    </w:lvl>
    <w:lvl w:ilvl="2" w:tplc="3B6E7DDC" w:tentative="1">
      <w:start w:val="1"/>
      <w:numFmt w:val="bullet"/>
      <w:lvlText w:val=""/>
      <w:lvlJc w:val="left"/>
      <w:pPr>
        <w:tabs>
          <w:tab w:val="num" w:pos="2160"/>
        </w:tabs>
        <w:ind w:left="2160" w:hanging="360"/>
      </w:pPr>
      <w:rPr>
        <w:rFonts w:ascii="Wingdings" w:hAnsi="Wingdings" w:hint="default"/>
      </w:rPr>
    </w:lvl>
    <w:lvl w:ilvl="3" w:tplc="C02CE95A" w:tentative="1">
      <w:start w:val="1"/>
      <w:numFmt w:val="bullet"/>
      <w:lvlText w:val=""/>
      <w:lvlJc w:val="left"/>
      <w:pPr>
        <w:tabs>
          <w:tab w:val="num" w:pos="2880"/>
        </w:tabs>
        <w:ind w:left="2880" w:hanging="360"/>
      </w:pPr>
      <w:rPr>
        <w:rFonts w:ascii="Symbol" w:hAnsi="Symbol" w:hint="default"/>
      </w:rPr>
    </w:lvl>
    <w:lvl w:ilvl="4" w:tplc="DD768678" w:tentative="1">
      <w:start w:val="1"/>
      <w:numFmt w:val="bullet"/>
      <w:lvlText w:val="o"/>
      <w:lvlJc w:val="left"/>
      <w:pPr>
        <w:tabs>
          <w:tab w:val="num" w:pos="3600"/>
        </w:tabs>
        <w:ind w:left="3600" w:hanging="360"/>
      </w:pPr>
      <w:rPr>
        <w:rFonts w:ascii="Courier New" w:hAnsi="Courier New" w:hint="default"/>
      </w:rPr>
    </w:lvl>
    <w:lvl w:ilvl="5" w:tplc="44D62332" w:tentative="1">
      <w:start w:val="1"/>
      <w:numFmt w:val="bullet"/>
      <w:lvlText w:val=""/>
      <w:lvlJc w:val="left"/>
      <w:pPr>
        <w:tabs>
          <w:tab w:val="num" w:pos="4320"/>
        </w:tabs>
        <w:ind w:left="4320" w:hanging="360"/>
      </w:pPr>
      <w:rPr>
        <w:rFonts w:ascii="Wingdings" w:hAnsi="Wingdings" w:hint="default"/>
      </w:rPr>
    </w:lvl>
    <w:lvl w:ilvl="6" w:tplc="A434D79E" w:tentative="1">
      <w:start w:val="1"/>
      <w:numFmt w:val="bullet"/>
      <w:lvlText w:val=""/>
      <w:lvlJc w:val="left"/>
      <w:pPr>
        <w:tabs>
          <w:tab w:val="num" w:pos="5040"/>
        </w:tabs>
        <w:ind w:left="5040" w:hanging="360"/>
      </w:pPr>
      <w:rPr>
        <w:rFonts w:ascii="Symbol" w:hAnsi="Symbol" w:hint="default"/>
      </w:rPr>
    </w:lvl>
    <w:lvl w:ilvl="7" w:tplc="76307FA2" w:tentative="1">
      <w:start w:val="1"/>
      <w:numFmt w:val="bullet"/>
      <w:lvlText w:val="o"/>
      <w:lvlJc w:val="left"/>
      <w:pPr>
        <w:tabs>
          <w:tab w:val="num" w:pos="5760"/>
        </w:tabs>
        <w:ind w:left="5760" w:hanging="360"/>
      </w:pPr>
      <w:rPr>
        <w:rFonts w:ascii="Courier New" w:hAnsi="Courier New" w:hint="default"/>
      </w:rPr>
    </w:lvl>
    <w:lvl w:ilvl="8" w:tplc="044C3C14"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44B8C25C">
      <w:start w:val="1"/>
      <w:numFmt w:val="lowerRoman"/>
      <w:lvlText w:val="%1.)"/>
      <w:lvlJc w:val="left"/>
      <w:pPr>
        <w:tabs>
          <w:tab w:val="num" w:pos="540"/>
        </w:tabs>
        <w:ind w:left="255" w:hanging="435"/>
      </w:pPr>
      <w:rPr>
        <w:rFonts w:hint="default"/>
      </w:rPr>
    </w:lvl>
    <w:lvl w:ilvl="1" w:tplc="EB2230EC" w:tentative="1">
      <w:start w:val="1"/>
      <w:numFmt w:val="lowerLetter"/>
      <w:lvlText w:val="%2."/>
      <w:lvlJc w:val="left"/>
      <w:pPr>
        <w:tabs>
          <w:tab w:val="num" w:pos="1260"/>
        </w:tabs>
        <w:ind w:left="1260" w:hanging="360"/>
      </w:pPr>
    </w:lvl>
    <w:lvl w:ilvl="2" w:tplc="28C698A6" w:tentative="1">
      <w:start w:val="1"/>
      <w:numFmt w:val="lowerRoman"/>
      <w:lvlText w:val="%3."/>
      <w:lvlJc w:val="right"/>
      <w:pPr>
        <w:tabs>
          <w:tab w:val="num" w:pos="1980"/>
        </w:tabs>
        <w:ind w:left="1980" w:hanging="180"/>
      </w:pPr>
    </w:lvl>
    <w:lvl w:ilvl="3" w:tplc="9F96DECE" w:tentative="1">
      <w:start w:val="1"/>
      <w:numFmt w:val="decimal"/>
      <w:lvlText w:val="%4."/>
      <w:lvlJc w:val="left"/>
      <w:pPr>
        <w:tabs>
          <w:tab w:val="num" w:pos="2700"/>
        </w:tabs>
        <w:ind w:left="2700" w:hanging="360"/>
      </w:pPr>
    </w:lvl>
    <w:lvl w:ilvl="4" w:tplc="11EA8342" w:tentative="1">
      <w:start w:val="1"/>
      <w:numFmt w:val="lowerLetter"/>
      <w:lvlText w:val="%5."/>
      <w:lvlJc w:val="left"/>
      <w:pPr>
        <w:tabs>
          <w:tab w:val="num" w:pos="3420"/>
        </w:tabs>
        <w:ind w:left="3420" w:hanging="360"/>
      </w:pPr>
    </w:lvl>
    <w:lvl w:ilvl="5" w:tplc="123CF54E" w:tentative="1">
      <w:start w:val="1"/>
      <w:numFmt w:val="lowerRoman"/>
      <w:lvlText w:val="%6."/>
      <w:lvlJc w:val="right"/>
      <w:pPr>
        <w:tabs>
          <w:tab w:val="num" w:pos="4140"/>
        </w:tabs>
        <w:ind w:left="4140" w:hanging="180"/>
      </w:pPr>
    </w:lvl>
    <w:lvl w:ilvl="6" w:tplc="5B8ED8C6" w:tentative="1">
      <w:start w:val="1"/>
      <w:numFmt w:val="decimal"/>
      <w:lvlText w:val="%7."/>
      <w:lvlJc w:val="left"/>
      <w:pPr>
        <w:tabs>
          <w:tab w:val="num" w:pos="4860"/>
        </w:tabs>
        <w:ind w:left="4860" w:hanging="360"/>
      </w:pPr>
    </w:lvl>
    <w:lvl w:ilvl="7" w:tplc="E4B6C530" w:tentative="1">
      <w:start w:val="1"/>
      <w:numFmt w:val="lowerLetter"/>
      <w:lvlText w:val="%8."/>
      <w:lvlJc w:val="left"/>
      <w:pPr>
        <w:tabs>
          <w:tab w:val="num" w:pos="5580"/>
        </w:tabs>
        <w:ind w:left="5580" w:hanging="360"/>
      </w:pPr>
    </w:lvl>
    <w:lvl w:ilvl="8" w:tplc="42785994"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3F18D2B8">
      <w:start w:val="1"/>
      <w:numFmt w:val="bullet"/>
      <w:lvlText w:val=""/>
      <w:lvlJc w:val="left"/>
      <w:pPr>
        <w:tabs>
          <w:tab w:val="num" w:pos="720"/>
        </w:tabs>
        <w:ind w:left="720" w:hanging="360"/>
      </w:pPr>
      <w:rPr>
        <w:rFonts w:ascii="Symbol" w:hAnsi="Symbol" w:hint="default"/>
      </w:rPr>
    </w:lvl>
    <w:lvl w:ilvl="1" w:tplc="77D47D3E" w:tentative="1">
      <w:start w:val="1"/>
      <w:numFmt w:val="bullet"/>
      <w:lvlText w:val="o"/>
      <w:lvlJc w:val="left"/>
      <w:pPr>
        <w:tabs>
          <w:tab w:val="num" w:pos="1440"/>
        </w:tabs>
        <w:ind w:left="1440" w:hanging="360"/>
      </w:pPr>
      <w:rPr>
        <w:rFonts w:ascii="Courier New" w:hAnsi="Courier New" w:hint="default"/>
      </w:rPr>
    </w:lvl>
    <w:lvl w:ilvl="2" w:tplc="18723168" w:tentative="1">
      <w:start w:val="1"/>
      <w:numFmt w:val="bullet"/>
      <w:lvlText w:val=""/>
      <w:lvlJc w:val="left"/>
      <w:pPr>
        <w:tabs>
          <w:tab w:val="num" w:pos="2160"/>
        </w:tabs>
        <w:ind w:left="2160" w:hanging="360"/>
      </w:pPr>
      <w:rPr>
        <w:rFonts w:ascii="Wingdings" w:hAnsi="Wingdings" w:hint="default"/>
      </w:rPr>
    </w:lvl>
    <w:lvl w:ilvl="3" w:tplc="D772B014" w:tentative="1">
      <w:start w:val="1"/>
      <w:numFmt w:val="bullet"/>
      <w:lvlText w:val=""/>
      <w:lvlJc w:val="left"/>
      <w:pPr>
        <w:tabs>
          <w:tab w:val="num" w:pos="2880"/>
        </w:tabs>
        <w:ind w:left="2880" w:hanging="360"/>
      </w:pPr>
      <w:rPr>
        <w:rFonts w:ascii="Symbol" w:hAnsi="Symbol" w:hint="default"/>
      </w:rPr>
    </w:lvl>
    <w:lvl w:ilvl="4" w:tplc="76E0E36E" w:tentative="1">
      <w:start w:val="1"/>
      <w:numFmt w:val="bullet"/>
      <w:lvlText w:val="o"/>
      <w:lvlJc w:val="left"/>
      <w:pPr>
        <w:tabs>
          <w:tab w:val="num" w:pos="3600"/>
        </w:tabs>
        <w:ind w:left="3600" w:hanging="360"/>
      </w:pPr>
      <w:rPr>
        <w:rFonts w:ascii="Courier New" w:hAnsi="Courier New" w:hint="default"/>
      </w:rPr>
    </w:lvl>
    <w:lvl w:ilvl="5" w:tplc="953A614C" w:tentative="1">
      <w:start w:val="1"/>
      <w:numFmt w:val="bullet"/>
      <w:lvlText w:val=""/>
      <w:lvlJc w:val="left"/>
      <w:pPr>
        <w:tabs>
          <w:tab w:val="num" w:pos="4320"/>
        </w:tabs>
        <w:ind w:left="4320" w:hanging="360"/>
      </w:pPr>
      <w:rPr>
        <w:rFonts w:ascii="Wingdings" w:hAnsi="Wingdings" w:hint="default"/>
      </w:rPr>
    </w:lvl>
    <w:lvl w:ilvl="6" w:tplc="F976C766" w:tentative="1">
      <w:start w:val="1"/>
      <w:numFmt w:val="bullet"/>
      <w:lvlText w:val=""/>
      <w:lvlJc w:val="left"/>
      <w:pPr>
        <w:tabs>
          <w:tab w:val="num" w:pos="5040"/>
        </w:tabs>
        <w:ind w:left="5040" w:hanging="360"/>
      </w:pPr>
      <w:rPr>
        <w:rFonts w:ascii="Symbol" w:hAnsi="Symbol" w:hint="default"/>
      </w:rPr>
    </w:lvl>
    <w:lvl w:ilvl="7" w:tplc="2DCEAF88" w:tentative="1">
      <w:start w:val="1"/>
      <w:numFmt w:val="bullet"/>
      <w:lvlText w:val="o"/>
      <w:lvlJc w:val="left"/>
      <w:pPr>
        <w:tabs>
          <w:tab w:val="num" w:pos="5760"/>
        </w:tabs>
        <w:ind w:left="5760" w:hanging="360"/>
      </w:pPr>
      <w:rPr>
        <w:rFonts w:ascii="Courier New" w:hAnsi="Courier New" w:hint="default"/>
      </w:rPr>
    </w:lvl>
    <w:lvl w:ilvl="8" w:tplc="7C5C53A0"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AC5A8B74">
      <w:start w:val="1"/>
      <w:numFmt w:val="lowerRoman"/>
      <w:lvlText w:val="%1.)"/>
      <w:lvlJc w:val="left"/>
      <w:pPr>
        <w:tabs>
          <w:tab w:val="num" w:pos="720"/>
        </w:tabs>
        <w:ind w:left="435" w:hanging="435"/>
      </w:pPr>
      <w:rPr>
        <w:rFonts w:hint="default"/>
      </w:rPr>
    </w:lvl>
    <w:lvl w:ilvl="1" w:tplc="779C1FAE">
      <w:start w:val="8"/>
      <w:numFmt w:val="decimal"/>
      <w:lvlText w:val="%2."/>
      <w:lvlJc w:val="left"/>
      <w:pPr>
        <w:tabs>
          <w:tab w:val="num" w:pos="1080"/>
        </w:tabs>
        <w:ind w:left="1080" w:hanging="360"/>
      </w:pPr>
      <w:rPr>
        <w:rFonts w:hint="default"/>
      </w:rPr>
    </w:lvl>
    <w:lvl w:ilvl="2" w:tplc="C2A014EA" w:tentative="1">
      <w:start w:val="1"/>
      <w:numFmt w:val="lowerRoman"/>
      <w:lvlText w:val="%3."/>
      <w:lvlJc w:val="right"/>
      <w:pPr>
        <w:tabs>
          <w:tab w:val="num" w:pos="1800"/>
        </w:tabs>
        <w:ind w:left="1800" w:hanging="180"/>
      </w:pPr>
    </w:lvl>
    <w:lvl w:ilvl="3" w:tplc="CBCE3AC4" w:tentative="1">
      <w:start w:val="1"/>
      <w:numFmt w:val="decimal"/>
      <w:lvlText w:val="%4."/>
      <w:lvlJc w:val="left"/>
      <w:pPr>
        <w:tabs>
          <w:tab w:val="num" w:pos="2520"/>
        </w:tabs>
        <w:ind w:left="2520" w:hanging="360"/>
      </w:pPr>
    </w:lvl>
    <w:lvl w:ilvl="4" w:tplc="E728A5F6" w:tentative="1">
      <w:start w:val="1"/>
      <w:numFmt w:val="lowerLetter"/>
      <w:lvlText w:val="%5."/>
      <w:lvlJc w:val="left"/>
      <w:pPr>
        <w:tabs>
          <w:tab w:val="num" w:pos="3240"/>
        </w:tabs>
        <w:ind w:left="3240" w:hanging="360"/>
      </w:pPr>
    </w:lvl>
    <w:lvl w:ilvl="5" w:tplc="66C4CAAA" w:tentative="1">
      <w:start w:val="1"/>
      <w:numFmt w:val="lowerRoman"/>
      <w:lvlText w:val="%6."/>
      <w:lvlJc w:val="right"/>
      <w:pPr>
        <w:tabs>
          <w:tab w:val="num" w:pos="3960"/>
        </w:tabs>
        <w:ind w:left="3960" w:hanging="180"/>
      </w:pPr>
    </w:lvl>
    <w:lvl w:ilvl="6" w:tplc="72161320" w:tentative="1">
      <w:start w:val="1"/>
      <w:numFmt w:val="decimal"/>
      <w:lvlText w:val="%7."/>
      <w:lvlJc w:val="left"/>
      <w:pPr>
        <w:tabs>
          <w:tab w:val="num" w:pos="4680"/>
        </w:tabs>
        <w:ind w:left="4680" w:hanging="360"/>
      </w:pPr>
    </w:lvl>
    <w:lvl w:ilvl="7" w:tplc="0774346E" w:tentative="1">
      <w:start w:val="1"/>
      <w:numFmt w:val="lowerLetter"/>
      <w:lvlText w:val="%8."/>
      <w:lvlJc w:val="left"/>
      <w:pPr>
        <w:tabs>
          <w:tab w:val="num" w:pos="5400"/>
        </w:tabs>
        <w:ind w:left="5400" w:hanging="360"/>
      </w:pPr>
    </w:lvl>
    <w:lvl w:ilvl="8" w:tplc="B3B81388"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722464AE">
      <w:start w:val="1"/>
      <w:numFmt w:val="lowerLetter"/>
      <w:lvlText w:val="%1)"/>
      <w:lvlJc w:val="left"/>
      <w:pPr>
        <w:tabs>
          <w:tab w:val="num" w:pos="720"/>
        </w:tabs>
        <w:ind w:left="720" w:hanging="360"/>
      </w:pPr>
    </w:lvl>
    <w:lvl w:ilvl="1" w:tplc="BDF4E78C" w:tentative="1">
      <w:start w:val="1"/>
      <w:numFmt w:val="lowerLetter"/>
      <w:lvlText w:val="%2."/>
      <w:lvlJc w:val="left"/>
      <w:pPr>
        <w:tabs>
          <w:tab w:val="num" w:pos="1440"/>
        </w:tabs>
        <w:ind w:left="1440" w:hanging="360"/>
      </w:pPr>
    </w:lvl>
    <w:lvl w:ilvl="2" w:tplc="9580BE68" w:tentative="1">
      <w:start w:val="1"/>
      <w:numFmt w:val="lowerRoman"/>
      <w:lvlText w:val="%3."/>
      <w:lvlJc w:val="right"/>
      <w:pPr>
        <w:tabs>
          <w:tab w:val="num" w:pos="2160"/>
        </w:tabs>
        <w:ind w:left="2160" w:hanging="180"/>
      </w:pPr>
    </w:lvl>
    <w:lvl w:ilvl="3" w:tplc="5086984E" w:tentative="1">
      <w:start w:val="1"/>
      <w:numFmt w:val="decimal"/>
      <w:lvlText w:val="%4."/>
      <w:lvlJc w:val="left"/>
      <w:pPr>
        <w:tabs>
          <w:tab w:val="num" w:pos="2880"/>
        </w:tabs>
        <w:ind w:left="2880" w:hanging="360"/>
      </w:pPr>
    </w:lvl>
    <w:lvl w:ilvl="4" w:tplc="7C02CBCC" w:tentative="1">
      <w:start w:val="1"/>
      <w:numFmt w:val="lowerLetter"/>
      <w:lvlText w:val="%5."/>
      <w:lvlJc w:val="left"/>
      <w:pPr>
        <w:tabs>
          <w:tab w:val="num" w:pos="3600"/>
        </w:tabs>
        <w:ind w:left="3600" w:hanging="360"/>
      </w:pPr>
    </w:lvl>
    <w:lvl w:ilvl="5" w:tplc="DD28DE70" w:tentative="1">
      <w:start w:val="1"/>
      <w:numFmt w:val="lowerRoman"/>
      <w:lvlText w:val="%6."/>
      <w:lvlJc w:val="right"/>
      <w:pPr>
        <w:tabs>
          <w:tab w:val="num" w:pos="4320"/>
        </w:tabs>
        <w:ind w:left="4320" w:hanging="180"/>
      </w:pPr>
    </w:lvl>
    <w:lvl w:ilvl="6" w:tplc="22440C2E" w:tentative="1">
      <w:start w:val="1"/>
      <w:numFmt w:val="decimal"/>
      <w:lvlText w:val="%7."/>
      <w:lvlJc w:val="left"/>
      <w:pPr>
        <w:tabs>
          <w:tab w:val="num" w:pos="5040"/>
        </w:tabs>
        <w:ind w:left="5040" w:hanging="360"/>
      </w:pPr>
    </w:lvl>
    <w:lvl w:ilvl="7" w:tplc="86ACEC0A" w:tentative="1">
      <w:start w:val="1"/>
      <w:numFmt w:val="lowerLetter"/>
      <w:lvlText w:val="%8."/>
      <w:lvlJc w:val="left"/>
      <w:pPr>
        <w:tabs>
          <w:tab w:val="num" w:pos="5760"/>
        </w:tabs>
        <w:ind w:left="5760" w:hanging="360"/>
      </w:pPr>
    </w:lvl>
    <w:lvl w:ilvl="8" w:tplc="BE0EB5A0"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78EA27F0">
      <w:start w:val="1"/>
      <w:numFmt w:val="lowerRoman"/>
      <w:lvlText w:val="%1.)"/>
      <w:lvlJc w:val="left"/>
      <w:pPr>
        <w:tabs>
          <w:tab w:val="num" w:pos="720"/>
        </w:tabs>
        <w:ind w:left="435" w:hanging="435"/>
      </w:pPr>
      <w:rPr>
        <w:rFonts w:hint="default"/>
      </w:rPr>
    </w:lvl>
    <w:lvl w:ilvl="1" w:tplc="6BA617DA" w:tentative="1">
      <w:start w:val="1"/>
      <w:numFmt w:val="lowerLetter"/>
      <w:lvlText w:val="%2."/>
      <w:lvlJc w:val="left"/>
      <w:pPr>
        <w:tabs>
          <w:tab w:val="num" w:pos="1440"/>
        </w:tabs>
        <w:ind w:left="1440" w:hanging="360"/>
      </w:pPr>
    </w:lvl>
    <w:lvl w:ilvl="2" w:tplc="5E8ED7C2" w:tentative="1">
      <w:start w:val="1"/>
      <w:numFmt w:val="lowerRoman"/>
      <w:lvlText w:val="%3."/>
      <w:lvlJc w:val="right"/>
      <w:pPr>
        <w:tabs>
          <w:tab w:val="num" w:pos="2160"/>
        </w:tabs>
        <w:ind w:left="2160" w:hanging="180"/>
      </w:pPr>
    </w:lvl>
    <w:lvl w:ilvl="3" w:tplc="C960EF9A" w:tentative="1">
      <w:start w:val="1"/>
      <w:numFmt w:val="decimal"/>
      <w:lvlText w:val="%4."/>
      <w:lvlJc w:val="left"/>
      <w:pPr>
        <w:tabs>
          <w:tab w:val="num" w:pos="2880"/>
        </w:tabs>
        <w:ind w:left="2880" w:hanging="360"/>
      </w:pPr>
    </w:lvl>
    <w:lvl w:ilvl="4" w:tplc="77C64CD0" w:tentative="1">
      <w:start w:val="1"/>
      <w:numFmt w:val="lowerLetter"/>
      <w:lvlText w:val="%5."/>
      <w:lvlJc w:val="left"/>
      <w:pPr>
        <w:tabs>
          <w:tab w:val="num" w:pos="3600"/>
        </w:tabs>
        <w:ind w:left="3600" w:hanging="360"/>
      </w:pPr>
    </w:lvl>
    <w:lvl w:ilvl="5" w:tplc="1E9A648E" w:tentative="1">
      <w:start w:val="1"/>
      <w:numFmt w:val="lowerRoman"/>
      <w:lvlText w:val="%6."/>
      <w:lvlJc w:val="right"/>
      <w:pPr>
        <w:tabs>
          <w:tab w:val="num" w:pos="4320"/>
        </w:tabs>
        <w:ind w:left="4320" w:hanging="180"/>
      </w:pPr>
    </w:lvl>
    <w:lvl w:ilvl="6" w:tplc="3260FE4A" w:tentative="1">
      <w:start w:val="1"/>
      <w:numFmt w:val="decimal"/>
      <w:lvlText w:val="%7."/>
      <w:lvlJc w:val="left"/>
      <w:pPr>
        <w:tabs>
          <w:tab w:val="num" w:pos="5040"/>
        </w:tabs>
        <w:ind w:left="5040" w:hanging="360"/>
      </w:pPr>
    </w:lvl>
    <w:lvl w:ilvl="7" w:tplc="1820D570" w:tentative="1">
      <w:start w:val="1"/>
      <w:numFmt w:val="lowerLetter"/>
      <w:lvlText w:val="%8."/>
      <w:lvlJc w:val="left"/>
      <w:pPr>
        <w:tabs>
          <w:tab w:val="num" w:pos="5760"/>
        </w:tabs>
        <w:ind w:left="5760" w:hanging="360"/>
      </w:pPr>
    </w:lvl>
    <w:lvl w:ilvl="8" w:tplc="E25EF1DE"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6DB0779C">
      <w:start w:val="1"/>
      <w:numFmt w:val="bullet"/>
      <w:lvlText w:val=""/>
      <w:lvlJc w:val="left"/>
      <w:pPr>
        <w:tabs>
          <w:tab w:val="num" w:pos="720"/>
        </w:tabs>
        <w:ind w:left="720" w:hanging="360"/>
      </w:pPr>
      <w:rPr>
        <w:rFonts w:ascii="Symbol" w:hAnsi="Symbol" w:hint="default"/>
      </w:rPr>
    </w:lvl>
    <w:lvl w:ilvl="1" w:tplc="1090A836" w:tentative="1">
      <w:start w:val="1"/>
      <w:numFmt w:val="bullet"/>
      <w:lvlText w:val="o"/>
      <w:lvlJc w:val="left"/>
      <w:pPr>
        <w:tabs>
          <w:tab w:val="num" w:pos="1440"/>
        </w:tabs>
        <w:ind w:left="1440" w:hanging="360"/>
      </w:pPr>
      <w:rPr>
        <w:rFonts w:ascii="Courier New" w:hAnsi="Courier New" w:hint="default"/>
      </w:rPr>
    </w:lvl>
    <w:lvl w:ilvl="2" w:tplc="9728853C" w:tentative="1">
      <w:start w:val="1"/>
      <w:numFmt w:val="bullet"/>
      <w:lvlText w:val=""/>
      <w:lvlJc w:val="left"/>
      <w:pPr>
        <w:tabs>
          <w:tab w:val="num" w:pos="2160"/>
        </w:tabs>
        <w:ind w:left="2160" w:hanging="360"/>
      </w:pPr>
      <w:rPr>
        <w:rFonts w:ascii="Wingdings" w:hAnsi="Wingdings" w:hint="default"/>
      </w:rPr>
    </w:lvl>
    <w:lvl w:ilvl="3" w:tplc="DD8A9D56" w:tentative="1">
      <w:start w:val="1"/>
      <w:numFmt w:val="bullet"/>
      <w:lvlText w:val=""/>
      <w:lvlJc w:val="left"/>
      <w:pPr>
        <w:tabs>
          <w:tab w:val="num" w:pos="2880"/>
        </w:tabs>
        <w:ind w:left="2880" w:hanging="360"/>
      </w:pPr>
      <w:rPr>
        <w:rFonts w:ascii="Symbol" w:hAnsi="Symbol" w:hint="default"/>
      </w:rPr>
    </w:lvl>
    <w:lvl w:ilvl="4" w:tplc="617E98D2" w:tentative="1">
      <w:start w:val="1"/>
      <w:numFmt w:val="bullet"/>
      <w:lvlText w:val="o"/>
      <w:lvlJc w:val="left"/>
      <w:pPr>
        <w:tabs>
          <w:tab w:val="num" w:pos="3600"/>
        </w:tabs>
        <w:ind w:left="3600" w:hanging="360"/>
      </w:pPr>
      <w:rPr>
        <w:rFonts w:ascii="Courier New" w:hAnsi="Courier New" w:hint="default"/>
      </w:rPr>
    </w:lvl>
    <w:lvl w:ilvl="5" w:tplc="4F0CD450" w:tentative="1">
      <w:start w:val="1"/>
      <w:numFmt w:val="bullet"/>
      <w:lvlText w:val=""/>
      <w:lvlJc w:val="left"/>
      <w:pPr>
        <w:tabs>
          <w:tab w:val="num" w:pos="4320"/>
        </w:tabs>
        <w:ind w:left="4320" w:hanging="360"/>
      </w:pPr>
      <w:rPr>
        <w:rFonts w:ascii="Wingdings" w:hAnsi="Wingdings" w:hint="default"/>
      </w:rPr>
    </w:lvl>
    <w:lvl w:ilvl="6" w:tplc="BC4C5BA6" w:tentative="1">
      <w:start w:val="1"/>
      <w:numFmt w:val="bullet"/>
      <w:lvlText w:val=""/>
      <w:lvlJc w:val="left"/>
      <w:pPr>
        <w:tabs>
          <w:tab w:val="num" w:pos="5040"/>
        </w:tabs>
        <w:ind w:left="5040" w:hanging="360"/>
      </w:pPr>
      <w:rPr>
        <w:rFonts w:ascii="Symbol" w:hAnsi="Symbol" w:hint="default"/>
      </w:rPr>
    </w:lvl>
    <w:lvl w:ilvl="7" w:tplc="871A9314" w:tentative="1">
      <w:start w:val="1"/>
      <w:numFmt w:val="bullet"/>
      <w:lvlText w:val="o"/>
      <w:lvlJc w:val="left"/>
      <w:pPr>
        <w:tabs>
          <w:tab w:val="num" w:pos="5760"/>
        </w:tabs>
        <w:ind w:left="5760" w:hanging="360"/>
      </w:pPr>
      <w:rPr>
        <w:rFonts w:ascii="Courier New" w:hAnsi="Courier New" w:hint="default"/>
      </w:rPr>
    </w:lvl>
    <w:lvl w:ilvl="8" w:tplc="03EE01A2"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78B64E4C">
      <w:start w:val="1"/>
      <w:numFmt w:val="bullet"/>
      <w:lvlText w:val=""/>
      <w:lvlJc w:val="left"/>
      <w:pPr>
        <w:tabs>
          <w:tab w:val="num" w:pos="1440"/>
        </w:tabs>
        <w:ind w:left="1440" w:hanging="360"/>
      </w:pPr>
      <w:rPr>
        <w:rFonts w:ascii="Symbol" w:hAnsi="Symbol" w:hint="default"/>
      </w:rPr>
    </w:lvl>
    <w:lvl w:ilvl="1" w:tplc="3F44686A" w:tentative="1">
      <w:start w:val="1"/>
      <w:numFmt w:val="bullet"/>
      <w:lvlText w:val="o"/>
      <w:lvlJc w:val="left"/>
      <w:pPr>
        <w:tabs>
          <w:tab w:val="num" w:pos="2160"/>
        </w:tabs>
        <w:ind w:left="2160" w:hanging="360"/>
      </w:pPr>
      <w:rPr>
        <w:rFonts w:ascii="Courier New" w:hAnsi="Courier New" w:hint="default"/>
      </w:rPr>
    </w:lvl>
    <w:lvl w:ilvl="2" w:tplc="22E2BE8A" w:tentative="1">
      <w:start w:val="1"/>
      <w:numFmt w:val="bullet"/>
      <w:lvlText w:val=""/>
      <w:lvlJc w:val="left"/>
      <w:pPr>
        <w:tabs>
          <w:tab w:val="num" w:pos="2880"/>
        </w:tabs>
        <w:ind w:left="2880" w:hanging="360"/>
      </w:pPr>
      <w:rPr>
        <w:rFonts w:ascii="Wingdings" w:hAnsi="Wingdings" w:hint="default"/>
      </w:rPr>
    </w:lvl>
    <w:lvl w:ilvl="3" w:tplc="6BAC483A" w:tentative="1">
      <w:start w:val="1"/>
      <w:numFmt w:val="bullet"/>
      <w:lvlText w:val=""/>
      <w:lvlJc w:val="left"/>
      <w:pPr>
        <w:tabs>
          <w:tab w:val="num" w:pos="3600"/>
        </w:tabs>
        <w:ind w:left="3600" w:hanging="360"/>
      </w:pPr>
      <w:rPr>
        <w:rFonts w:ascii="Symbol" w:hAnsi="Symbol" w:hint="default"/>
      </w:rPr>
    </w:lvl>
    <w:lvl w:ilvl="4" w:tplc="65BEA14A" w:tentative="1">
      <w:start w:val="1"/>
      <w:numFmt w:val="bullet"/>
      <w:lvlText w:val="o"/>
      <w:lvlJc w:val="left"/>
      <w:pPr>
        <w:tabs>
          <w:tab w:val="num" w:pos="4320"/>
        </w:tabs>
        <w:ind w:left="4320" w:hanging="360"/>
      </w:pPr>
      <w:rPr>
        <w:rFonts w:ascii="Courier New" w:hAnsi="Courier New" w:hint="default"/>
      </w:rPr>
    </w:lvl>
    <w:lvl w:ilvl="5" w:tplc="34D6436A" w:tentative="1">
      <w:start w:val="1"/>
      <w:numFmt w:val="bullet"/>
      <w:lvlText w:val=""/>
      <w:lvlJc w:val="left"/>
      <w:pPr>
        <w:tabs>
          <w:tab w:val="num" w:pos="5040"/>
        </w:tabs>
        <w:ind w:left="5040" w:hanging="360"/>
      </w:pPr>
      <w:rPr>
        <w:rFonts w:ascii="Wingdings" w:hAnsi="Wingdings" w:hint="default"/>
      </w:rPr>
    </w:lvl>
    <w:lvl w:ilvl="6" w:tplc="8DE2984C" w:tentative="1">
      <w:start w:val="1"/>
      <w:numFmt w:val="bullet"/>
      <w:lvlText w:val=""/>
      <w:lvlJc w:val="left"/>
      <w:pPr>
        <w:tabs>
          <w:tab w:val="num" w:pos="5760"/>
        </w:tabs>
        <w:ind w:left="5760" w:hanging="360"/>
      </w:pPr>
      <w:rPr>
        <w:rFonts w:ascii="Symbol" w:hAnsi="Symbol" w:hint="default"/>
      </w:rPr>
    </w:lvl>
    <w:lvl w:ilvl="7" w:tplc="2D22C73A" w:tentative="1">
      <w:start w:val="1"/>
      <w:numFmt w:val="bullet"/>
      <w:lvlText w:val="o"/>
      <w:lvlJc w:val="left"/>
      <w:pPr>
        <w:tabs>
          <w:tab w:val="num" w:pos="6480"/>
        </w:tabs>
        <w:ind w:left="6480" w:hanging="360"/>
      </w:pPr>
      <w:rPr>
        <w:rFonts w:ascii="Courier New" w:hAnsi="Courier New" w:hint="default"/>
      </w:rPr>
    </w:lvl>
    <w:lvl w:ilvl="8" w:tplc="A9245B5C"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C6762AE4">
      <w:start w:val="1"/>
      <w:numFmt w:val="bullet"/>
      <w:lvlText w:val=""/>
      <w:lvlJc w:val="left"/>
      <w:pPr>
        <w:tabs>
          <w:tab w:val="num" w:pos="1440"/>
        </w:tabs>
        <w:ind w:left="1440" w:hanging="360"/>
      </w:pPr>
      <w:rPr>
        <w:rFonts w:ascii="Symbol" w:hAnsi="Symbol" w:hint="default"/>
      </w:rPr>
    </w:lvl>
    <w:lvl w:ilvl="1" w:tplc="EC565A76" w:tentative="1">
      <w:start w:val="1"/>
      <w:numFmt w:val="bullet"/>
      <w:lvlText w:val="o"/>
      <w:lvlJc w:val="left"/>
      <w:pPr>
        <w:tabs>
          <w:tab w:val="num" w:pos="2160"/>
        </w:tabs>
        <w:ind w:left="2160" w:hanging="360"/>
      </w:pPr>
      <w:rPr>
        <w:rFonts w:ascii="Courier New" w:hAnsi="Courier New" w:hint="default"/>
      </w:rPr>
    </w:lvl>
    <w:lvl w:ilvl="2" w:tplc="B6E64170" w:tentative="1">
      <w:start w:val="1"/>
      <w:numFmt w:val="bullet"/>
      <w:lvlText w:val=""/>
      <w:lvlJc w:val="left"/>
      <w:pPr>
        <w:tabs>
          <w:tab w:val="num" w:pos="2880"/>
        </w:tabs>
        <w:ind w:left="2880" w:hanging="360"/>
      </w:pPr>
      <w:rPr>
        <w:rFonts w:ascii="Wingdings" w:hAnsi="Wingdings" w:hint="default"/>
      </w:rPr>
    </w:lvl>
    <w:lvl w:ilvl="3" w:tplc="DAB87EA6" w:tentative="1">
      <w:start w:val="1"/>
      <w:numFmt w:val="bullet"/>
      <w:lvlText w:val=""/>
      <w:lvlJc w:val="left"/>
      <w:pPr>
        <w:tabs>
          <w:tab w:val="num" w:pos="3600"/>
        </w:tabs>
        <w:ind w:left="3600" w:hanging="360"/>
      </w:pPr>
      <w:rPr>
        <w:rFonts w:ascii="Symbol" w:hAnsi="Symbol" w:hint="default"/>
      </w:rPr>
    </w:lvl>
    <w:lvl w:ilvl="4" w:tplc="035E78E8" w:tentative="1">
      <w:start w:val="1"/>
      <w:numFmt w:val="bullet"/>
      <w:lvlText w:val="o"/>
      <w:lvlJc w:val="left"/>
      <w:pPr>
        <w:tabs>
          <w:tab w:val="num" w:pos="4320"/>
        </w:tabs>
        <w:ind w:left="4320" w:hanging="360"/>
      </w:pPr>
      <w:rPr>
        <w:rFonts w:ascii="Courier New" w:hAnsi="Courier New" w:hint="default"/>
      </w:rPr>
    </w:lvl>
    <w:lvl w:ilvl="5" w:tplc="E5C431F0" w:tentative="1">
      <w:start w:val="1"/>
      <w:numFmt w:val="bullet"/>
      <w:lvlText w:val=""/>
      <w:lvlJc w:val="left"/>
      <w:pPr>
        <w:tabs>
          <w:tab w:val="num" w:pos="5040"/>
        </w:tabs>
        <w:ind w:left="5040" w:hanging="360"/>
      </w:pPr>
      <w:rPr>
        <w:rFonts w:ascii="Wingdings" w:hAnsi="Wingdings" w:hint="default"/>
      </w:rPr>
    </w:lvl>
    <w:lvl w:ilvl="6" w:tplc="45BC906E" w:tentative="1">
      <w:start w:val="1"/>
      <w:numFmt w:val="bullet"/>
      <w:lvlText w:val=""/>
      <w:lvlJc w:val="left"/>
      <w:pPr>
        <w:tabs>
          <w:tab w:val="num" w:pos="5760"/>
        </w:tabs>
        <w:ind w:left="5760" w:hanging="360"/>
      </w:pPr>
      <w:rPr>
        <w:rFonts w:ascii="Symbol" w:hAnsi="Symbol" w:hint="default"/>
      </w:rPr>
    </w:lvl>
    <w:lvl w:ilvl="7" w:tplc="508A27EE" w:tentative="1">
      <w:start w:val="1"/>
      <w:numFmt w:val="bullet"/>
      <w:lvlText w:val="o"/>
      <w:lvlJc w:val="left"/>
      <w:pPr>
        <w:tabs>
          <w:tab w:val="num" w:pos="6480"/>
        </w:tabs>
        <w:ind w:left="6480" w:hanging="360"/>
      </w:pPr>
      <w:rPr>
        <w:rFonts w:ascii="Courier New" w:hAnsi="Courier New" w:hint="default"/>
      </w:rPr>
    </w:lvl>
    <w:lvl w:ilvl="8" w:tplc="37D2FC54"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45729B38">
      <w:start w:val="1"/>
      <w:numFmt w:val="bullet"/>
      <w:lvlText w:val=""/>
      <w:lvlJc w:val="left"/>
      <w:pPr>
        <w:tabs>
          <w:tab w:val="num" w:pos="1440"/>
        </w:tabs>
        <w:ind w:left="1440" w:hanging="360"/>
      </w:pPr>
      <w:rPr>
        <w:rFonts w:ascii="Symbol" w:hAnsi="Symbol" w:hint="default"/>
      </w:rPr>
    </w:lvl>
    <w:lvl w:ilvl="1" w:tplc="30DCD142">
      <w:start w:val="1"/>
      <w:numFmt w:val="bullet"/>
      <w:lvlText w:val="o"/>
      <w:lvlJc w:val="left"/>
      <w:pPr>
        <w:tabs>
          <w:tab w:val="num" w:pos="2160"/>
        </w:tabs>
        <w:ind w:left="2160" w:hanging="360"/>
      </w:pPr>
      <w:rPr>
        <w:rFonts w:ascii="Courier New" w:hAnsi="Courier New" w:hint="default"/>
      </w:rPr>
    </w:lvl>
    <w:lvl w:ilvl="2" w:tplc="67E64742" w:tentative="1">
      <w:start w:val="1"/>
      <w:numFmt w:val="bullet"/>
      <w:lvlText w:val=""/>
      <w:lvlJc w:val="left"/>
      <w:pPr>
        <w:tabs>
          <w:tab w:val="num" w:pos="2880"/>
        </w:tabs>
        <w:ind w:left="2880" w:hanging="360"/>
      </w:pPr>
      <w:rPr>
        <w:rFonts w:ascii="Wingdings" w:hAnsi="Wingdings" w:hint="default"/>
      </w:rPr>
    </w:lvl>
    <w:lvl w:ilvl="3" w:tplc="3F90FB4C" w:tentative="1">
      <w:start w:val="1"/>
      <w:numFmt w:val="bullet"/>
      <w:lvlText w:val=""/>
      <w:lvlJc w:val="left"/>
      <w:pPr>
        <w:tabs>
          <w:tab w:val="num" w:pos="3600"/>
        </w:tabs>
        <w:ind w:left="3600" w:hanging="360"/>
      </w:pPr>
      <w:rPr>
        <w:rFonts w:ascii="Symbol" w:hAnsi="Symbol" w:hint="default"/>
      </w:rPr>
    </w:lvl>
    <w:lvl w:ilvl="4" w:tplc="160C0DF4" w:tentative="1">
      <w:start w:val="1"/>
      <w:numFmt w:val="bullet"/>
      <w:lvlText w:val="o"/>
      <w:lvlJc w:val="left"/>
      <w:pPr>
        <w:tabs>
          <w:tab w:val="num" w:pos="4320"/>
        </w:tabs>
        <w:ind w:left="4320" w:hanging="360"/>
      </w:pPr>
      <w:rPr>
        <w:rFonts w:ascii="Courier New" w:hAnsi="Courier New" w:hint="default"/>
      </w:rPr>
    </w:lvl>
    <w:lvl w:ilvl="5" w:tplc="8416D3C6" w:tentative="1">
      <w:start w:val="1"/>
      <w:numFmt w:val="bullet"/>
      <w:lvlText w:val=""/>
      <w:lvlJc w:val="left"/>
      <w:pPr>
        <w:tabs>
          <w:tab w:val="num" w:pos="5040"/>
        </w:tabs>
        <w:ind w:left="5040" w:hanging="360"/>
      </w:pPr>
      <w:rPr>
        <w:rFonts w:ascii="Wingdings" w:hAnsi="Wingdings" w:hint="default"/>
      </w:rPr>
    </w:lvl>
    <w:lvl w:ilvl="6" w:tplc="D3FADB7A" w:tentative="1">
      <w:start w:val="1"/>
      <w:numFmt w:val="bullet"/>
      <w:lvlText w:val=""/>
      <w:lvlJc w:val="left"/>
      <w:pPr>
        <w:tabs>
          <w:tab w:val="num" w:pos="5760"/>
        </w:tabs>
        <w:ind w:left="5760" w:hanging="360"/>
      </w:pPr>
      <w:rPr>
        <w:rFonts w:ascii="Symbol" w:hAnsi="Symbol" w:hint="default"/>
      </w:rPr>
    </w:lvl>
    <w:lvl w:ilvl="7" w:tplc="577A75A4" w:tentative="1">
      <w:start w:val="1"/>
      <w:numFmt w:val="bullet"/>
      <w:lvlText w:val="o"/>
      <w:lvlJc w:val="left"/>
      <w:pPr>
        <w:tabs>
          <w:tab w:val="num" w:pos="6480"/>
        </w:tabs>
        <w:ind w:left="6480" w:hanging="360"/>
      </w:pPr>
      <w:rPr>
        <w:rFonts w:ascii="Courier New" w:hAnsi="Courier New" w:hint="default"/>
      </w:rPr>
    </w:lvl>
    <w:lvl w:ilvl="8" w:tplc="BA32A2BE"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1472DE8C">
      <w:start w:val="1"/>
      <w:numFmt w:val="bullet"/>
      <w:lvlText w:val=""/>
      <w:lvlJc w:val="left"/>
      <w:pPr>
        <w:tabs>
          <w:tab w:val="num" w:pos="720"/>
        </w:tabs>
        <w:ind w:left="720" w:hanging="360"/>
      </w:pPr>
      <w:rPr>
        <w:rFonts w:ascii="Symbol" w:hAnsi="Symbol" w:hint="default"/>
      </w:rPr>
    </w:lvl>
    <w:lvl w:ilvl="1" w:tplc="4456E8DC">
      <w:start w:val="1"/>
      <w:numFmt w:val="bullet"/>
      <w:lvlText w:val="o"/>
      <w:lvlJc w:val="left"/>
      <w:pPr>
        <w:tabs>
          <w:tab w:val="num" w:pos="1440"/>
        </w:tabs>
        <w:ind w:left="1440" w:hanging="360"/>
      </w:pPr>
      <w:rPr>
        <w:rFonts w:ascii="Courier New" w:hAnsi="Courier New" w:hint="default"/>
      </w:rPr>
    </w:lvl>
    <w:lvl w:ilvl="2" w:tplc="EDAC5FAC" w:tentative="1">
      <w:start w:val="1"/>
      <w:numFmt w:val="bullet"/>
      <w:lvlText w:val=""/>
      <w:lvlJc w:val="left"/>
      <w:pPr>
        <w:tabs>
          <w:tab w:val="num" w:pos="2160"/>
        </w:tabs>
        <w:ind w:left="2160" w:hanging="360"/>
      </w:pPr>
      <w:rPr>
        <w:rFonts w:ascii="Wingdings" w:hAnsi="Wingdings" w:hint="default"/>
      </w:rPr>
    </w:lvl>
    <w:lvl w:ilvl="3" w:tplc="C8B092D0" w:tentative="1">
      <w:start w:val="1"/>
      <w:numFmt w:val="bullet"/>
      <w:lvlText w:val=""/>
      <w:lvlJc w:val="left"/>
      <w:pPr>
        <w:tabs>
          <w:tab w:val="num" w:pos="2880"/>
        </w:tabs>
        <w:ind w:left="2880" w:hanging="360"/>
      </w:pPr>
      <w:rPr>
        <w:rFonts w:ascii="Symbol" w:hAnsi="Symbol" w:hint="default"/>
      </w:rPr>
    </w:lvl>
    <w:lvl w:ilvl="4" w:tplc="AA620B92" w:tentative="1">
      <w:start w:val="1"/>
      <w:numFmt w:val="bullet"/>
      <w:lvlText w:val="o"/>
      <w:lvlJc w:val="left"/>
      <w:pPr>
        <w:tabs>
          <w:tab w:val="num" w:pos="3600"/>
        </w:tabs>
        <w:ind w:left="3600" w:hanging="360"/>
      </w:pPr>
      <w:rPr>
        <w:rFonts w:ascii="Courier New" w:hAnsi="Courier New" w:hint="default"/>
      </w:rPr>
    </w:lvl>
    <w:lvl w:ilvl="5" w:tplc="1BF618D8" w:tentative="1">
      <w:start w:val="1"/>
      <w:numFmt w:val="bullet"/>
      <w:lvlText w:val=""/>
      <w:lvlJc w:val="left"/>
      <w:pPr>
        <w:tabs>
          <w:tab w:val="num" w:pos="4320"/>
        </w:tabs>
        <w:ind w:left="4320" w:hanging="360"/>
      </w:pPr>
      <w:rPr>
        <w:rFonts w:ascii="Wingdings" w:hAnsi="Wingdings" w:hint="default"/>
      </w:rPr>
    </w:lvl>
    <w:lvl w:ilvl="6" w:tplc="6186B4F8" w:tentative="1">
      <w:start w:val="1"/>
      <w:numFmt w:val="bullet"/>
      <w:lvlText w:val=""/>
      <w:lvlJc w:val="left"/>
      <w:pPr>
        <w:tabs>
          <w:tab w:val="num" w:pos="5040"/>
        </w:tabs>
        <w:ind w:left="5040" w:hanging="360"/>
      </w:pPr>
      <w:rPr>
        <w:rFonts w:ascii="Symbol" w:hAnsi="Symbol" w:hint="default"/>
      </w:rPr>
    </w:lvl>
    <w:lvl w:ilvl="7" w:tplc="0F220620" w:tentative="1">
      <w:start w:val="1"/>
      <w:numFmt w:val="bullet"/>
      <w:lvlText w:val="o"/>
      <w:lvlJc w:val="left"/>
      <w:pPr>
        <w:tabs>
          <w:tab w:val="num" w:pos="5760"/>
        </w:tabs>
        <w:ind w:left="5760" w:hanging="360"/>
      </w:pPr>
      <w:rPr>
        <w:rFonts w:ascii="Courier New" w:hAnsi="Courier New" w:hint="default"/>
      </w:rPr>
    </w:lvl>
    <w:lvl w:ilvl="8" w:tplc="5B86A6C8"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6E60CFF8">
      <w:start w:val="1"/>
      <w:numFmt w:val="lowerRoman"/>
      <w:lvlText w:val="%1.)"/>
      <w:lvlJc w:val="left"/>
      <w:pPr>
        <w:tabs>
          <w:tab w:val="num" w:pos="540"/>
        </w:tabs>
        <w:ind w:left="255" w:hanging="435"/>
      </w:pPr>
      <w:rPr>
        <w:rFonts w:hint="default"/>
      </w:rPr>
    </w:lvl>
    <w:lvl w:ilvl="1" w:tplc="1AF455CE" w:tentative="1">
      <w:start w:val="1"/>
      <w:numFmt w:val="lowerLetter"/>
      <w:lvlText w:val="%2."/>
      <w:lvlJc w:val="left"/>
      <w:pPr>
        <w:tabs>
          <w:tab w:val="num" w:pos="1260"/>
        </w:tabs>
        <w:ind w:left="1260" w:hanging="360"/>
      </w:pPr>
    </w:lvl>
    <w:lvl w:ilvl="2" w:tplc="3642E534" w:tentative="1">
      <w:start w:val="1"/>
      <w:numFmt w:val="lowerRoman"/>
      <w:lvlText w:val="%3."/>
      <w:lvlJc w:val="right"/>
      <w:pPr>
        <w:tabs>
          <w:tab w:val="num" w:pos="1980"/>
        </w:tabs>
        <w:ind w:left="1980" w:hanging="180"/>
      </w:pPr>
    </w:lvl>
    <w:lvl w:ilvl="3" w:tplc="B6928DDA" w:tentative="1">
      <w:start w:val="1"/>
      <w:numFmt w:val="decimal"/>
      <w:lvlText w:val="%4."/>
      <w:lvlJc w:val="left"/>
      <w:pPr>
        <w:tabs>
          <w:tab w:val="num" w:pos="2700"/>
        </w:tabs>
        <w:ind w:left="2700" w:hanging="360"/>
      </w:pPr>
    </w:lvl>
    <w:lvl w:ilvl="4" w:tplc="8B9A0D1C" w:tentative="1">
      <w:start w:val="1"/>
      <w:numFmt w:val="lowerLetter"/>
      <w:lvlText w:val="%5."/>
      <w:lvlJc w:val="left"/>
      <w:pPr>
        <w:tabs>
          <w:tab w:val="num" w:pos="3420"/>
        </w:tabs>
        <w:ind w:left="3420" w:hanging="360"/>
      </w:pPr>
    </w:lvl>
    <w:lvl w:ilvl="5" w:tplc="28B05D50" w:tentative="1">
      <w:start w:val="1"/>
      <w:numFmt w:val="lowerRoman"/>
      <w:lvlText w:val="%6."/>
      <w:lvlJc w:val="right"/>
      <w:pPr>
        <w:tabs>
          <w:tab w:val="num" w:pos="4140"/>
        </w:tabs>
        <w:ind w:left="4140" w:hanging="180"/>
      </w:pPr>
    </w:lvl>
    <w:lvl w:ilvl="6" w:tplc="502888B2" w:tentative="1">
      <w:start w:val="1"/>
      <w:numFmt w:val="decimal"/>
      <w:lvlText w:val="%7."/>
      <w:lvlJc w:val="left"/>
      <w:pPr>
        <w:tabs>
          <w:tab w:val="num" w:pos="4860"/>
        </w:tabs>
        <w:ind w:left="4860" w:hanging="360"/>
      </w:pPr>
    </w:lvl>
    <w:lvl w:ilvl="7" w:tplc="C0389B9C" w:tentative="1">
      <w:start w:val="1"/>
      <w:numFmt w:val="lowerLetter"/>
      <w:lvlText w:val="%8."/>
      <w:lvlJc w:val="left"/>
      <w:pPr>
        <w:tabs>
          <w:tab w:val="num" w:pos="5580"/>
        </w:tabs>
        <w:ind w:left="5580" w:hanging="360"/>
      </w:pPr>
    </w:lvl>
    <w:lvl w:ilvl="8" w:tplc="2B74855E"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08D672F6">
      <w:start w:val="1"/>
      <w:numFmt w:val="decimal"/>
      <w:lvlText w:val="%1."/>
      <w:lvlJc w:val="left"/>
      <w:pPr>
        <w:tabs>
          <w:tab w:val="num" w:pos="180"/>
        </w:tabs>
        <w:ind w:left="180" w:hanging="360"/>
      </w:pPr>
      <w:rPr>
        <w:rFonts w:hint="default"/>
      </w:rPr>
    </w:lvl>
    <w:lvl w:ilvl="1" w:tplc="D7BCFE62" w:tentative="1">
      <w:start w:val="1"/>
      <w:numFmt w:val="lowerLetter"/>
      <w:lvlText w:val="%2."/>
      <w:lvlJc w:val="left"/>
      <w:pPr>
        <w:tabs>
          <w:tab w:val="num" w:pos="900"/>
        </w:tabs>
        <w:ind w:left="900" w:hanging="360"/>
      </w:pPr>
    </w:lvl>
    <w:lvl w:ilvl="2" w:tplc="B6A8DB9A" w:tentative="1">
      <w:start w:val="1"/>
      <w:numFmt w:val="lowerRoman"/>
      <w:lvlText w:val="%3."/>
      <w:lvlJc w:val="right"/>
      <w:pPr>
        <w:tabs>
          <w:tab w:val="num" w:pos="1620"/>
        </w:tabs>
        <w:ind w:left="1620" w:hanging="180"/>
      </w:pPr>
    </w:lvl>
    <w:lvl w:ilvl="3" w:tplc="27B472DC" w:tentative="1">
      <w:start w:val="1"/>
      <w:numFmt w:val="decimal"/>
      <w:lvlText w:val="%4."/>
      <w:lvlJc w:val="left"/>
      <w:pPr>
        <w:tabs>
          <w:tab w:val="num" w:pos="2340"/>
        </w:tabs>
        <w:ind w:left="2340" w:hanging="360"/>
      </w:pPr>
    </w:lvl>
    <w:lvl w:ilvl="4" w:tplc="DAAC7A14" w:tentative="1">
      <w:start w:val="1"/>
      <w:numFmt w:val="lowerLetter"/>
      <w:lvlText w:val="%5."/>
      <w:lvlJc w:val="left"/>
      <w:pPr>
        <w:tabs>
          <w:tab w:val="num" w:pos="3060"/>
        </w:tabs>
        <w:ind w:left="3060" w:hanging="360"/>
      </w:pPr>
    </w:lvl>
    <w:lvl w:ilvl="5" w:tplc="ECE6B928" w:tentative="1">
      <w:start w:val="1"/>
      <w:numFmt w:val="lowerRoman"/>
      <w:lvlText w:val="%6."/>
      <w:lvlJc w:val="right"/>
      <w:pPr>
        <w:tabs>
          <w:tab w:val="num" w:pos="3780"/>
        </w:tabs>
        <w:ind w:left="3780" w:hanging="180"/>
      </w:pPr>
    </w:lvl>
    <w:lvl w:ilvl="6" w:tplc="CC883C6C" w:tentative="1">
      <w:start w:val="1"/>
      <w:numFmt w:val="decimal"/>
      <w:lvlText w:val="%7."/>
      <w:lvlJc w:val="left"/>
      <w:pPr>
        <w:tabs>
          <w:tab w:val="num" w:pos="4500"/>
        </w:tabs>
        <w:ind w:left="4500" w:hanging="360"/>
      </w:pPr>
    </w:lvl>
    <w:lvl w:ilvl="7" w:tplc="50A65D4C" w:tentative="1">
      <w:start w:val="1"/>
      <w:numFmt w:val="lowerLetter"/>
      <w:lvlText w:val="%8."/>
      <w:lvlJc w:val="left"/>
      <w:pPr>
        <w:tabs>
          <w:tab w:val="num" w:pos="5220"/>
        </w:tabs>
        <w:ind w:left="5220" w:hanging="360"/>
      </w:pPr>
    </w:lvl>
    <w:lvl w:ilvl="8" w:tplc="8FE0243E"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767E380E">
      <w:start w:val="1"/>
      <w:numFmt w:val="bullet"/>
      <w:lvlText w:val=""/>
      <w:lvlJc w:val="left"/>
      <w:pPr>
        <w:tabs>
          <w:tab w:val="num" w:pos="720"/>
        </w:tabs>
        <w:ind w:left="720" w:hanging="360"/>
      </w:pPr>
      <w:rPr>
        <w:rFonts w:ascii="Symbol" w:hAnsi="Symbol" w:hint="default"/>
      </w:rPr>
    </w:lvl>
    <w:lvl w:ilvl="1" w:tplc="FFBA290A" w:tentative="1">
      <w:start w:val="1"/>
      <w:numFmt w:val="bullet"/>
      <w:lvlText w:val="o"/>
      <w:lvlJc w:val="left"/>
      <w:pPr>
        <w:tabs>
          <w:tab w:val="num" w:pos="1440"/>
        </w:tabs>
        <w:ind w:left="1440" w:hanging="360"/>
      </w:pPr>
      <w:rPr>
        <w:rFonts w:ascii="Courier New" w:hAnsi="Courier New" w:hint="default"/>
      </w:rPr>
    </w:lvl>
    <w:lvl w:ilvl="2" w:tplc="D4A8F2B4" w:tentative="1">
      <w:start w:val="1"/>
      <w:numFmt w:val="bullet"/>
      <w:lvlText w:val=""/>
      <w:lvlJc w:val="left"/>
      <w:pPr>
        <w:tabs>
          <w:tab w:val="num" w:pos="2160"/>
        </w:tabs>
        <w:ind w:left="2160" w:hanging="360"/>
      </w:pPr>
      <w:rPr>
        <w:rFonts w:ascii="Wingdings" w:hAnsi="Wingdings" w:hint="default"/>
      </w:rPr>
    </w:lvl>
    <w:lvl w:ilvl="3" w:tplc="AE9C17BA" w:tentative="1">
      <w:start w:val="1"/>
      <w:numFmt w:val="bullet"/>
      <w:lvlText w:val=""/>
      <w:lvlJc w:val="left"/>
      <w:pPr>
        <w:tabs>
          <w:tab w:val="num" w:pos="2880"/>
        </w:tabs>
        <w:ind w:left="2880" w:hanging="360"/>
      </w:pPr>
      <w:rPr>
        <w:rFonts w:ascii="Symbol" w:hAnsi="Symbol" w:hint="default"/>
      </w:rPr>
    </w:lvl>
    <w:lvl w:ilvl="4" w:tplc="9F08A858" w:tentative="1">
      <w:start w:val="1"/>
      <w:numFmt w:val="bullet"/>
      <w:lvlText w:val="o"/>
      <w:lvlJc w:val="left"/>
      <w:pPr>
        <w:tabs>
          <w:tab w:val="num" w:pos="3600"/>
        </w:tabs>
        <w:ind w:left="3600" w:hanging="360"/>
      </w:pPr>
      <w:rPr>
        <w:rFonts w:ascii="Courier New" w:hAnsi="Courier New" w:hint="default"/>
      </w:rPr>
    </w:lvl>
    <w:lvl w:ilvl="5" w:tplc="EB76BCEA" w:tentative="1">
      <w:start w:val="1"/>
      <w:numFmt w:val="bullet"/>
      <w:lvlText w:val=""/>
      <w:lvlJc w:val="left"/>
      <w:pPr>
        <w:tabs>
          <w:tab w:val="num" w:pos="4320"/>
        </w:tabs>
        <w:ind w:left="4320" w:hanging="360"/>
      </w:pPr>
      <w:rPr>
        <w:rFonts w:ascii="Wingdings" w:hAnsi="Wingdings" w:hint="default"/>
      </w:rPr>
    </w:lvl>
    <w:lvl w:ilvl="6" w:tplc="F63E2B4E" w:tentative="1">
      <w:start w:val="1"/>
      <w:numFmt w:val="bullet"/>
      <w:lvlText w:val=""/>
      <w:lvlJc w:val="left"/>
      <w:pPr>
        <w:tabs>
          <w:tab w:val="num" w:pos="5040"/>
        </w:tabs>
        <w:ind w:left="5040" w:hanging="360"/>
      </w:pPr>
      <w:rPr>
        <w:rFonts w:ascii="Symbol" w:hAnsi="Symbol" w:hint="default"/>
      </w:rPr>
    </w:lvl>
    <w:lvl w:ilvl="7" w:tplc="D0DE62BC" w:tentative="1">
      <w:start w:val="1"/>
      <w:numFmt w:val="bullet"/>
      <w:lvlText w:val="o"/>
      <w:lvlJc w:val="left"/>
      <w:pPr>
        <w:tabs>
          <w:tab w:val="num" w:pos="5760"/>
        </w:tabs>
        <w:ind w:left="5760" w:hanging="360"/>
      </w:pPr>
      <w:rPr>
        <w:rFonts w:ascii="Courier New" w:hAnsi="Courier New" w:hint="default"/>
      </w:rPr>
    </w:lvl>
    <w:lvl w:ilvl="8" w:tplc="548622E0"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EA4E6658">
      <w:start w:val="1"/>
      <w:numFmt w:val="bullet"/>
      <w:lvlText w:val=""/>
      <w:lvlJc w:val="left"/>
      <w:pPr>
        <w:tabs>
          <w:tab w:val="num" w:pos="720"/>
        </w:tabs>
        <w:ind w:left="720" w:hanging="360"/>
      </w:pPr>
      <w:rPr>
        <w:rFonts w:ascii="Symbol" w:hAnsi="Symbol" w:hint="default"/>
      </w:rPr>
    </w:lvl>
    <w:lvl w:ilvl="1" w:tplc="96D03B08">
      <w:start w:val="1"/>
      <w:numFmt w:val="bullet"/>
      <w:lvlText w:val="o"/>
      <w:lvlJc w:val="left"/>
      <w:pPr>
        <w:tabs>
          <w:tab w:val="num" w:pos="1440"/>
        </w:tabs>
        <w:ind w:left="1440" w:hanging="360"/>
      </w:pPr>
      <w:rPr>
        <w:rFonts w:ascii="Courier New" w:hAnsi="Courier New" w:hint="default"/>
      </w:rPr>
    </w:lvl>
    <w:lvl w:ilvl="2" w:tplc="290ADFC0" w:tentative="1">
      <w:start w:val="1"/>
      <w:numFmt w:val="bullet"/>
      <w:lvlText w:val=""/>
      <w:lvlJc w:val="left"/>
      <w:pPr>
        <w:tabs>
          <w:tab w:val="num" w:pos="2160"/>
        </w:tabs>
        <w:ind w:left="2160" w:hanging="360"/>
      </w:pPr>
      <w:rPr>
        <w:rFonts w:ascii="Wingdings" w:hAnsi="Wingdings" w:hint="default"/>
      </w:rPr>
    </w:lvl>
    <w:lvl w:ilvl="3" w:tplc="87EC0EF8" w:tentative="1">
      <w:start w:val="1"/>
      <w:numFmt w:val="bullet"/>
      <w:lvlText w:val=""/>
      <w:lvlJc w:val="left"/>
      <w:pPr>
        <w:tabs>
          <w:tab w:val="num" w:pos="2880"/>
        </w:tabs>
        <w:ind w:left="2880" w:hanging="360"/>
      </w:pPr>
      <w:rPr>
        <w:rFonts w:ascii="Symbol" w:hAnsi="Symbol" w:hint="default"/>
      </w:rPr>
    </w:lvl>
    <w:lvl w:ilvl="4" w:tplc="C31E0C3E" w:tentative="1">
      <w:start w:val="1"/>
      <w:numFmt w:val="bullet"/>
      <w:lvlText w:val="o"/>
      <w:lvlJc w:val="left"/>
      <w:pPr>
        <w:tabs>
          <w:tab w:val="num" w:pos="3600"/>
        </w:tabs>
        <w:ind w:left="3600" w:hanging="360"/>
      </w:pPr>
      <w:rPr>
        <w:rFonts w:ascii="Courier New" w:hAnsi="Courier New" w:hint="default"/>
      </w:rPr>
    </w:lvl>
    <w:lvl w:ilvl="5" w:tplc="EC32FA4C" w:tentative="1">
      <w:start w:val="1"/>
      <w:numFmt w:val="bullet"/>
      <w:lvlText w:val=""/>
      <w:lvlJc w:val="left"/>
      <w:pPr>
        <w:tabs>
          <w:tab w:val="num" w:pos="4320"/>
        </w:tabs>
        <w:ind w:left="4320" w:hanging="360"/>
      </w:pPr>
      <w:rPr>
        <w:rFonts w:ascii="Wingdings" w:hAnsi="Wingdings" w:hint="default"/>
      </w:rPr>
    </w:lvl>
    <w:lvl w:ilvl="6" w:tplc="03263DE8" w:tentative="1">
      <w:start w:val="1"/>
      <w:numFmt w:val="bullet"/>
      <w:lvlText w:val=""/>
      <w:lvlJc w:val="left"/>
      <w:pPr>
        <w:tabs>
          <w:tab w:val="num" w:pos="5040"/>
        </w:tabs>
        <w:ind w:left="5040" w:hanging="360"/>
      </w:pPr>
      <w:rPr>
        <w:rFonts w:ascii="Symbol" w:hAnsi="Symbol" w:hint="default"/>
      </w:rPr>
    </w:lvl>
    <w:lvl w:ilvl="7" w:tplc="49F23DDA" w:tentative="1">
      <w:start w:val="1"/>
      <w:numFmt w:val="bullet"/>
      <w:lvlText w:val="o"/>
      <w:lvlJc w:val="left"/>
      <w:pPr>
        <w:tabs>
          <w:tab w:val="num" w:pos="5760"/>
        </w:tabs>
        <w:ind w:left="5760" w:hanging="360"/>
      </w:pPr>
      <w:rPr>
        <w:rFonts w:ascii="Courier New" w:hAnsi="Courier New" w:hint="default"/>
      </w:rPr>
    </w:lvl>
    <w:lvl w:ilvl="8" w:tplc="4BFEAD0C"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1F7083BA">
      <w:start w:val="1"/>
      <w:numFmt w:val="decimal"/>
      <w:pStyle w:val="References"/>
      <w:lvlText w:val="%1."/>
      <w:lvlJc w:val="left"/>
      <w:pPr>
        <w:tabs>
          <w:tab w:val="num" w:pos="360"/>
        </w:tabs>
        <w:ind w:left="360" w:hanging="360"/>
      </w:pPr>
      <w:rPr>
        <w:rFonts w:hint="default"/>
      </w:rPr>
    </w:lvl>
    <w:lvl w:ilvl="1" w:tplc="E4AAE020">
      <w:start w:val="1"/>
      <w:numFmt w:val="lowerLetter"/>
      <w:lvlText w:val="%2."/>
      <w:lvlJc w:val="left"/>
      <w:pPr>
        <w:tabs>
          <w:tab w:val="num" w:pos="1620"/>
        </w:tabs>
        <w:ind w:left="1620" w:hanging="360"/>
      </w:pPr>
    </w:lvl>
    <w:lvl w:ilvl="2" w:tplc="BE126418" w:tentative="1">
      <w:start w:val="1"/>
      <w:numFmt w:val="lowerRoman"/>
      <w:lvlText w:val="%3."/>
      <w:lvlJc w:val="right"/>
      <w:pPr>
        <w:tabs>
          <w:tab w:val="num" w:pos="2340"/>
        </w:tabs>
        <w:ind w:left="2340" w:hanging="180"/>
      </w:pPr>
    </w:lvl>
    <w:lvl w:ilvl="3" w:tplc="7F5C68E8" w:tentative="1">
      <w:start w:val="1"/>
      <w:numFmt w:val="decimal"/>
      <w:lvlText w:val="%4."/>
      <w:lvlJc w:val="left"/>
      <w:pPr>
        <w:tabs>
          <w:tab w:val="num" w:pos="3060"/>
        </w:tabs>
        <w:ind w:left="3060" w:hanging="360"/>
      </w:pPr>
    </w:lvl>
    <w:lvl w:ilvl="4" w:tplc="2182E66A" w:tentative="1">
      <w:start w:val="1"/>
      <w:numFmt w:val="lowerLetter"/>
      <w:lvlText w:val="%5."/>
      <w:lvlJc w:val="left"/>
      <w:pPr>
        <w:tabs>
          <w:tab w:val="num" w:pos="3780"/>
        </w:tabs>
        <w:ind w:left="3780" w:hanging="360"/>
      </w:pPr>
    </w:lvl>
    <w:lvl w:ilvl="5" w:tplc="F3DE3154" w:tentative="1">
      <w:start w:val="1"/>
      <w:numFmt w:val="lowerRoman"/>
      <w:lvlText w:val="%6."/>
      <w:lvlJc w:val="right"/>
      <w:pPr>
        <w:tabs>
          <w:tab w:val="num" w:pos="4500"/>
        </w:tabs>
        <w:ind w:left="4500" w:hanging="180"/>
      </w:pPr>
    </w:lvl>
    <w:lvl w:ilvl="6" w:tplc="DB980FCC" w:tentative="1">
      <w:start w:val="1"/>
      <w:numFmt w:val="decimal"/>
      <w:lvlText w:val="%7."/>
      <w:lvlJc w:val="left"/>
      <w:pPr>
        <w:tabs>
          <w:tab w:val="num" w:pos="5220"/>
        </w:tabs>
        <w:ind w:left="5220" w:hanging="360"/>
      </w:pPr>
    </w:lvl>
    <w:lvl w:ilvl="7" w:tplc="57F6D9E0" w:tentative="1">
      <w:start w:val="1"/>
      <w:numFmt w:val="lowerLetter"/>
      <w:lvlText w:val="%8."/>
      <w:lvlJc w:val="left"/>
      <w:pPr>
        <w:tabs>
          <w:tab w:val="num" w:pos="5940"/>
        </w:tabs>
        <w:ind w:left="5940" w:hanging="360"/>
      </w:pPr>
    </w:lvl>
    <w:lvl w:ilvl="8" w:tplc="0D862F1C"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A0C886AA">
      <w:start w:val="1"/>
      <w:numFmt w:val="bullet"/>
      <w:lvlText w:val=""/>
      <w:lvlJc w:val="left"/>
      <w:pPr>
        <w:tabs>
          <w:tab w:val="num" w:pos="720"/>
        </w:tabs>
        <w:ind w:left="720" w:hanging="360"/>
      </w:pPr>
      <w:rPr>
        <w:rFonts w:ascii="Symbol" w:hAnsi="Symbol" w:hint="default"/>
      </w:rPr>
    </w:lvl>
    <w:lvl w:ilvl="1" w:tplc="88FC9510" w:tentative="1">
      <w:start w:val="1"/>
      <w:numFmt w:val="bullet"/>
      <w:lvlText w:val="o"/>
      <w:lvlJc w:val="left"/>
      <w:pPr>
        <w:tabs>
          <w:tab w:val="num" w:pos="1440"/>
        </w:tabs>
        <w:ind w:left="1440" w:hanging="360"/>
      </w:pPr>
      <w:rPr>
        <w:rFonts w:ascii="Courier New" w:hAnsi="Courier New" w:hint="default"/>
      </w:rPr>
    </w:lvl>
    <w:lvl w:ilvl="2" w:tplc="FD20559A" w:tentative="1">
      <w:start w:val="1"/>
      <w:numFmt w:val="bullet"/>
      <w:lvlText w:val=""/>
      <w:lvlJc w:val="left"/>
      <w:pPr>
        <w:tabs>
          <w:tab w:val="num" w:pos="2160"/>
        </w:tabs>
        <w:ind w:left="2160" w:hanging="360"/>
      </w:pPr>
      <w:rPr>
        <w:rFonts w:ascii="Wingdings" w:hAnsi="Wingdings" w:hint="default"/>
      </w:rPr>
    </w:lvl>
    <w:lvl w:ilvl="3" w:tplc="6E682064" w:tentative="1">
      <w:start w:val="1"/>
      <w:numFmt w:val="bullet"/>
      <w:lvlText w:val=""/>
      <w:lvlJc w:val="left"/>
      <w:pPr>
        <w:tabs>
          <w:tab w:val="num" w:pos="2880"/>
        </w:tabs>
        <w:ind w:left="2880" w:hanging="360"/>
      </w:pPr>
      <w:rPr>
        <w:rFonts w:ascii="Symbol" w:hAnsi="Symbol" w:hint="default"/>
      </w:rPr>
    </w:lvl>
    <w:lvl w:ilvl="4" w:tplc="E22A2308" w:tentative="1">
      <w:start w:val="1"/>
      <w:numFmt w:val="bullet"/>
      <w:lvlText w:val="o"/>
      <w:lvlJc w:val="left"/>
      <w:pPr>
        <w:tabs>
          <w:tab w:val="num" w:pos="3600"/>
        </w:tabs>
        <w:ind w:left="3600" w:hanging="360"/>
      </w:pPr>
      <w:rPr>
        <w:rFonts w:ascii="Courier New" w:hAnsi="Courier New" w:hint="default"/>
      </w:rPr>
    </w:lvl>
    <w:lvl w:ilvl="5" w:tplc="3F2CF648" w:tentative="1">
      <w:start w:val="1"/>
      <w:numFmt w:val="bullet"/>
      <w:lvlText w:val=""/>
      <w:lvlJc w:val="left"/>
      <w:pPr>
        <w:tabs>
          <w:tab w:val="num" w:pos="4320"/>
        </w:tabs>
        <w:ind w:left="4320" w:hanging="360"/>
      </w:pPr>
      <w:rPr>
        <w:rFonts w:ascii="Wingdings" w:hAnsi="Wingdings" w:hint="default"/>
      </w:rPr>
    </w:lvl>
    <w:lvl w:ilvl="6" w:tplc="E92CF736" w:tentative="1">
      <w:start w:val="1"/>
      <w:numFmt w:val="bullet"/>
      <w:lvlText w:val=""/>
      <w:lvlJc w:val="left"/>
      <w:pPr>
        <w:tabs>
          <w:tab w:val="num" w:pos="5040"/>
        </w:tabs>
        <w:ind w:left="5040" w:hanging="360"/>
      </w:pPr>
      <w:rPr>
        <w:rFonts w:ascii="Symbol" w:hAnsi="Symbol" w:hint="default"/>
      </w:rPr>
    </w:lvl>
    <w:lvl w:ilvl="7" w:tplc="662C00C2" w:tentative="1">
      <w:start w:val="1"/>
      <w:numFmt w:val="bullet"/>
      <w:lvlText w:val="o"/>
      <w:lvlJc w:val="left"/>
      <w:pPr>
        <w:tabs>
          <w:tab w:val="num" w:pos="5760"/>
        </w:tabs>
        <w:ind w:left="5760" w:hanging="360"/>
      </w:pPr>
      <w:rPr>
        <w:rFonts w:ascii="Courier New" w:hAnsi="Courier New" w:hint="default"/>
      </w:rPr>
    </w:lvl>
    <w:lvl w:ilvl="8" w:tplc="90162CC8"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007CA0"/>
    <w:rsid w:val="001A472D"/>
    <w:rsid w:val="00287947"/>
    <w:rsid w:val="002F2379"/>
    <w:rsid w:val="00333818"/>
    <w:rsid w:val="003A58C5"/>
    <w:rsid w:val="003B7B7E"/>
    <w:rsid w:val="0047543A"/>
    <w:rsid w:val="00477EF2"/>
    <w:rsid w:val="004A2885"/>
    <w:rsid w:val="004A675F"/>
    <w:rsid w:val="004C048E"/>
    <w:rsid w:val="00537212"/>
    <w:rsid w:val="005A5112"/>
    <w:rsid w:val="005F5F1B"/>
    <w:rsid w:val="006E691C"/>
    <w:rsid w:val="006F1C95"/>
    <w:rsid w:val="00736717"/>
    <w:rsid w:val="008348BC"/>
    <w:rsid w:val="008674F6"/>
    <w:rsid w:val="009306A1"/>
    <w:rsid w:val="009B581D"/>
    <w:rsid w:val="009B7FB0"/>
    <w:rsid w:val="00A72215"/>
    <w:rsid w:val="00A96D21"/>
    <w:rsid w:val="00AA71E2"/>
    <w:rsid w:val="00B02B7D"/>
    <w:rsid w:val="00C34586"/>
    <w:rsid w:val="00CA0507"/>
    <w:rsid w:val="00D351D8"/>
    <w:rsid w:val="00DC69F1"/>
    <w:rsid w:val="00E046B2"/>
    <w:rsid w:val="00E33D02"/>
    <w:rsid w:val="00E9636B"/>
    <w:rsid w:val="00EE5954"/>
    <w:rsid w:val="00F344CF"/>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rPr>
  </w:style>
  <w:style w:type="paragraph" w:styleId="Titre1">
    <w:name w:val="heading 1"/>
    <w:basedOn w:val="Normal"/>
    <w:next w:val="Normal"/>
    <w:qFormat/>
    <w:pPr>
      <w:keepNext/>
      <w:spacing w:before="240" w:after="60"/>
      <w:outlineLvl w:val="0"/>
    </w:pPr>
    <w:rPr>
      <w:rFonts w:ascii="Arial" w:hAnsi="Arial"/>
      <w:b/>
      <w:sz w:val="28"/>
    </w:rPr>
  </w:style>
  <w:style w:type="paragraph" w:styleId="Titre2">
    <w:name w:val="heading 2"/>
    <w:basedOn w:val="Normal"/>
    <w:next w:val="Normal"/>
    <w:qFormat/>
    <w:pPr>
      <w:keepNext/>
      <w:spacing w:before="240" w:after="60"/>
      <w:outlineLvl w:val="1"/>
    </w:pPr>
    <w:rPr>
      <w:rFonts w:ascii="Arial" w:hAnsi="Arial"/>
      <w:b/>
      <w:i/>
      <w:sz w:val="22"/>
    </w:rPr>
  </w:style>
  <w:style w:type="paragraph" w:styleId="Titre3">
    <w:name w:val="heading 3"/>
    <w:basedOn w:val="Normal"/>
    <w:next w:val="Normal"/>
    <w:qFormat/>
    <w:pPr>
      <w:keepNext/>
      <w:spacing w:before="240" w:after="60"/>
      <w:outlineLvl w:val="2"/>
    </w:pPr>
    <w:rPr>
      <w:rFonts w:ascii="Arial" w:hAnsi="Arial"/>
      <w:b/>
      <w:bCs/>
    </w:rPr>
  </w:style>
  <w:style w:type="paragraph" w:styleId="Titre4">
    <w:name w:val="heading 4"/>
    <w:basedOn w:val="Normal"/>
    <w:next w:val="Normal"/>
    <w:qFormat/>
    <w:pPr>
      <w:keepNext/>
      <w:outlineLvl w:val="3"/>
    </w:pPr>
    <w:rPr>
      <w:rFonts w:ascii="Arial" w:hAnsi="Arial"/>
      <w:snapToGrid w:val="0"/>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320"/>
        <w:tab w:val="right" w:pos="8640"/>
      </w:tabs>
    </w:pPr>
  </w:style>
  <w:style w:type="paragraph" w:styleId="En-tte">
    <w:name w:val="header"/>
    <w:basedOn w:val="Normal"/>
    <w:pPr>
      <w:tabs>
        <w:tab w:val="center" w:pos="5400"/>
        <w:tab w:val="right" w:pos="10800"/>
      </w:tabs>
    </w:pPr>
    <w:rPr>
      <w:rFonts w:ascii="Arial" w:hAnsi="Arial"/>
      <w:sz w:val="16"/>
    </w:rPr>
  </w:style>
  <w:style w:type="paragraph" w:styleId="Titre">
    <w:name w:val="Title"/>
    <w:basedOn w:val="Number"/>
    <w:next w:val="Author"/>
    <w:qFormat/>
    <w:pPr>
      <w:spacing w:before="0" w:after="0"/>
    </w:pPr>
    <w:rPr>
      <w:b/>
      <w:bCs/>
      <w:sz w:val="22"/>
    </w:rPr>
  </w:style>
  <w:style w:type="paragraph" w:customStyle="1" w:styleId="Number">
    <w:name w:val="Number"/>
    <w:basedOn w:val="Normal"/>
    <w:next w:val="Titr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Corpsdetexte">
    <w:name w:val="Body Text"/>
    <w:basedOn w:val="Normal"/>
    <w:rPr>
      <w:sz w:val="22"/>
    </w:rPr>
  </w:style>
  <w:style w:type="paragraph" w:styleId="Corpsdetexte2">
    <w:name w:val="Body Text 2"/>
    <w:basedOn w:val="Normal"/>
    <w:pPr>
      <w:ind w:firstLine="360"/>
      <w:jc w:val="both"/>
    </w:pPr>
  </w:style>
  <w:style w:type="paragraph" w:styleId="Normalcentr">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Corpsdetexte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Retraitcorpsdetexte">
    <w:name w:val="Body Text Indent"/>
    <w:basedOn w:val="Normal"/>
    <w:pPr>
      <w:ind w:left="1080" w:hanging="1080"/>
      <w:jc w:val="both"/>
    </w:pPr>
    <w:rPr>
      <w:rFonts w:ascii="Arial" w:hAnsi="Arial"/>
      <w:sz w:val="22"/>
      <w:lang w:val="en-US"/>
    </w:rPr>
  </w:style>
  <w:style w:type="paragraph" w:styleId="Retraitcorpsdetexte2">
    <w:name w:val="Body Text Indent 2"/>
    <w:basedOn w:val="Normal"/>
    <w:pPr>
      <w:ind w:left="360" w:hanging="720"/>
    </w:pPr>
  </w:style>
  <w:style w:type="character" w:styleId="Lienhypertexte">
    <w:name w:val="Hyperlink"/>
    <w:rPr>
      <w:color w:val="0000FF"/>
      <w:u w:val="single"/>
    </w:rPr>
  </w:style>
  <w:style w:type="paragraph" w:styleId="Notedebasdepage">
    <w:name w:val="footnote text"/>
    <w:basedOn w:val="Normal"/>
    <w:link w:val="NotedebasdepageCar"/>
    <w:rsid w:val="00287947"/>
  </w:style>
  <w:style w:type="character" w:customStyle="1" w:styleId="NotedebasdepageCar">
    <w:name w:val="Note de bas de page Car"/>
    <w:basedOn w:val="Policepardfaut"/>
    <w:link w:val="Notedebasdepage"/>
    <w:rsid w:val="00287947"/>
    <w:rPr>
      <w:rFonts w:ascii="Times New Roman" w:hAnsi="Times New Roman"/>
      <w:lang w:val="en-GB"/>
    </w:rPr>
  </w:style>
  <w:style w:type="character" w:styleId="Appelnotedebasdep">
    <w:name w:val="footnote reference"/>
    <w:basedOn w:val="Policepardfaut"/>
    <w:rsid w:val="00287947"/>
    <w:rPr>
      <w:vertAlign w:val="superscript"/>
    </w:rPr>
  </w:style>
  <w:style w:type="paragraph" w:customStyle="1" w:styleId="Corpsdelarticle">
    <w:name w:val="Corps de l'article"/>
    <w:basedOn w:val="Normal"/>
    <w:link w:val="CorpsdelarticleCar"/>
    <w:rsid w:val="00333818"/>
    <w:pPr>
      <w:spacing w:before="60" w:after="180" w:line="336" w:lineRule="auto"/>
      <w:ind w:firstLine="454"/>
      <w:jc w:val="both"/>
    </w:pPr>
    <w:rPr>
      <w:sz w:val="22"/>
      <w:szCs w:val="24"/>
      <w:lang w:val="en-US"/>
    </w:rPr>
  </w:style>
  <w:style w:type="character" w:customStyle="1" w:styleId="CorpsdelarticleCar">
    <w:name w:val="Corps de l'article Car"/>
    <w:link w:val="Corpsdelarticle"/>
    <w:rsid w:val="00333818"/>
    <w:rPr>
      <w:rFonts w:ascii="Times New Roman" w:hAnsi="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rPr>
  </w:style>
  <w:style w:type="paragraph" w:styleId="Titre1">
    <w:name w:val="heading 1"/>
    <w:basedOn w:val="Normal"/>
    <w:next w:val="Normal"/>
    <w:qFormat/>
    <w:pPr>
      <w:keepNext/>
      <w:spacing w:before="240" w:after="60"/>
      <w:outlineLvl w:val="0"/>
    </w:pPr>
    <w:rPr>
      <w:rFonts w:ascii="Arial" w:hAnsi="Arial"/>
      <w:b/>
      <w:sz w:val="28"/>
    </w:rPr>
  </w:style>
  <w:style w:type="paragraph" w:styleId="Titre2">
    <w:name w:val="heading 2"/>
    <w:basedOn w:val="Normal"/>
    <w:next w:val="Normal"/>
    <w:qFormat/>
    <w:pPr>
      <w:keepNext/>
      <w:spacing w:before="240" w:after="60"/>
      <w:outlineLvl w:val="1"/>
    </w:pPr>
    <w:rPr>
      <w:rFonts w:ascii="Arial" w:hAnsi="Arial"/>
      <w:b/>
      <w:i/>
      <w:sz w:val="22"/>
    </w:rPr>
  </w:style>
  <w:style w:type="paragraph" w:styleId="Titre3">
    <w:name w:val="heading 3"/>
    <w:basedOn w:val="Normal"/>
    <w:next w:val="Normal"/>
    <w:qFormat/>
    <w:pPr>
      <w:keepNext/>
      <w:spacing w:before="240" w:after="60"/>
      <w:outlineLvl w:val="2"/>
    </w:pPr>
    <w:rPr>
      <w:rFonts w:ascii="Arial" w:hAnsi="Arial"/>
      <w:b/>
      <w:bCs/>
    </w:rPr>
  </w:style>
  <w:style w:type="paragraph" w:styleId="Titre4">
    <w:name w:val="heading 4"/>
    <w:basedOn w:val="Normal"/>
    <w:next w:val="Normal"/>
    <w:qFormat/>
    <w:pPr>
      <w:keepNext/>
      <w:outlineLvl w:val="3"/>
    </w:pPr>
    <w:rPr>
      <w:rFonts w:ascii="Arial" w:hAnsi="Arial"/>
      <w:snapToGrid w:val="0"/>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320"/>
        <w:tab w:val="right" w:pos="8640"/>
      </w:tabs>
    </w:pPr>
  </w:style>
  <w:style w:type="paragraph" w:styleId="En-tte">
    <w:name w:val="header"/>
    <w:basedOn w:val="Normal"/>
    <w:pPr>
      <w:tabs>
        <w:tab w:val="center" w:pos="5400"/>
        <w:tab w:val="right" w:pos="10800"/>
      </w:tabs>
    </w:pPr>
    <w:rPr>
      <w:rFonts w:ascii="Arial" w:hAnsi="Arial"/>
      <w:sz w:val="16"/>
    </w:rPr>
  </w:style>
  <w:style w:type="paragraph" w:styleId="Titre">
    <w:name w:val="Title"/>
    <w:basedOn w:val="Number"/>
    <w:next w:val="Author"/>
    <w:qFormat/>
    <w:pPr>
      <w:spacing w:before="0" w:after="0"/>
    </w:pPr>
    <w:rPr>
      <w:b/>
      <w:bCs/>
      <w:sz w:val="22"/>
    </w:rPr>
  </w:style>
  <w:style w:type="paragraph" w:customStyle="1" w:styleId="Number">
    <w:name w:val="Number"/>
    <w:basedOn w:val="Normal"/>
    <w:next w:val="Titr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Corpsdetexte">
    <w:name w:val="Body Text"/>
    <w:basedOn w:val="Normal"/>
    <w:rPr>
      <w:sz w:val="22"/>
    </w:rPr>
  </w:style>
  <w:style w:type="paragraph" w:styleId="Corpsdetexte2">
    <w:name w:val="Body Text 2"/>
    <w:basedOn w:val="Normal"/>
    <w:pPr>
      <w:ind w:firstLine="360"/>
      <w:jc w:val="both"/>
    </w:pPr>
  </w:style>
  <w:style w:type="paragraph" w:styleId="Normalcentr">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Corpsdetexte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Retraitcorpsdetexte">
    <w:name w:val="Body Text Indent"/>
    <w:basedOn w:val="Normal"/>
    <w:pPr>
      <w:ind w:left="1080" w:hanging="1080"/>
      <w:jc w:val="both"/>
    </w:pPr>
    <w:rPr>
      <w:rFonts w:ascii="Arial" w:hAnsi="Arial"/>
      <w:sz w:val="22"/>
      <w:lang w:val="en-US"/>
    </w:rPr>
  </w:style>
  <w:style w:type="paragraph" w:styleId="Retraitcorpsdetexte2">
    <w:name w:val="Body Text Indent 2"/>
    <w:basedOn w:val="Normal"/>
    <w:pPr>
      <w:ind w:left="360" w:hanging="720"/>
    </w:pPr>
  </w:style>
  <w:style w:type="character" w:styleId="Lienhypertexte">
    <w:name w:val="Hyperlink"/>
    <w:rPr>
      <w:color w:val="0000FF"/>
      <w:u w:val="single"/>
    </w:rPr>
  </w:style>
  <w:style w:type="paragraph" w:styleId="Notedebasdepage">
    <w:name w:val="footnote text"/>
    <w:basedOn w:val="Normal"/>
    <w:link w:val="NotedebasdepageCar"/>
    <w:rsid w:val="00287947"/>
  </w:style>
  <w:style w:type="character" w:customStyle="1" w:styleId="NotedebasdepageCar">
    <w:name w:val="Note de bas de page Car"/>
    <w:basedOn w:val="Policepardfaut"/>
    <w:link w:val="Notedebasdepage"/>
    <w:rsid w:val="00287947"/>
    <w:rPr>
      <w:rFonts w:ascii="Times New Roman" w:hAnsi="Times New Roman"/>
      <w:lang w:val="en-GB"/>
    </w:rPr>
  </w:style>
  <w:style w:type="character" w:styleId="Appelnotedebasdep">
    <w:name w:val="footnote reference"/>
    <w:basedOn w:val="Policepardfaut"/>
    <w:rsid w:val="00287947"/>
    <w:rPr>
      <w:vertAlign w:val="superscript"/>
    </w:rPr>
  </w:style>
  <w:style w:type="paragraph" w:customStyle="1" w:styleId="Corpsdelarticle">
    <w:name w:val="Corps de l'article"/>
    <w:basedOn w:val="Normal"/>
    <w:link w:val="CorpsdelarticleCar"/>
    <w:rsid w:val="00333818"/>
    <w:pPr>
      <w:spacing w:before="60" w:after="180" w:line="336" w:lineRule="auto"/>
      <w:ind w:firstLine="454"/>
      <w:jc w:val="both"/>
    </w:pPr>
    <w:rPr>
      <w:sz w:val="22"/>
      <w:szCs w:val="24"/>
      <w:lang w:val="en-US"/>
    </w:rPr>
  </w:style>
  <w:style w:type="character" w:customStyle="1" w:styleId="CorpsdelarticleCar">
    <w:name w:val="Corps de l'article Car"/>
    <w:link w:val="Corpsdelarticle"/>
    <w:rsid w:val="00333818"/>
    <w:rPr>
      <w:rFonts w:ascii="Times New Roman"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mmanuel.hache@ifpen.fr" TargetMode="External"/><Relationship Id="rId4" Type="http://schemas.microsoft.com/office/2007/relationships/stylesWithEffects" Target="stylesWithEffects.xml"/><Relationship Id="rId9" Type="http://schemas.openxmlformats.org/officeDocument/2006/relationships/hyperlink" Target="mailto:olivier.massol@ifpen.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2AF5C-A326-4D26-B3F1-A8FE7860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1247</Words>
  <Characters>7114</Characters>
  <Application>Microsoft Office Word</Application>
  <DocSecurity>0</DocSecurity>
  <Lines>59</Lines>
  <Paragraphs>16</Paragraphs>
  <ScaleCrop>false</ScaleCrop>
  <HeadingPairs>
    <vt:vector size="6" baseType="variant">
      <vt:variant>
        <vt:lpstr>Titre</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WS1</dc:creator>
  <cp:lastModifiedBy>MASSOL Olivier</cp:lastModifiedBy>
  <cp:revision>6</cp:revision>
  <cp:lastPrinted>2012-01-19T09:58:00Z</cp:lastPrinted>
  <dcterms:created xsi:type="dcterms:W3CDTF">2020-01-23T11:09:00Z</dcterms:created>
  <dcterms:modified xsi:type="dcterms:W3CDTF">2020-01-23T13:12:00Z</dcterms:modified>
</cp:coreProperties>
</file>