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74F1" w14:textId="6821394D" w:rsidR="00317CE8" w:rsidRDefault="002202CA" w:rsidP="00E42B11">
      <w:pPr>
        <w:spacing w:line="240" w:lineRule="auto"/>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ASSESS</w:t>
      </w:r>
      <w:r w:rsidR="00CF79F6">
        <w:rPr>
          <w:rFonts w:ascii="Times New Roman" w:hAnsi="Times New Roman" w:cs="Times New Roman"/>
          <w:b/>
          <w:bCs/>
          <w:i/>
          <w:iCs/>
          <w:sz w:val="28"/>
          <w:szCs w:val="28"/>
        </w:rPr>
        <w:t>MENT OF</w:t>
      </w:r>
      <w:r>
        <w:rPr>
          <w:rFonts w:ascii="Times New Roman" w:hAnsi="Times New Roman" w:cs="Times New Roman"/>
          <w:b/>
          <w:bCs/>
          <w:i/>
          <w:iCs/>
          <w:sz w:val="28"/>
          <w:szCs w:val="28"/>
        </w:rPr>
        <w:t xml:space="preserve"> THE PRODUCTION OF ALTERNATIVE </w:t>
      </w:r>
      <w:r w:rsidR="00311F42">
        <w:rPr>
          <w:rFonts w:ascii="Times New Roman" w:hAnsi="Times New Roman" w:cs="Times New Roman"/>
          <w:b/>
          <w:bCs/>
          <w:i/>
          <w:iCs/>
          <w:sz w:val="28"/>
          <w:szCs w:val="28"/>
        </w:rPr>
        <w:t>AVIATION</w:t>
      </w:r>
      <w:r>
        <w:rPr>
          <w:rFonts w:ascii="Times New Roman" w:hAnsi="Times New Roman" w:cs="Times New Roman"/>
          <w:b/>
          <w:bCs/>
          <w:i/>
          <w:iCs/>
          <w:sz w:val="28"/>
          <w:szCs w:val="28"/>
        </w:rPr>
        <w:t xml:space="preserve"> FUEL FROM CARINATA OIL: A STOCHASTIC TECHNO-ECONOMIC ANALYSIS</w:t>
      </w:r>
    </w:p>
    <w:p w14:paraId="452B0968" w14:textId="77777777" w:rsidR="00311F42" w:rsidRDefault="00311F42" w:rsidP="00311F42">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F14BC0A" w14:textId="71AED9E1" w:rsidR="00311F42" w:rsidRPr="0062160A" w:rsidRDefault="00311F42" w:rsidP="00311F42">
      <w:pPr>
        <w:spacing w:line="240" w:lineRule="auto"/>
        <w:contextualSpacing/>
        <w:rPr>
          <w:rFonts w:ascii="Times New Roman" w:hAnsi="Times New Roman" w:cs="Times New Roman"/>
          <w:sz w:val="20"/>
          <w:szCs w:val="20"/>
        </w:rPr>
      </w:pPr>
      <w:r>
        <w:rPr>
          <w:rFonts w:ascii="Times New Roman" w:hAnsi="Times New Roman" w:cs="Times New Roman"/>
          <w:sz w:val="28"/>
          <w:szCs w:val="28"/>
        </w:rPr>
        <w:tab/>
      </w:r>
      <w:r w:rsidR="003F6D5F">
        <w:rPr>
          <w:rFonts w:ascii="Times New Roman" w:hAnsi="Times New Roman" w:cs="Times New Roman"/>
          <w:sz w:val="28"/>
          <w:szCs w:val="28"/>
        </w:rPr>
        <w:t xml:space="preserve">        </w:t>
      </w:r>
      <w:r w:rsidRPr="0062160A">
        <w:rPr>
          <w:rFonts w:ascii="Times New Roman" w:hAnsi="Times New Roman" w:cs="Times New Roman"/>
          <w:sz w:val="20"/>
          <w:szCs w:val="20"/>
        </w:rPr>
        <w:t xml:space="preserve">Nhu Nguyen, Purdue University, </w:t>
      </w:r>
      <w:r w:rsidR="008A71EE" w:rsidRPr="0062160A">
        <w:rPr>
          <w:rFonts w:ascii="Times New Roman" w:hAnsi="Times New Roman" w:cs="Times New Roman"/>
          <w:sz w:val="20"/>
          <w:szCs w:val="20"/>
        </w:rPr>
        <w:t xml:space="preserve">phone: </w:t>
      </w:r>
      <w:r w:rsidRPr="0062160A">
        <w:rPr>
          <w:rFonts w:ascii="Times New Roman" w:hAnsi="Times New Roman" w:cs="Times New Roman"/>
          <w:sz w:val="20"/>
          <w:szCs w:val="20"/>
        </w:rPr>
        <w:t xml:space="preserve">+1-850-480-5646, </w:t>
      </w:r>
      <w:r w:rsidR="008A71EE" w:rsidRPr="0062160A">
        <w:rPr>
          <w:rFonts w:ascii="Times New Roman" w:hAnsi="Times New Roman" w:cs="Times New Roman"/>
          <w:sz w:val="20"/>
          <w:szCs w:val="20"/>
        </w:rPr>
        <w:t xml:space="preserve">email : </w:t>
      </w:r>
      <w:hyperlink r:id="rId8" w:history="1">
        <w:r w:rsidR="008A71EE" w:rsidRPr="0062160A">
          <w:rPr>
            <w:rStyle w:val="Hyperlink"/>
            <w:rFonts w:ascii="Times New Roman" w:hAnsi="Times New Roman" w:cs="Times New Roman"/>
            <w:color w:val="auto"/>
            <w:sz w:val="20"/>
            <w:szCs w:val="20"/>
            <w:u w:val="none"/>
          </w:rPr>
          <w:t>nguye440@purdue.edu</w:t>
        </w:r>
      </w:hyperlink>
    </w:p>
    <w:p w14:paraId="797E9CA1" w14:textId="0CB86535" w:rsidR="00311F42" w:rsidRPr="0062160A" w:rsidRDefault="00311F42" w:rsidP="00311F42">
      <w:pPr>
        <w:spacing w:line="240" w:lineRule="auto"/>
        <w:contextualSpacing/>
        <w:rPr>
          <w:rFonts w:ascii="Times New Roman" w:hAnsi="Times New Roman" w:cs="Times New Roman"/>
          <w:sz w:val="20"/>
          <w:szCs w:val="20"/>
        </w:rPr>
      </w:pPr>
      <w:r w:rsidRPr="0062160A">
        <w:rPr>
          <w:rFonts w:ascii="Times New Roman" w:hAnsi="Times New Roman" w:cs="Times New Roman"/>
          <w:sz w:val="20"/>
          <w:szCs w:val="20"/>
        </w:rPr>
        <w:tab/>
      </w:r>
      <w:r w:rsidR="003F6D5F" w:rsidRPr="0062160A">
        <w:rPr>
          <w:rFonts w:ascii="Times New Roman" w:hAnsi="Times New Roman" w:cs="Times New Roman"/>
          <w:sz w:val="20"/>
          <w:szCs w:val="20"/>
        </w:rPr>
        <w:t xml:space="preserve">           </w:t>
      </w:r>
      <w:r w:rsidRPr="0062160A">
        <w:rPr>
          <w:rFonts w:ascii="Times New Roman" w:hAnsi="Times New Roman" w:cs="Times New Roman"/>
          <w:sz w:val="20"/>
          <w:szCs w:val="20"/>
        </w:rPr>
        <w:t>Wallace Tyner, Purdue University,</w:t>
      </w:r>
      <w:r w:rsidR="008A71EE" w:rsidRPr="0062160A">
        <w:rPr>
          <w:rFonts w:ascii="Times New Roman" w:hAnsi="Times New Roman" w:cs="Times New Roman"/>
          <w:sz w:val="20"/>
          <w:szCs w:val="20"/>
        </w:rPr>
        <w:t xml:space="preserve"> phone:</w:t>
      </w:r>
      <w:r w:rsidRPr="0062160A">
        <w:rPr>
          <w:rFonts w:ascii="Times New Roman" w:hAnsi="Times New Roman" w:cs="Times New Roman"/>
          <w:sz w:val="20"/>
          <w:szCs w:val="20"/>
        </w:rPr>
        <w:t xml:space="preserve"> +1-765-494-0199,</w:t>
      </w:r>
      <w:r w:rsidR="008A71EE" w:rsidRPr="0062160A">
        <w:rPr>
          <w:rFonts w:ascii="Times New Roman" w:hAnsi="Times New Roman" w:cs="Times New Roman"/>
          <w:sz w:val="20"/>
          <w:szCs w:val="20"/>
        </w:rPr>
        <w:t xml:space="preserve"> email :</w:t>
      </w:r>
      <w:r w:rsidRPr="0062160A">
        <w:rPr>
          <w:rFonts w:ascii="Times New Roman" w:hAnsi="Times New Roman" w:cs="Times New Roman"/>
          <w:sz w:val="20"/>
          <w:szCs w:val="20"/>
        </w:rPr>
        <w:t xml:space="preserve"> </w:t>
      </w:r>
      <w:hyperlink r:id="rId9" w:history="1">
        <w:r w:rsidRPr="0062160A">
          <w:rPr>
            <w:rStyle w:val="Hyperlink"/>
            <w:rFonts w:ascii="Times New Roman" w:hAnsi="Times New Roman" w:cs="Times New Roman"/>
            <w:color w:val="auto"/>
            <w:sz w:val="20"/>
            <w:szCs w:val="20"/>
            <w:u w:val="none"/>
          </w:rPr>
          <w:t>wtyner@purdue.edu</w:t>
        </w:r>
      </w:hyperlink>
      <w:r w:rsidR="008A71EE" w:rsidRPr="0062160A">
        <w:rPr>
          <w:rFonts w:ascii="Times New Roman" w:hAnsi="Times New Roman" w:cs="Times New Roman"/>
          <w:sz w:val="20"/>
          <w:szCs w:val="20"/>
        </w:rPr>
        <w:t xml:space="preserve"> (deceased)</w:t>
      </w:r>
    </w:p>
    <w:p w14:paraId="190F4C84" w14:textId="7AF72882" w:rsidR="002E665E" w:rsidRPr="0062160A" w:rsidRDefault="002E665E" w:rsidP="00311F42">
      <w:pPr>
        <w:spacing w:line="240" w:lineRule="auto"/>
        <w:contextualSpacing/>
        <w:rPr>
          <w:rFonts w:ascii="Times New Roman" w:hAnsi="Times New Roman" w:cs="Times New Roman"/>
          <w:sz w:val="20"/>
          <w:szCs w:val="20"/>
        </w:rPr>
      </w:pPr>
    </w:p>
    <w:p w14:paraId="76DA0B25" w14:textId="365758A3" w:rsidR="002E665E" w:rsidRPr="0062160A" w:rsidRDefault="002E665E" w:rsidP="00311F42">
      <w:pPr>
        <w:spacing w:line="240" w:lineRule="auto"/>
        <w:contextualSpacing/>
        <w:rPr>
          <w:rFonts w:ascii="Times New Roman" w:hAnsi="Times New Roman" w:cs="Times New Roman"/>
          <w:b/>
          <w:bCs/>
          <w:sz w:val="24"/>
          <w:szCs w:val="24"/>
        </w:rPr>
      </w:pPr>
      <w:r w:rsidRPr="0062160A">
        <w:rPr>
          <w:rFonts w:ascii="Times New Roman" w:hAnsi="Times New Roman" w:cs="Times New Roman"/>
          <w:b/>
          <w:bCs/>
          <w:sz w:val="24"/>
          <w:szCs w:val="24"/>
        </w:rPr>
        <w:t>Overview</w:t>
      </w:r>
    </w:p>
    <w:p w14:paraId="4FF0256E" w14:textId="4AD8D0FD" w:rsidR="002E665E" w:rsidRPr="0062160A" w:rsidRDefault="002E665E" w:rsidP="00311F42">
      <w:pPr>
        <w:spacing w:line="240" w:lineRule="auto"/>
        <w:contextualSpacing/>
        <w:rPr>
          <w:rFonts w:ascii="Times New Roman" w:hAnsi="Times New Roman" w:cs="Times New Roman"/>
          <w:sz w:val="20"/>
          <w:szCs w:val="20"/>
        </w:rPr>
      </w:pPr>
    </w:p>
    <w:p w14:paraId="36971192" w14:textId="77777777" w:rsidR="00007CE1" w:rsidRDefault="00007CE1" w:rsidP="00007CE1">
      <w:pPr>
        <w:spacing w:line="240" w:lineRule="auto"/>
        <w:ind w:firstLine="720"/>
        <w:contextualSpacing/>
        <w:rPr>
          <w:rFonts w:ascii="Times New Roman" w:hAnsi="Times New Roman" w:cs="Times New Roman"/>
          <w:sz w:val="20"/>
          <w:szCs w:val="20"/>
        </w:rPr>
      </w:pPr>
      <w:r w:rsidRPr="399C9DA6">
        <w:rPr>
          <w:rFonts w:ascii="Times New Roman" w:hAnsi="Times New Roman" w:cs="Times New Roman"/>
          <w:sz w:val="20"/>
          <w:szCs w:val="20"/>
        </w:rPr>
        <w:t xml:space="preserve">The extensive use of fossil fuels for transportation in the US is a leading </w:t>
      </w:r>
      <w:r>
        <w:rPr>
          <w:rFonts w:ascii="Times New Roman" w:hAnsi="Times New Roman" w:cs="Times New Roman"/>
          <w:sz w:val="20"/>
          <w:szCs w:val="20"/>
        </w:rPr>
        <w:t>contributor</w:t>
      </w:r>
      <w:r w:rsidRPr="399C9DA6">
        <w:rPr>
          <w:rFonts w:ascii="Times New Roman" w:hAnsi="Times New Roman" w:cs="Times New Roman"/>
          <w:sz w:val="20"/>
          <w:szCs w:val="20"/>
        </w:rPr>
        <w:t xml:space="preserve"> of air pollution, oil dependency, and the rapid depletion rate of natural resources. Decreasing the use of fossil fuels can significantly mitigate these issues. The use of renewable fuels has emerged as one of the prominent methods to achieve such a goal. Different pathway technologies can lead to different fuel products. While the feasibility of many such pathways have been analyzed with mixed results, new technologies have continuously been developed. One such technology is the catalytic hydrothermolysis </w:t>
      </w:r>
      <w:r>
        <w:rPr>
          <w:rFonts w:ascii="Times New Roman" w:hAnsi="Times New Roman" w:cs="Times New Roman"/>
          <w:sz w:val="20"/>
          <w:szCs w:val="20"/>
        </w:rPr>
        <w:t xml:space="preserve">(CH) </w:t>
      </w:r>
      <w:r w:rsidRPr="399C9DA6">
        <w:rPr>
          <w:rFonts w:ascii="Times New Roman" w:hAnsi="Times New Roman" w:cs="Times New Roman"/>
          <w:sz w:val="20"/>
          <w:szCs w:val="20"/>
        </w:rPr>
        <w:t xml:space="preserve">process of turning carinata oil into renewable jet fuel. </w:t>
      </w:r>
    </w:p>
    <w:p w14:paraId="5C89E6AE" w14:textId="6C3BCFE8" w:rsidR="00007CE1" w:rsidRDefault="00007CE1" w:rsidP="00007CE1">
      <w:pPr>
        <w:spacing w:line="240" w:lineRule="auto"/>
        <w:ind w:firstLine="720"/>
        <w:contextualSpacing/>
        <w:rPr>
          <w:rFonts w:ascii="Times New Roman" w:hAnsi="Times New Roman" w:cs="Times New Roman"/>
          <w:sz w:val="20"/>
          <w:szCs w:val="20"/>
        </w:rPr>
      </w:pPr>
      <w:r w:rsidRPr="399C9DA6">
        <w:rPr>
          <w:rFonts w:ascii="Times New Roman" w:hAnsi="Times New Roman" w:cs="Times New Roman"/>
          <w:sz w:val="20"/>
          <w:szCs w:val="20"/>
        </w:rPr>
        <w:t>Carinata oil is known as a clean source of feedstock for producing biofuels.</w:t>
      </w:r>
      <w:r w:rsidR="007A0FAB">
        <w:rPr>
          <w:rFonts w:ascii="Times New Roman" w:hAnsi="Times New Roman" w:cs="Times New Roman"/>
          <w:sz w:val="20"/>
          <w:szCs w:val="20"/>
        </w:rPr>
        <w:t xml:space="preserve"> One of its characteristics is</w:t>
      </w:r>
      <w:r w:rsidRPr="399C9DA6">
        <w:rPr>
          <w:rFonts w:ascii="Times New Roman" w:hAnsi="Times New Roman" w:cs="Times New Roman"/>
          <w:sz w:val="20"/>
          <w:szCs w:val="20"/>
        </w:rPr>
        <w:t xml:space="preserve"> that</w:t>
      </w:r>
      <w:r w:rsidR="007A0FAB">
        <w:rPr>
          <w:rFonts w:ascii="Times New Roman" w:hAnsi="Times New Roman" w:cs="Times New Roman"/>
          <w:sz w:val="20"/>
          <w:szCs w:val="20"/>
        </w:rPr>
        <w:t xml:space="preserve"> it does not</w:t>
      </w:r>
      <w:r w:rsidRPr="399C9DA6">
        <w:rPr>
          <w:rFonts w:ascii="Times New Roman" w:hAnsi="Times New Roman" w:cs="Times New Roman"/>
          <w:sz w:val="20"/>
          <w:szCs w:val="20"/>
        </w:rPr>
        <w:t xml:space="preserve"> induce land use changes. While some crop feedstock requires new infrastructure designed exclusively to handle their conversion process, the conversion process of carinata allows producers to use existing energy infrastructure without blending. Notably, carinata is among the small number of crops and the first oilseed crop to receive a sustainable certification from the Rountable on Sustainable Biofuels. As such, an analysis to determine the feasibility of </w:t>
      </w:r>
      <w:r w:rsidR="007A0FAB">
        <w:rPr>
          <w:rFonts w:ascii="Times New Roman" w:hAnsi="Times New Roman" w:cs="Times New Roman"/>
          <w:sz w:val="20"/>
          <w:szCs w:val="20"/>
        </w:rPr>
        <w:t>producing biofuels from carinata</w:t>
      </w:r>
      <w:r w:rsidRPr="399C9DA6">
        <w:rPr>
          <w:rFonts w:ascii="Times New Roman" w:hAnsi="Times New Roman" w:cs="Times New Roman"/>
          <w:sz w:val="20"/>
          <w:szCs w:val="20"/>
        </w:rPr>
        <w:t xml:space="preserve"> with and without governmental incentive programs </w:t>
      </w:r>
      <w:r w:rsidR="007A0FAB">
        <w:rPr>
          <w:rFonts w:ascii="Times New Roman" w:hAnsi="Times New Roman" w:cs="Times New Roman"/>
          <w:sz w:val="20"/>
          <w:szCs w:val="20"/>
        </w:rPr>
        <w:t>can bring some insights into the future of this crop</w:t>
      </w:r>
      <w:r w:rsidR="00C15006">
        <w:rPr>
          <w:rFonts w:ascii="Times New Roman" w:hAnsi="Times New Roman" w:cs="Times New Roman"/>
          <w:sz w:val="20"/>
          <w:szCs w:val="20"/>
        </w:rPr>
        <w:t xml:space="preserve"> as a feedstock for biofuels.</w:t>
      </w:r>
    </w:p>
    <w:p w14:paraId="02532698" w14:textId="1BC02785" w:rsidR="002F45AF" w:rsidRDefault="399C9DA6" w:rsidP="399C9DA6">
      <w:pPr>
        <w:spacing w:line="240" w:lineRule="auto"/>
        <w:ind w:firstLine="720"/>
        <w:contextualSpacing/>
        <w:rPr>
          <w:rFonts w:ascii="Times New Roman" w:hAnsi="Times New Roman" w:cs="Times New Roman"/>
          <w:sz w:val="20"/>
          <w:szCs w:val="20"/>
        </w:rPr>
      </w:pPr>
      <w:r w:rsidRPr="399C9DA6">
        <w:rPr>
          <w:rFonts w:ascii="Times New Roman" w:hAnsi="Times New Roman" w:cs="Times New Roman"/>
          <w:sz w:val="20"/>
          <w:szCs w:val="20"/>
        </w:rPr>
        <w:t>The catalytic hydrothermolysis process is developed by the Applied Research Associates, in partnership with Chevron Lummus Global. The process comprises three phases</w:t>
      </w:r>
      <w:r w:rsidR="008C6806">
        <w:rPr>
          <w:rFonts w:ascii="Times New Roman" w:hAnsi="Times New Roman" w:cs="Times New Roman"/>
          <w:sz w:val="20"/>
          <w:szCs w:val="20"/>
        </w:rPr>
        <w:t>:</w:t>
      </w:r>
      <w:r w:rsidRPr="399C9DA6">
        <w:rPr>
          <w:rFonts w:ascii="Times New Roman" w:hAnsi="Times New Roman" w:cs="Times New Roman"/>
          <w:sz w:val="20"/>
          <w:szCs w:val="20"/>
        </w:rPr>
        <w:t xml:space="preserve"> catalytic hydrothermolysis phase</w:t>
      </w:r>
      <w:r w:rsidR="008C6806">
        <w:rPr>
          <w:rFonts w:ascii="Times New Roman" w:hAnsi="Times New Roman" w:cs="Times New Roman"/>
          <w:sz w:val="20"/>
          <w:szCs w:val="20"/>
        </w:rPr>
        <w:t xml:space="preserve">, </w:t>
      </w:r>
      <w:r w:rsidRPr="399C9DA6">
        <w:rPr>
          <w:rFonts w:ascii="Times New Roman" w:hAnsi="Times New Roman" w:cs="Times New Roman"/>
          <w:sz w:val="20"/>
          <w:szCs w:val="20"/>
        </w:rPr>
        <w:t>hydrotreating phase,</w:t>
      </w:r>
      <w:r w:rsidR="008C6806">
        <w:rPr>
          <w:rFonts w:ascii="Times New Roman" w:hAnsi="Times New Roman" w:cs="Times New Roman"/>
          <w:sz w:val="20"/>
          <w:szCs w:val="20"/>
        </w:rPr>
        <w:t xml:space="preserve"> and finally</w:t>
      </w:r>
      <w:r w:rsidRPr="399C9DA6">
        <w:rPr>
          <w:rFonts w:ascii="Times New Roman" w:hAnsi="Times New Roman" w:cs="Times New Roman"/>
          <w:sz w:val="20"/>
          <w:szCs w:val="20"/>
        </w:rPr>
        <w:t xml:space="preserve"> </w:t>
      </w:r>
      <w:r w:rsidR="008C6806">
        <w:rPr>
          <w:rFonts w:ascii="Times New Roman" w:hAnsi="Times New Roman" w:cs="Times New Roman"/>
          <w:sz w:val="20"/>
          <w:szCs w:val="20"/>
        </w:rPr>
        <w:t xml:space="preserve">the </w:t>
      </w:r>
      <w:r w:rsidRPr="399C9DA6">
        <w:rPr>
          <w:rFonts w:ascii="Times New Roman" w:hAnsi="Times New Roman" w:cs="Times New Roman"/>
          <w:sz w:val="20"/>
          <w:szCs w:val="20"/>
        </w:rPr>
        <w:t>fractionation phase produces the final products, which include bio-jet fuel, bio-diesel, and naphtha. It should be noted that carinata does not require hydrothermal cleanup, which is a pre-treatment step required for some other feedstock. This reduces the capital costs and operating costs of the conversion process.</w:t>
      </w:r>
    </w:p>
    <w:p w14:paraId="289FC765" w14:textId="7DCF6080" w:rsidR="000D1745" w:rsidRDefault="002D01F9" w:rsidP="0098592D">
      <w:pPr>
        <w:spacing w:line="240" w:lineRule="auto"/>
        <w:ind w:firstLine="720"/>
        <w:contextualSpacing/>
        <w:rPr>
          <w:rFonts w:ascii="Times New Roman" w:hAnsi="Times New Roman" w:cs="Times New Roman"/>
          <w:sz w:val="20"/>
          <w:szCs w:val="20"/>
        </w:rPr>
      </w:pPr>
      <w:r>
        <w:rPr>
          <w:rFonts w:ascii="Times New Roman" w:hAnsi="Times New Roman" w:cs="Times New Roman"/>
          <w:sz w:val="20"/>
          <w:szCs w:val="20"/>
        </w:rPr>
        <w:t xml:space="preserve">McGarvey and Tyner (2018) analyze the feasibility of the </w:t>
      </w:r>
      <w:r w:rsidR="00007CE1">
        <w:rPr>
          <w:rFonts w:ascii="Times New Roman" w:hAnsi="Times New Roman" w:cs="Times New Roman"/>
          <w:sz w:val="20"/>
          <w:szCs w:val="20"/>
        </w:rPr>
        <w:t xml:space="preserve">CH </w:t>
      </w:r>
      <w:r>
        <w:rPr>
          <w:rFonts w:ascii="Times New Roman" w:hAnsi="Times New Roman" w:cs="Times New Roman"/>
          <w:sz w:val="20"/>
          <w:szCs w:val="20"/>
        </w:rPr>
        <w:t xml:space="preserve">pathway </w:t>
      </w:r>
      <w:r w:rsidR="00007CE1">
        <w:rPr>
          <w:rFonts w:ascii="Times New Roman" w:hAnsi="Times New Roman" w:cs="Times New Roman"/>
          <w:sz w:val="20"/>
          <w:szCs w:val="20"/>
        </w:rPr>
        <w:t xml:space="preserve">using </w:t>
      </w:r>
      <w:r>
        <w:rPr>
          <w:rFonts w:ascii="Times New Roman" w:hAnsi="Times New Roman" w:cs="Times New Roman"/>
          <w:sz w:val="20"/>
          <w:szCs w:val="20"/>
        </w:rPr>
        <w:t>stochastic</w:t>
      </w:r>
      <w:r w:rsidR="00007CE1">
        <w:rPr>
          <w:rFonts w:ascii="Times New Roman" w:hAnsi="Times New Roman" w:cs="Times New Roman"/>
          <w:sz w:val="20"/>
          <w:szCs w:val="20"/>
        </w:rPr>
        <w:t xml:space="preserve"> simulation</w:t>
      </w:r>
      <w:r>
        <w:rPr>
          <w:rFonts w:ascii="Times New Roman" w:hAnsi="Times New Roman" w:cs="Times New Roman"/>
          <w:sz w:val="20"/>
          <w:szCs w:val="20"/>
        </w:rPr>
        <w:t xml:space="preserve"> and found that the probability of loss is 100% without governmental incentives and</w:t>
      </w:r>
      <w:r w:rsidR="00007CE1">
        <w:rPr>
          <w:rFonts w:ascii="Times New Roman" w:hAnsi="Times New Roman" w:cs="Times New Roman"/>
          <w:sz w:val="20"/>
          <w:szCs w:val="20"/>
        </w:rPr>
        <w:t xml:space="preserve"> as low as</w:t>
      </w:r>
      <w:r>
        <w:rPr>
          <w:rFonts w:ascii="Times New Roman" w:hAnsi="Times New Roman" w:cs="Times New Roman"/>
          <w:sz w:val="20"/>
          <w:szCs w:val="20"/>
        </w:rPr>
        <w:t xml:space="preserve"> 74.6% with incentives</w:t>
      </w:r>
      <w:r w:rsidR="00007CE1">
        <w:rPr>
          <w:rFonts w:ascii="Times New Roman" w:hAnsi="Times New Roman" w:cs="Times New Roman"/>
          <w:sz w:val="20"/>
          <w:szCs w:val="20"/>
        </w:rPr>
        <w:t>.</w:t>
      </w:r>
      <w:r w:rsidR="00432B80">
        <w:rPr>
          <w:rFonts w:ascii="Times New Roman" w:hAnsi="Times New Roman" w:cs="Times New Roman"/>
          <w:sz w:val="20"/>
          <w:szCs w:val="20"/>
        </w:rPr>
        <w:t xml:space="preserve"> These results are based off cost data in 2015.</w:t>
      </w:r>
      <w:r>
        <w:rPr>
          <w:rFonts w:ascii="Times New Roman" w:hAnsi="Times New Roman" w:cs="Times New Roman"/>
          <w:sz w:val="20"/>
          <w:szCs w:val="20"/>
        </w:rPr>
        <w:t xml:space="preserve"> However,</w:t>
      </w:r>
      <w:r w:rsidR="00054F91">
        <w:rPr>
          <w:rFonts w:ascii="Times New Roman" w:hAnsi="Times New Roman" w:cs="Times New Roman"/>
          <w:sz w:val="20"/>
          <w:szCs w:val="20"/>
        </w:rPr>
        <w:t xml:space="preserve"> as the conversion technology is upgraded continuously, these results may not refle</w:t>
      </w:r>
      <w:r w:rsidR="000F1834">
        <w:rPr>
          <w:rFonts w:ascii="Times New Roman" w:hAnsi="Times New Roman" w:cs="Times New Roman"/>
          <w:sz w:val="20"/>
          <w:szCs w:val="20"/>
        </w:rPr>
        <w:t>ct</w:t>
      </w:r>
      <w:r w:rsidR="00054F91">
        <w:rPr>
          <w:rFonts w:ascii="Times New Roman" w:hAnsi="Times New Roman" w:cs="Times New Roman"/>
          <w:sz w:val="20"/>
          <w:szCs w:val="20"/>
        </w:rPr>
        <w:t xml:space="preserve"> current </w:t>
      </w:r>
      <w:r w:rsidR="00007CE1">
        <w:rPr>
          <w:rFonts w:ascii="Times New Roman" w:hAnsi="Times New Roman" w:cs="Times New Roman"/>
          <w:sz w:val="20"/>
          <w:szCs w:val="20"/>
        </w:rPr>
        <w:t>costs</w:t>
      </w:r>
      <w:r w:rsidR="00054F91">
        <w:rPr>
          <w:rFonts w:ascii="Times New Roman" w:hAnsi="Times New Roman" w:cs="Times New Roman"/>
          <w:sz w:val="20"/>
          <w:szCs w:val="20"/>
        </w:rPr>
        <w:t xml:space="preserve"> </w:t>
      </w:r>
      <w:r w:rsidR="0043614A">
        <w:rPr>
          <w:rFonts w:ascii="Times New Roman" w:hAnsi="Times New Roman" w:cs="Times New Roman"/>
          <w:sz w:val="20"/>
          <w:szCs w:val="20"/>
        </w:rPr>
        <w:t>accurately</w:t>
      </w:r>
      <w:r w:rsidR="00054F91">
        <w:rPr>
          <w:rFonts w:ascii="Times New Roman" w:hAnsi="Times New Roman" w:cs="Times New Roman"/>
          <w:sz w:val="20"/>
          <w:szCs w:val="20"/>
        </w:rPr>
        <w:t xml:space="preserve">. </w:t>
      </w:r>
      <w:r w:rsidR="009C053F">
        <w:rPr>
          <w:rFonts w:ascii="Times New Roman" w:hAnsi="Times New Roman" w:cs="Times New Roman"/>
          <w:sz w:val="20"/>
          <w:szCs w:val="20"/>
        </w:rPr>
        <w:t xml:space="preserve">Governmental incentives such as Renewable Identification Number (RIN) and </w:t>
      </w:r>
      <w:r w:rsidR="008546F4">
        <w:rPr>
          <w:rFonts w:ascii="Times New Roman" w:hAnsi="Times New Roman" w:cs="Times New Roman"/>
          <w:sz w:val="20"/>
          <w:szCs w:val="20"/>
        </w:rPr>
        <w:t>Low Carbon Fuel Standard program (</w:t>
      </w:r>
      <w:r w:rsidR="009C053F">
        <w:rPr>
          <w:rFonts w:ascii="Times New Roman" w:hAnsi="Times New Roman" w:cs="Times New Roman"/>
          <w:sz w:val="20"/>
          <w:szCs w:val="20"/>
        </w:rPr>
        <w:t>LCFS</w:t>
      </w:r>
      <w:r w:rsidR="008546F4">
        <w:rPr>
          <w:rFonts w:ascii="Times New Roman" w:hAnsi="Times New Roman" w:cs="Times New Roman"/>
          <w:sz w:val="20"/>
          <w:szCs w:val="20"/>
        </w:rPr>
        <w:t>)</w:t>
      </w:r>
      <w:r w:rsidR="009C053F">
        <w:rPr>
          <w:rFonts w:ascii="Times New Roman" w:hAnsi="Times New Roman" w:cs="Times New Roman"/>
          <w:sz w:val="20"/>
          <w:szCs w:val="20"/>
        </w:rPr>
        <w:t xml:space="preserve"> also have changed sufficiently from 2015 to 2019, which may have an impact on the revenues. </w:t>
      </w:r>
      <w:r w:rsidR="00054F91">
        <w:rPr>
          <w:rFonts w:ascii="Times New Roman" w:hAnsi="Times New Roman" w:cs="Times New Roman"/>
          <w:sz w:val="20"/>
          <w:szCs w:val="20"/>
        </w:rPr>
        <w:t>Their work assume</w:t>
      </w:r>
      <w:r w:rsidR="000D1745">
        <w:rPr>
          <w:rFonts w:ascii="Times New Roman" w:hAnsi="Times New Roman" w:cs="Times New Roman"/>
          <w:sz w:val="20"/>
          <w:szCs w:val="20"/>
        </w:rPr>
        <w:t>s</w:t>
      </w:r>
      <w:r w:rsidR="00054F91">
        <w:rPr>
          <w:rFonts w:ascii="Times New Roman" w:hAnsi="Times New Roman" w:cs="Times New Roman"/>
          <w:sz w:val="20"/>
          <w:szCs w:val="20"/>
        </w:rPr>
        <w:t xml:space="preserve"> </w:t>
      </w:r>
      <w:r w:rsidR="00007CE1">
        <w:rPr>
          <w:rFonts w:ascii="Times New Roman" w:hAnsi="Times New Roman" w:cs="Times New Roman"/>
          <w:sz w:val="20"/>
          <w:szCs w:val="20"/>
        </w:rPr>
        <w:t>that</w:t>
      </w:r>
      <w:r w:rsidR="00054F91">
        <w:rPr>
          <w:rFonts w:ascii="Times New Roman" w:hAnsi="Times New Roman" w:cs="Times New Roman"/>
          <w:sz w:val="20"/>
          <w:szCs w:val="20"/>
        </w:rPr>
        <w:t xml:space="preserve"> </w:t>
      </w:r>
      <w:r w:rsidR="00432B80">
        <w:rPr>
          <w:rFonts w:ascii="Times New Roman" w:hAnsi="Times New Roman" w:cs="Times New Roman"/>
          <w:sz w:val="20"/>
          <w:szCs w:val="20"/>
        </w:rPr>
        <w:t xml:space="preserve">natural gas </w:t>
      </w:r>
      <w:r w:rsidR="00007CE1">
        <w:rPr>
          <w:rFonts w:ascii="Times New Roman" w:hAnsi="Times New Roman" w:cs="Times New Roman"/>
          <w:sz w:val="20"/>
          <w:szCs w:val="20"/>
        </w:rPr>
        <w:t xml:space="preserve">prices correlate </w:t>
      </w:r>
      <w:r w:rsidR="00432B80">
        <w:rPr>
          <w:rFonts w:ascii="Times New Roman" w:hAnsi="Times New Roman" w:cs="Times New Roman"/>
          <w:sz w:val="20"/>
          <w:szCs w:val="20"/>
        </w:rPr>
        <w:t xml:space="preserve">over </w:t>
      </w:r>
      <w:r w:rsidR="00007CE1">
        <w:rPr>
          <w:rFonts w:ascii="Times New Roman" w:hAnsi="Times New Roman" w:cs="Times New Roman"/>
          <w:sz w:val="20"/>
          <w:szCs w:val="20"/>
        </w:rPr>
        <w:t>time</w:t>
      </w:r>
      <w:r w:rsidR="000D1745">
        <w:rPr>
          <w:rFonts w:ascii="Times New Roman" w:hAnsi="Times New Roman" w:cs="Times New Roman"/>
          <w:sz w:val="20"/>
          <w:szCs w:val="20"/>
        </w:rPr>
        <w:t xml:space="preserve"> and tend to decrease</w:t>
      </w:r>
      <w:r w:rsidR="00432B80">
        <w:rPr>
          <w:rFonts w:ascii="Times New Roman" w:hAnsi="Times New Roman" w:cs="Times New Roman"/>
          <w:sz w:val="20"/>
          <w:szCs w:val="20"/>
        </w:rPr>
        <w:t xml:space="preserve">, which may </w:t>
      </w:r>
      <w:r w:rsidR="000C2050">
        <w:rPr>
          <w:rFonts w:ascii="Times New Roman" w:hAnsi="Times New Roman" w:cs="Times New Roman"/>
          <w:sz w:val="20"/>
          <w:szCs w:val="20"/>
        </w:rPr>
        <w:t>produce</w:t>
      </w:r>
      <w:r w:rsidR="00432B80">
        <w:rPr>
          <w:rFonts w:ascii="Times New Roman" w:hAnsi="Times New Roman" w:cs="Times New Roman"/>
          <w:sz w:val="20"/>
          <w:szCs w:val="20"/>
        </w:rPr>
        <w:t xml:space="preserve"> some caveats in the analysis</w:t>
      </w:r>
      <w:r w:rsidR="00F214DB">
        <w:rPr>
          <w:rFonts w:ascii="Times New Roman" w:hAnsi="Times New Roman" w:cs="Times New Roman"/>
          <w:sz w:val="20"/>
          <w:szCs w:val="20"/>
        </w:rPr>
        <w:t xml:space="preserve">, given </w:t>
      </w:r>
      <w:r w:rsidR="000D1745">
        <w:rPr>
          <w:rFonts w:ascii="Times New Roman" w:hAnsi="Times New Roman" w:cs="Times New Roman"/>
          <w:sz w:val="20"/>
          <w:szCs w:val="20"/>
        </w:rPr>
        <w:t xml:space="preserve">(i) </w:t>
      </w:r>
      <w:r w:rsidR="007524A2">
        <w:rPr>
          <w:rFonts w:ascii="Times New Roman" w:hAnsi="Times New Roman" w:cs="Times New Roman"/>
          <w:sz w:val="20"/>
          <w:szCs w:val="20"/>
        </w:rPr>
        <w:t>a</w:t>
      </w:r>
      <w:r w:rsidR="00F214DB">
        <w:rPr>
          <w:rFonts w:ascii="Times New Roman" w:hAnsi="Times New Roman" w:cs="Times New Roman"/>
          <w:sz w:val="20"/>
          <w:szCs w:val="20"/>
        </w:rPr>
        <w:t xml:space="preserve"> sudden disruption in </w:t>
      </w:r>
      <w:r w:rsidR="007524A2">
        <w:rPr>
          <w:rFonts w:ascii="Times New Roman" w:hAnsi="Times New Roman" w:cs="Times New Roman"/>
          <w:sz w:val="20"/>
          <w:szCs w:val="20"/>
        </w:rPr>
        <w:t>the price trend beginning from 2009, and</w:t>
      </w:r>
      <w:r w:rsidR="0043614A">
        <w:rPr>
          <w:rFonts w:ascii="Times New Roman" w:hAnsi="Times New Roman" w:cs="Times New Roman"/>
          <w:sz w:val="20"/>
          <w:szCs w:val="20"/>
        </w:rPr>
        <w:t xml:space="preserve"> </w:t>
      </w:r>
      <w:r w:rsidR="000D1745">
        <w:rPr>
          <w:rFonts w:ascii="Times New Roman" w:hAnsi="Times New Roman" w:cs="Times New Roman"/>
          <w:sz w:val="20"/>
          <w:szCs w:val="20"/>
        </w:rPr>
        <w:t>(ii)</w:t>
      </w:r>
      <w:r w:rsidR="007524A2">
        <w:rPr>
          <w:rFonts w:ascii="Times New Roman" w:hAnsi="Times New Roman" w:cs="Times New Roman"/>
          <w:sz w:val="20"/>
          <w:szCs w:val="20"/>
        </w:rPr>
        <w:t xml:space="preserve"> the prices from 2009 </w:t>
      </w:r>
      <w:r w:rsidR="0062160A">
        <w:rPr>
          <w:rFonts w:ascii="Times New Roman" w:hAnsi="Times New Roman" w:cs="Times New Roman"/>
          <w:sz w:val="20"/>
          <w:szCs w:val="20"/>
        </w:rPr>
        <w:t xml:space="preserve">and </w:t>
      </w:r>
      <w:r w:rsidR="007524A2">
        <w:rPr>
          <w:rFonts w:ascii="Times New Roman" w:hAnsi="Times New Roman" w:cs="Times New Roman"/>
          <w:sz w:val="20"/>
          <w:szCs w:val="20"/>
        </w:rPr>
        <w:t>onward does not appear to show a correlation</w:t>
      </w:r>
      <w:r w:rsidR="00432B80">
        <w:rPr>
          <w:rFonts w:ascii="Times New Roman" w:hAnsi="Times New Roman" w:cs="Times New Roman"/>
          <w:sz w:val="20"/>
          <w:szCs w:val="20"/>
        </w:rPr>
        <w:t xml:space="preserve">. </w:t>
      </w:r>
      <w:r w:rsidR="00EC2434">
        <w:rPr>
          <w:rFonts w:ascii="Times New Roman" w:hAnsi="Times New Roman" w:cs="Times New Roman"/>
          <w:sz w:val="20"/>
          <w:szCs w:val="20"/>
        </w:rPr>
        <w:t xml:space="preserve">They also </w:t>
      </w:r>
      <w:r w:rsidR="0070769A">
        <w:rPr>
          <w:rFonts w:ascii="Times New Roman" w:hAnsi="Times New Roman" w:cs="Times New Roman"/>
          <w:sz w:val="20"/>
          <w:szCs w:val="20"/>
        </w:rPr>
        <w:t>assume that feedstock cost</w:t>
      </w:r>
      <w:r w:rsidR="000D1745">
        <w:rPr>
          <w:rFonts w:ascii="Times New Roman" w:hAnsi="Times New Roman" w:cs="Times New Roman"/>
          <w:sz w:val="20"/>
          <w:szCs w:val="20"/>
        </w:rPr>
        <w:t>s</w:t>
      </w:r>
      <w:r w:rsidR="0070769A">
        <w:rPr>
          <w:rFonts w:ascii="Times New Roman" w:hAnsi="Times New Roman" w:cs="Times New Roman"/>
          <w:sz w:val="20"/>
          <w:szCs w:val="20"/>
        </w:rPr>
        <w:t xml:space="preserve"> </w:t>
      </w:r>
      <w:r w:rsidR="00656B15">
        <w:rPr>
          <w:rFonts w:ascii="Times New Roman" w:hAnsi="Times New Roman" w:cs="Times New Roman"/>
          <w:sz w:val="20"/>
          <w:szCs w:val="20"/>
        </w:rPr>
        <w:t xml:space="preserve">(soybean oil cost as surrogate for carinata oil) </w:t>
      </w:r>
      <w:r w:rsidR="000D1745">
        <w:rPr>
          <w:rFonts w:ascii="Times New Roman" w:hAnsi="Times New Roman" w:cs="Times New Roman"/>
          <w:sz w:val="20"/>
          <w:szCs w:val="20"/>
        </w:rPr>
        <w:t>are correlated over time</w:t>
      </w:r>
      <w:r w:rsidR="0070769A">
        <w:rPr>
          <w:rFonts w:ascii="Times New Roman" w:hAnsi="Times New Roman" w:cs="Times New Roman"/>
          <w:sz w:val="20"/>
          <w:szCs w:val="20"/>
        </w:rPr>
        <w:t xml:space="preserve">, and </w:t>
      </w:r>
      <w:r w:rsidR="00F9528D">
        <w:rPr>
          <w:rFonts w:ascii="Times New Roman" w:hAnsi="Times New Roman" w:cs="Times New Roman"/>
          <w:sz w:val="20"/>
          <w:szCs w:val="20"/>
        </w:rPr>
        <w:t xml:space="preserve">are not </w:t>
      </w:r>
      <w:r w:rsidR="0070769A">
        <w:rPr>
          <w:rFonts w:ascii="Times New Roman" w:hAnsi="Times New Roman" w:cs="Times New Roman"/>
          <w:sz w:val="20"/>
          <w:szCs w:val="20"/>
        </w:rPr>
        <w:t>correlate</w:t>
      </w:r>
      <w:r w:rsidR="00F9528D">
        <w:rPr>
          <w:rFonts w:ascii="Times New Roman" w:hAnsi="Times New Roman" w:cs="Times New Roman"/>
          <w:sz w:val="20"/>
          <w:szCs w:val="20"/>
        </w:rPr>
        <w:t>d</w:t>
      </w:r>
      <w:r w:rsidR="0070769A">
        <w:rPr>
          <w:rFonts w:ascii="Times New Roman" w:hAnsi="Times New Roman" w:cs="Times New Roman"/>
          <w:sz w:val="20"/>
          <w:szCs w:val="20"/>
        </w:rPr>
        <w:t xml:space="preserve"> with</w:t>
      </w:r>
      <w:r w:rsidR="009C053F">
        <w:rPr>
          <w:rFonts w:ascii="Times New Roman" w:hAnsi="Times New Roman" w:cs="Times New Roman"/>
          <w:sz w:val="20"/>
          <w:szCs w:val="20"/>
        </w:rPr>
        <w:t xml:space="preserve"> </w:t>
      </w:r>
      <w:r w:rsidR="0070769A">
        <w:rPr>
          <w:rFonts w:ascii="Times New Roman" w:hAnsi="Times New Roman" w:cs="Times New Roman"/>
          <w:sz w:val="20"/>
          <w:szCs w:val="20"/>
        </w:rPr>
        <w:t xml:space="preserve">fuel prices, which </w:t>
      </w:r>
      <w:r w:rsidR="00532CB6">
        <w:rPr>
          <w:rFonts w:ascii="Times New Roman" w:hAnsi="Times New Roman" w:cs="Times New Roman"/>
          <w:sz w:val="20"/>
          <w:szCs w:val="20"/>
        </w:rPr>
        <w:t>may</w:t>
      </w:r>
      <w:r w:rsidR="0070769A">
        <w:rPr>
          <w:rFonts w:ascii="Times New Roman" w:hAnsi="Times New Roman" w:cs="Times New Roman"/>
          <w:sz w:val="20"/>
          <w:szCs w:val="20"/>
        </w:rPr>
        <w:t xml:space="preserve"> not </w:t>
      </w:r>
      <w:r w:rsidR="000D1745">
        <w:rPr>
          <w:rFonts w:ascii="Times New Roman" w:hAnsi="Times New Roman" w:cs="Times New Roman"/>
          <w:sz w:val="20"/>
          <w:szCs w:val="20"/>
        </w:rPr>
        <w:t xml:space="preserve">precisely </w:t>
      </w:r>
      <w:r w:rsidR="0070769A">
        <w:rPr>
          <w:rFonts w:ascii="Times New Roman" w:hAnsi="Times New Roman" w:cs="Times New Roman"/>
          <w:sz w:val="20"/>
          <w:szCs w:val="20"/>
        </w:rPr>
        <w:t>represent historical trend</w:t>
      </w:r>
      <w:r w:rsidR="00532CB6">
        <w:rPr>
          <w:rFonts w:ascii="Times New Roman" w:hAnsi="Times New Roman" w:cs="Times New Roman"/>
          <w:sz w:val="20"/>
          <w:szCs w:val="20"/>
        </w:rPr>
        <w:t>s. Finally, their work utilize</w:t>
      </w:r>
      <w:r w:rsidR="000D1745">
        <w:rPr>
          <w:rFonts w:ascii="Times New Roman" w:hAnsi="Times New Roman" w:cs="Times New Roman"/>
          <w:sz w:val="20"/>
          <w:szCs w:val="20"/>
        </w:rPr>
        <w:t>s</w:t>
      </w:r>
      <w:r w:rsidR="00532CB6">
        <w:rPr>
          <w:rFonts w:ascii="Times New Roman" w:hAnsi="Times New Roman" w:cs="Times New Roman"/>
          <w:sz w:val="20"/>
          <w:szCs w:val="20"/>
        </w:rPr>
        <w:t xml:space="preserve"> a deterministic value for the RIN price, which may leave out some aspects of uncertainties</w:t>
      </w:r>
      <w:r w:rsidR="00854D5A">
        <w:rPr>
          <w:rFonts w:ascii="Times New Roman" w:hAnsi="Times New Roman" w:cs="Times New Roman"/>
          <w:sz w:val="20"/>
          <w:szCs w:val="20"/>
        </w:rPr>
        <w:t>, as RIN prices change continuously.</w:t>
      </w:r>
    </w:p>
    <w:p w14:paraId="2A6D8597" w14:textId="4ABD5B2C" w:rsidR="002D01F9" w:rsidRDefault="00532CB6" w:rsidP="0098592D">
      <w:pPr>
        <w:spacing w:line="240" w:lineRule="auto"/>
        <w:ind w:firstLine="720"/>
        <w:contextualSpacing/>
        <w:rPr>
          <w:rFonts w:ascii="Times New Roman" w:hAnsi="Times New Roman" w:cs="Times New Roman"/>
          <w:sz w:val="20"/>
          <w:szCs w:val="20"/>
        </w:rPr>
      </w:pPr>
      <w:r>
        <w:rPr>
          <w:rFonts w:ascii="Times New Roman" w:hAnsi="Times New Roman" w:cs="Times New Roman"/>
          <w:sz w:val="20"/>
          <w:szCs w:val="20"/>
        </w:rPr>
        <w:t xml:space="preserve">This paper aims to analyze </w:t>
      </w:r>
      <w:r w:rsidR="0043614A">
        <w:rPr>
          <w:rFonts w:ascii="Times New Roman" w:hAnsi="Times New Roman" w:cs="Times New Roman"/>
          <w:sz w:val="20"/>
          <w:szCs w:val="20"/>
        </w:rPr>
        <w:t xml:space="preserve">the feasibility of the </w:t>
      </w:r>
      <w:r w:rsidR="00854D5A">
        <w:rPr>
          <w:rFonts w:ascii="Times New Roman" w:hAnsi="Times New Roman" w:cs="Times New Roman"/>
          <w:sz w:val="20"/>
          <w:szCs w:val="20"/>
        </w:rPr>
        <w:t xml:space="preserve">CH </w:t>
      </w:r>
      <w:r w:rsidR="0043614A">
        <w:rPr>
          <w:rFonts w:ascii="Times New Roman" w:hAnsi="Times New Roman" w:cs="Times New Roman"/>
          <w:sz w:val="20"/>
          <w:szCs w:val="20"/>
        </w:rPr>
        <w:t xml:space="preserve">pathway </w:t>
      </w:r>
      <w:r w:rsidR="00854D5A">
        <w:rPr>
          <w:rFonts w:ascii="Times New Roman" w:hAnsi="Times New Roman" w:cs="Times New Roman"/>
          <w:sz w:val="20"/>
          <w:szCs w:val="20"/>
        </w:rPr>
        <w:t xml:space="preserve">using </w:t>
      </w:r>
      <w:r w:rsidR="0043614A">
        <w:rPr>
          <w:rFonts w:ascii="Times New Roman" w:hAnsi="Times New Roman" w:cs="Times New Roman"/>
          <w:sz w:val="20"/>
          <w:szCs w:val="20"/>
        </w:rPr>
        <w:t>stochastic</w:t>
      </w:r>
      <w:r w:rsidR="00854D5A">
        <w:rPr>
          <w:rFonts w:ascii="Times New Roman" w:hAnsi="Times New Roman" w:cs="Times New Roman"/>
          <w:sz w:val="20"/>
          <w:szCs w:val="20"/>
        </w:rPr>
        <w:t xml:space="preserve"> simulation</w:t>
      </w:r>
      <w:r w:rsidR="0043614A">
        <w:rPr>
          <w:rFonts w:ascii="Times New Roman" w:hAnsi="Times New Roman" w:cs="Times New Roman"/>
          <w:sz w:val="20"/>
          <w:szCs w:val="20"/>
        </w:rPr>
        <w:t xml:space="preserve">, using </w:t>
      </w:r>
      <w:r w:rsidR="006C5B0B">
        <w:rPr>
          <w:rFonts w:ascii="Times New Roman" w:hAnsi="Times New Roman" w:cs="Times New Roman"/>
          <w:sz w:val="20"/>
          <w:szCs w:val="20"/>
        </w:rPr>
        <w:t xml:space="preserve">the </w:t>
      </w:r>
      <w:r w:rsidR="0043614A">
        <w:rPr>
          <w:rFonts w:ascii="Times New Roman" w:hAnsi="Times New Roman" w:cs="Times New Roman"/>
          <w:sz w:val="20"/>
          <w:szCs w:val="20"/>
        </w:rPr>
        <w:t>most up</w:t>
      </w:r>
      <w:r w:rsidR="00854D5A">
        <w:rPr>
          <w:rFonts w:ascii="Times New Roman" w:hAnsi="Times New Roman" w:cs="Times New Roman"/>
          <w:sz w:val="20"/>
          <w:szCs w:val="20"/>
        </w:rPr>
        <w:t>-</w:t>
      </w:r>
      <w:r w:rsidR="0098592D">
        <w:rPr>
          <w:rFonts w:ascii="Times New Roman" w:hAnsi="Times New Roman" w:cs="Times New Roman"/>
          <w:sz w:val="20"/>
          <w:szCs w:val="20"/>
        </w:rPr>
        <w:t>to</w:t>
      </w:r>
      <w:r w:rsidR="00854D5A">
        <w:rPr>
          <w:rFonts w:ascii="Times New Roman" w:hAnsi="Times New Roman" w:cs="Times New Roman"/>
          <w:sz w:val="20"/>
          <w:szCs w:val="20"/>
        </w:rPr>
        <w:t>-</w:t>
      </w:r>
      <w:r w:rsidR="0098592D">
        <w:rPr>
          <w:rFonts w:ascii="Times New Roman" w:hAnsi="Times New Roman" w:cs="Times New Roman"/>
          <w:sz w:val="20"/>
          <w:szCs w:val="20"/>
        </w:rPr>
        <w:t>date</w:t>
      </w:r>
      <w:r w:rsidR="0043614A">
        <w:rPr>
          <w:rFonts w:ascii="Times New Roman" w:hAnsi="Times New Roman" w:cs="Times New Roman"/>
          <w:sz w:val="20"/>
          <w:szCs w:val="20"/>
        </w:rPr>
        <w:t xml:space="preserve"> technica</w:t>
      </w:r>
      <w:r w:rsidR="009C053F">
        <w:rPr>
          <w:rFonts w:ascii="Times New Roman" w:hAnsi="Times New Roman" w:cs="Times New Roman"/>
          <w:sz w:val="20"/>
          <w:szCs w:val="20"/>
        </w:rPr>
        <w:t>l,</w:t>
      </w:r>
      <w:r w:rsidR="0098592D">
        <w:rPr>
          <w:rFonts w:ascii="Times New Roman" w:hAnsi="Times New Roman" w:cs="Times New Roman"/>
          <w:sz w:val="20"/>
          <w:szCs w:val="20"/>
        </w:rPr>
        <w:t xml:space="preserve"> financial</w:t>
      </w:r>
      <w:r w:rsidR="0043614A">
        <w:rPr>
          <w:rFonts w:ascii="Times New Roman" w:hAnsi="Times New Roman" w:cs="Times New Roman"/>
          <w:sz w:val="20"/>
          <w:szCs w:val="20"/>
        </w:rPr>
        <w:t xml:space="preserve"> data</w:t>
      </w:r>
      <w:r w:rsidR="009C053F">
        <w:rPr>
          <w:rFonts w:ascii="Times New Roman" w:hAnsi="Times New Roman" w:cs="Times New Roman"/>
          <w:sz w:val="20"/>
          <w:szCs w:val="20"/>
        </w:rPr>
        <w:t xml:space="preserve"> and governmental incentives information</w:t>
      </w:r>
      <w:r w:rsidR="0043614A">
        <w:rPr>
          <w:rFonts w:ascii="Times New Roman" w:hAnsi="Times New Roman" w:cs="Times New Roman"/>
          <w:sz w:val="20"/>
          <w:szCs w:val="20"/>
        </w:rPr>
        <w:t xml:space="preserve">. Additionally, we construct a forecast for natural gas price based on data from 2009 onwards to </w:t>
      </w:r>
      <w:r w:rsidR="00854D5A">
        <w:rPr>
          <w:rFonts w:ascii="Times New Roman" w:hAnsi="Times New Roman" w:cs="Times New Roman"/>
          <w:sz w:val="20"/>
          <w:szCs w:val="20"/>
        </w:rPr>
        <w:t>better capture recent price dynamics</w:t>
      </w:r>
      <w:r w:rsidR="0043614A">
        <w:rPr>
          <w:rFonts w:ascii="Times New Roman" w:hAnsi="Times New Roman" w:cs="Times New Roman"/>
          <w:sz w:val="20"/>
          <w:szCs w:val="20"/>
        </w:rPr>
        <w:t>.</w:t>
      </w:r>
      <w:r w:rsidR="001F7990">
        <w:rPr>
          <w:rFonts w:ascii="Times New Roman" w:hAnsi="Times New Roman" w:cs="Times New Roman"/>
          <w:sz w:val="20"/>
          <w:szCs w:val="20"/>
        </w:rPr>
        <w:t xml:space="preserve"> We also provide an alternative forecast of feedstock cost</w:t>
      </w:r>
      <w:r w:rsidR="006C5B0B">
        <w:rPr>
          <w:rFonts w:ascii="Times New Roman" w:hAnsi="Times New Roman" w:cs="Times New Roman"/>
          <w:sz w:val="20"/>
          <w:szCs w:val="20"/>
        </w:rPr>
        <w:t xml:space="preserve"> and fuel prices</w:t>
      </w:r>
      <w:r w:rsidR="001F7990">
        <w:rPr>
          <w:rFonts w:ascii="Times New Roman" w:hAnsi="Times New Roman" w:cs="Times New Roman"/>
          <w:sz w:val="20"/>
          <w:szCs w:val="20"/>
        </w:rPr>
        <w:t xml:space="preserve">, in which </w:t>
      </w:r>
      <w:r w:rsidR="00656B15">
        <w:rPr>
          <w:rFonts w:ascii="Times New Roman" w:hAnsi="Times New Roman" w:cs="Times New Roman"/>
          <w:sz w:val="20"/>
          <w:szCs w:val="20"/>
        </w:rPr>
        <w:t xml:space="preserve">future soybean oil </w:t>
      </w:r>
      <w:r w:rsidR="004705F9">
        <w:rPr>
          <w:rFonts w:ascii="Times New Roman" w:hAnsi="Times New Roman" w:cs="Times New Roman"/>
          <w:sz w:val="20"/>
          <w:szCs w:val="20"/>
        </w:rPr>
        <w:t>prices are not correlated over time</w:t>
      </w:r>
      <w:r w:rsidR="00656B15">
        <w:rPr>
          <w:rFonts w:ascii="Times New Roman" w:hAnsi="Times New Roman" w:cs="Times New Roman"/>
          <w:sz w:val="20"/>
          <w:szCs w:val="20"/>
        </w:rPr>
        <w:t>, and</w:t>
      </w:r>
      <w:r w:rsidR="000904C8">
        <w:rPr>
          <w:rFonts w:ascii="Times New Roman" w:hAnsi="Times New Roman" w:cs="Times New Roman"/>
          <w:sz w:val="20"/>
          <w:szCs w:val="20"/>
        </w:rPr>
        <w:t xml:space="preserve"> </w:t>
      </w:r>
      <w:r w:rsidR="00656B15">
        <w:rPr>
          <w:rFonts w:ascii="Times New Roman" w:hAnsi="Times New Roman" w:cs="Times New Roman"/>
          <w:sz w:val="20"/>
          <w:szCs w:val="20"/>
        </w:rPr>
        <w:t xml:space="preserve">are correlated with </w:t>
      </w:r>
      <w:r w:rsidR="006C5B0B">
        <w:rPr>
          <w:rFonts w:ascii="Times New Roman" w:hAnsi="Times New Roman" w:cs="Times New Roman"/>
          <w:sz w:val="20"/>
          <w:szCs w:val="20"/>
        </w:rPr>
        <w:t xml:space="preserve">future </w:t>
      </w:r>
      <w:r w:rsidR="00656B15">
        <w:rPr>
          <w:rFonts w:ascii="Times New Roman" w:hAnsi="Times New Roman" w:cs="Times New Roman"/>
          <w:sz w:val="20"/>
          <w:szCs w:val="20"/>
        </w:rPr>
        <w:t>jet fuel prices,</w:t>
      </w:r>
      <w:r w:rsidR="001F7990">
        <w:rPr>
          <w:rFonts w:ascii="Times New Roman" w:hAnsi="Times New Roman" w:cs="Times New Roman"/>
          <w:sz w:val="20"/>
          <w:szCs w:val="20"/>
        </w:rPr>
        <w:t xml:space="preserve"> </w:t>
      </w:r>
      <w:r w:rsidR="00656B15">
        <w:rPr>
          <w:rFonts w:ascii="Times New Roman" w:hAnsi="Times New Roman" w:cs="Times New Roman"/>
          <w:sz w:val="20"/>
          <w:szCs w:val="20"/>
        </w:rPr>
        <w:t>as suggested by historical trends.</w:t>
      </w:r>
      <w:r w:rsidR="006C5B0B">
        <w:rPr>
          <w:rFonts w:ascii="Times New Roman" w:hAnsi="Times New Roman" w:cs="Times New Roman"/>
          <w:sz w:val="20"/>
          <w:szCs w:val="20"/>
        </w:rPr>
        <w:t xml:space="preserve"> Finally, we model RIN price stochastically to incorporate future uncertainties.</w:t>
      </w:r>
      <w:r w:rsidR="00CD48F2">
        <w:rPr>
          <w:rFonts w:ascii="Times New Roman" w:hAnsi="Times New Roman" w:cs="Times New Roman"/>
          <w:sz w:val="20"/>
          <w:szCs w:val="20"/>
        </w:rPr>
        <w:t xml:space="preserve"> Forecast of bio-diesel and naphtha prices are based on jet fuel prices, as they are correlated with jet fuel prices.</w:t>
      </w:r>
      <w:r w:rsidR="008546F4">
        <w:rPr>
          <w:rFonts w:ascii="Times New Roman" w:hAnsi="Times New Roman" w:cs="Times New Roman"/>
          <w:sz w:val="20"/>
          <w:szCs w:val="20"/>
        </w:rPr>
        <w:t xml:space="preserve"> </w:t>
      </w:r>
    </w:p>
    <w:p w14:paraId="2833D6E5" w14:textId="67C7CC68" w:rsidR="00C50E82" w:rsidRDefault="00C50E82" w:rsidP="00311F42">
      <w:pPr>
        <w:spacing w:line="240" w:lineRule="auto"/>
        <w:contextualSpacing/>
        <w:rPr>
          <w:rFonts w:ascii="Times New Roman" w:hAnsi="Times New Roman" w:cs="Times New Roman"/>
          <w:sz w:val="20"/>
          <w:szCs w:val="20"/>
        </w:rPr>
      </w:pPr>
    </w:p>
    <w:p w14:paraId="76F99AFA" w14:textId="5B266759" w:rsidR="00C50E82" w:rsidRDefault="399C9DA6" w:rsidP="399C9DA6">
      <w:pPr>
        <w:spacing w:line="240" w:lineRule="auto"/>
        <w:contextualSpacing/>
        <w:rPr>
          <w:rFonts w:ascii="Times New Roman" w:hAnsi="Times New Roman" w:cs="Times New Roman"/>
          <w:b/>
          <w:bCs/>
          <w:sz w:val="24"/>
          <w:szCs w:val="24"/>
        </w:rPr>
      </w:pPr>
      <w:r w:rsidRPr="399C9DA6">
        <w:rPr>
          <w:rFonts w:ascii="Times New Roman" w:hAnsi="Times New Roman" w:cs="Times New Roman"/>
          <w:b/>
          <w:bCs/>
          <w:sz w:val="24"/>
          <w:szCs w:val="24"/>
        </w:rPr>
        <w:t xml:space="preserve">Methods </w:t>
      </w:r>
    </w:p>
    <w:p w14:paraId="0933BEBA" w14:textId="2128959A" w:rsidR="00A112FC" w:rsidRDefault="00A112FC" w:rsidP="00311F42">
      <w:pPr>
        <w:spacing w:line="240" w:lineRule="auto"/>
        <w:contextualSpacing/>
        <w:rPr>
          <w:rFonts w:ascii="Times New Roman" w:hAnsi="Times New Roman" w:cs="Times New Roman"/>
          <w:b/>
          <w:bCs/>
          <w:sz w:val="24"/>
          <w:szCs w:val="24"/>
        </w:rPr>
      </w:pPr>
    </w:p>
    <w:p w14:paraId="6B843F4F" w14:textId="64E1C232" w:rsidR="00A80201" w:rsidRPr="00B72DF0" w:rsidRDefault="00FE253F" w:rsidP="00311F42">
      <w:pPr>
        <w:spacing w:line="240" w:lineRule="auto"/>
        <w:contextualSpacing/>
        <w:rPr>
          <w:rFonts w:ascii="Times New Roman" w:hAnsi="Times New Roman" w:cs="Times New Roman"/>
          <w:color w:val="FF0000"/>
          <w:sz w:val="20"/>
          <w:szCs w:val="20"/>
        </w:rPr>
      </w:pPr>
      <w:r>
        <w:rPr>
          <w:rFonts w:ascii="Times New Roman" w:hAnsi="Times New Roman" w:cs="Times New Roman"/>
          <w:sz w:val="20"/>
          <w:szCs w:val="20"/>
        </w:rPr>
        <w:t xml:space="preserve">We model </w:t>
      </w:r>
      <w:r w:rsidR="000124BD">
        <w:rPr>
          <w:rFonts w:ascii="Times New Roman" w:hAnsi="Times New Roman" w:cs="Times New Roman"/>
          <w:sz w:val="20"/>
          <w:szCs w:val="20"/>
        </w:rPr>
        <w:t xml:space="preserve">stochastically </w:t>
      </w:r>
      <w:r>
        <w:rPr>
          <w:rFonts w:ascii="Times New Roman" w:hAnsi="Times New Roman" w:cs="Times New Roman"/>
          <w:sz w:val="20"/>
          <w:szCs w:val="20"/>
        </w:rPr>
        <w:t>the forecasting of soybean oil cost, fuel prices and RIN prices by fitting distribution over historical prices using @RISK, and performing simulation</w:t>
      </w:r>
      <w:r w:rsidR="000124BD">
        <w:rPr>
          <w:rFonts w:ascii="Times New Roman" w:hAnsi="Times New Roman" w:cs="Times New Roman"/>
          <w:sz w:val="20"/>
          <w:szCs w:val="20"/>
        </w:rPr>
        <w:t xml:space="preserve"> to find the distribution of the correlation between soybean oil cost and jet fuel prices.</w:t>
      </w:r>
      <w:r>
        <w:rPr>
          <w:rFonts w:ascii="Times New Roman" w:hAnsi="Times New Roman" w:cs="Times New Roman"/>
          <w:sz w:val="20"/>
          <w:szCs w:val="20"/>
        </w:rPr>
        <w:t xml:space="preserve"> </w:t>
      </w:r>
      <w:r w:rsidR="000124BD">
        <w:rPr>
          <w:rFonts w:ascii="Times New Roman" w:hAnsi="Times New Roman" w:cs="Times New Roman"/>
          <w:sz w:val="20"/>
          <w:szCs w:val="20"/>
        </w:rPr>
        <w:t xml:space="preserve">A stochastic </w:t>
      </w:r>
      <w:r w:rsidR="002A746F">
        <w:rPr>
          <w:rFonts w:ascii="Times New Roman" w:hAnsi="Times New Roman" w:cs="Times New Roman"/>
          <w:sz w:val="20"/>
          <w:szCs w:val="20"/>
        </w:rPr>
        <w:t>techno-economic</w:t>
      </w:r>
      <w:r w:rsidR="000124BD">
        <w:rPr>
          <w:rFonts w:ascii="Times New Roman" w:hAnsi="Times New Roman" w:cs="Times New Roman"/>
          <w:sz w:val="20"/>
          <w:szCs w:val="20"/>
        </w:rPr>
        <w:t xml:space="preserve"> analysis was done using @RISK on Excel. </w:t>
      </w:r>
      <w:r w:rsidR="008C6806">
        <w:rPr>
          <w:rFonts w:ascii="Times New Roman" w:hAnsi="Times New Roman" w:cs="Times New Roman"/>
          <w:sz w:val="20"/>
          <w:szCs w:val="20"/>
        </w:rPr>
        <w:t xml:space="preserve">All simulations are iterated over 5000 times. </w:t>
      </w:r>
      <w:r w:rsidR="00C244ED">
        <w:rPr>
          <w:rFonts w:ascii="Times New Roman" w:hAnsi="Times New Roman" w:cs="Times New Roman"/>
          <w:sz w:val="20"/>
          <w:szCs w:val="20"/>
        </w:rPr>
        <w:t>The work is done using data for a greenfield plant (newly built facilities), with a real discount rate of 10%, using 2018 as the base year for all prices.</w:t>
      </w:r>
      <w:r w:rsidR="006D14C2">
        <w:rPr>
          <w:rFonts w:ascii="Times New Roman" w:hAnsi="Times New Roman" w:cs="Times New Roman"/>
          <w:sz w:val="20"/>
          <w:szCs w:val="20"/>
        </w:rPr>
        <w:t xml:space="preserve"> The annual inflation rate is 2%.</w:t>
      </w:r>
    </w:p>
    <w:p w14:paraId="3FB64F5E" w14:textId="77777777" w:rsidR="008C6806" w:rsidRDefault="008C6806" w:rsidP="00311F42">
      <w:pPr>
        <w:spacing w:line="240" w:lineRule="auto"/>
        <w:contextualSpacing/>
        <w:rPr>
          <w:rFonts w:ascii="Times New Roman" w:hAnsi="Times New Roman" w:cs="Times New Roman"/>
          <w:sz w:val="20"/>
          <w:szCs w:val="20"/>
        </w:rPr>
      </w:pPr>
    </w:p>
    <w:p w14:paraId="7BD58019" w14:textId="4CDD9404" w:rsidR="00A112FC" w:rsidRPr="00A80201" w:rsidRDefault="00A112FC" w:rsidP="00311F42">
      <w:pPr>
        <w:spacing w:line="240" w:lineRule="auto"/>
        <w:contextualSpacing/>
        <w:rPr>
          <w:rFonts w:ascii="Times New Roman" w:hAnsi="Times New Roman" w:cs="Times New Roman"/>
          <w:sz w:val="20"/>
          <w:szCs w:val="20"/>
        </w:rPr>
      </w:pPr>
      <w:r w:rsidRPr="00A112FC">
        <w:rPr>
          <w:rFonts w:ascii="Times New Roman" w:hAnsi="Times New Roman" w:cs="Times New Roman"/>
          <w:b/>
          <w:bCs/>
          <w:sz w:val="24"/>
          <w:szCs w:val="24"/>
        </w:rPr>
        <w:t>Results</w:t>
      </w:r>
    </w:p>
    <w:p w14:paraId="414C2A44" w14:textId="47387DD8" w:rsidR="00197FC8" w:rsidRPr="00197FC8" w:rsidRDefault="00197FC8" w:rsidP="00197FC8">
      <w:pPr>
        <w:pStyle w:val="ListParagraph"/>
        <w:numPr>
          <w:ilvl w:val="0"/>
          <w:numId w:val="1"/>
        </w:numPr>
        <w:spacing w:line="240" w:lineRule="auto"/>
        <w:rPr>
          <w:rFonts w:ascii="Times New Roman" w:hAnsi="Times New Roman" w:cs="Times New Roman"/>
          <w:sz w:val="20"/>
          <w:szCs w:val="20"/>
          <w:u w:val="single"/>
        </w:rPr>
      </w:pPr>
      <w:r w:rsidRPr="00197FC8">
        <w:rPr>
          <w:rFonts w:ascii="Times New Roman" w:hAnsi="Times New Roman" w:cs="Times New Roman"/>
          <w:sz w:val="20"/>
          <w:szCs w:val="20"/>
          <w:u w:val="single"/>
        </w:rPr>
        <w:t>Without governmental incentives</w:t>
      </w:r>
    </w:p>
    <w:p w14:paraId="324C3674" w14:textId="56D42CEE" w:rsidR="00931415" w:rsidRPr="00043A58" w:rsidRDefault="00931415" w:rsidP="00BD20FE">
      <w:pPr>
        <w:spacing w:line="240" w:lineRule="auto"/>
        <w:ind w:firstLine="720"/>
        <w:contextualSpacing/>
        <w:rPr>
          <w:rFonts w:ascii="Times New Roman" w:hAnsi="Times New Roman" w:cs="Times New Roman"/>
          <w:sz w:val="12"/>
          <w:szCs w:val="12"/>
        </w:rPr>
      </w:pPr>
      <w:r>
        <w:rPr>
          <w:rFonts w:ascii="Times New Roman" w:hAnsi="Times New Roman" w:cs="Times New Roman"/>
          <w:sz w:val="20"/>
          <w:szCs w:val="20"/>
        </w:rPr>
        <w:t xml:space="preserve">Without Renewable Identification Numbers (RIN) and LCFS incentives, mean </w:t>
      </w:r>
      <w:r w:rsidR="0013507C">
        <w:rPr>
          <w:rFonts w:ascii="Times New Roman" w:hAnsi="Times New Roman" w:cs="Times New Roman"/>
          <w:sz w:val="20"/>
          <w:szCs w:val="20"/>
        </w:rPr>
        <w:t xml:space="preserve">predicted </w:t>
      </w:r>
      <w:r>
        <w:rPr>
          <w:rFonts w:ascii="Times New Roman" w:hAnsi="Times New Roman" w:cs="Times New Roman"/>
          <w:sz w:val="20"/>
          <w:szCs w:val="20"/>
        </w:rPr>
        <w:t xml:space="preserve">jet fuel price is $2.21/gal. Biodiesel mean </w:t>
      </w:r>
      <w:r w:rsidR="0013507C">
        <w:rPr>
          <w:rFonts w:ascii="Times New Roman" w:hAnsi="Times New Roman" w:cs="Times New Roman"/>
          <w:sz w:val="20"/>
          <w:szCs w:val="20"/>
        </w:rPr>
        <w:t xml:space="preserve">predicted </w:t>
      </w:r>
      <w:r>
        <w:rPr>
          <w:rFonts w:ascii="Times New Roman" w:hAnsi="Times New Roman" w:cs="Times New Roman"/>
          <w:sz w:val="20"/>
          <w:szCs w:val="20"/>
        </w:rPr>
        <w:t xml:space="preserve">price is $2.24/gal. Gasoline is taken as a replacement for naphtha, as they are close substitutes. The mean </w:t>
      </w:r>
      <w:r w:rsidR="0013507C">
        <w:rPr>
          <w:rFonts w:ascii="Times New Roman" w:hAnsi="Times New Roman" w:cs="Times New Roman"/>
          <w:sz w:val="20"/>
          <w:szCs w:val="20"/>
        </w:rPr>
        <w:t xml:space="preserve">predicted </w:t>
      </w:r>
      <w:r>
        <w:rPr>
          <w:rFonts w:ascii="Times New Roman" w:hAnsi="Times New Roman" w:cs="Times New Roman"/>
          <w:sz w:val="20"/>
          <w:szCs w:val="20"/>
        </w:rPr>
        <w:t xml:space="preserve">price of gasoline is $2.14/gal. </w:t>
      </w:r>
      <w:r w:rsidR="0070117F">
        <w:rPr>
          <w:rFonts w:ascii="Times New Roman" w:hAnsi="Times New Roman" w:cs="Times New Roman"/>
          <w:sz w:val="20"/>
          <w:szCs w:val="20"/>
        </w:rPr>
        <w:t>The mean correlation coefficient between forecasted jet fuel and forecasted soybean oil is 0.68, which is close to 0.71, the correlation coefficient between historical jet fuel and soybean oil prices.</w:t>
      </w:r>
      <w:r w:rsidR="00043A58">
        <w:rPr>
          <w:rFonts w:ascii="Times New Roman" w:hAnsi="Times New Roman" w:cs="Times New Roman"/>
          <w:sz w:val="20"/>
          <w:szCs w:val="20"/>
        </w:rPr>
        <w:t xml:space="preserve"> The mean difference between </w:t>
      </w:r>
      <w:r w:rsidR="00043A58" w:rsidRPr="00043A58">
        <w:rPr>
          <w:rFonts w:ascii="Times New Roman" w:hAnsi="Times New Roman" w:cs="Times New Roman"/>
          <w:sz w:val="20"/>
          <w:szCs w:val="20"/>
        </w:rPr>
        <w:t>predicted soybean oil and jet fuel price is around $0.563</w:t>
      </w:r>
      <w:r w:rsidR="00043A58">
        <w:rPr>
          <w:rFonts w:ascii="Times New Roman" w:hAnsi="Times New Roman" w:cs="Times New Roman"/>
          <w:sz w:val="20"/>
          <w:szCs w:val="20"/>
        </w:rPr>
        <w:t xml:space="preserve">. This shows similar pattern to </w:t>
      </w:r>
      <w:r w:rsidR="00043A58" w:rsidRPr="00043A58">
        <w:rPr>
          <w:rFonts w:ascii="Times New Roman" w:hAnsi="Times New Roman" w:cs="Times New Roman"/>
          <w:sz w:val="20"/>
          <w:szCs w:val="20"/>
        </w:rPr>
        <w:t>the historical price series, with an average difference in price close to $0.593</w:t>
      </w:r>
      <w:r w:rsidR="00043A58">
        <w:rPr>
          <w:rFonts w:ascii="Times New Roman" w:hAnsi="Times New Roman" w:cs="Times New Roman"/>
          <w:sz w:val="20"/>
          <w:szCs w:val="20"/>
        </w:rPr>
        <w:t>.</w:t>
      </w:r>
    </w:p>
    <w:p w14:paraId="5393D255" w14:textId="175B9B27" w:rsidR="00FA76C2" w:rsidRDefault="005850B9" w:rsidP="008C6806">
      <w:pPr>
        <w:spacing w:line="240" w:lineRule="auto"/>
        <w:ind w:firstLine="720"/>
        <w:contextualSpacing/>
        <w:rPr>
          <w:rFonts w:ascii="Times New Roman" w:hAnsi="Times New Roman" w:cs="Times New Roman"/>
          <w:sz w:val="20"/>
          <w:szCs w:val="20"/>
        </w:rPr>
      </w:pPr>
      <w:r>
        <w:rPr>
          <w:rFonts w:ascii="Times New Roman" w:hAnsi="Times New Roman" w:cs="Times New Roman"/>
          <w:sz w:val="20"/>
          <w:szCs w:val="20"/>
        </w:rPr>
        <w:t>The results show that the mean net present value (NPV) without</w:t>
      </w:r>
      <w:r w:rsidR="00931415">
        <w:rPr>
          <w:rFonts w:ascii="Times New Roman" w:hAnsi="Times New Roman" w:cs="Times New Roman"/>
          <w:sz w:val="20"/>
          <w:szCs w:val="20"/>
        </w:rPr>
        <w:t xml:space="preserve"> RIN and LCFS</w:t>
      </w:r>
      <w:r>
        <w:rPr>
          <w:rFonts w:ascii="Times New Roman" w:hAnsi="Times New Roman" w:cs="Times New Roman"/>
          <w:sz w:val="20"/>
          <w:szCs w:val="20"/>
        </w:rPr>
        <w:t xml:space="preserve"> is </w:t>
      </w:r>
      <w:r w:rsidR="00C038F2">
        <w:rPr>
          <w:rFonts w:ascii="Times New Roman" w:hAnsi="Times New Roman" w:cs="Times New Roman"/>
          <w:sz w:val="20"/>
          <w:szCs w:val="20"/>
        </w:rPr>
        <w:t>-</w:t>
      </w:r>
      <w:r>
        <w:rPr>
          <w:rFonts w:ascii="Times New Roman" w:hAnsi="Times New Roman" w:cs="Times New Roman"/>
          <w:sz w:val="20"/>
          <w:szCs w:val="20"/>
        </w:rPr>
        <w:t xml:space="preserve">$924.4 million. </w:t>
      </w:r>
      <w:r w:rsidR="00C038F2">
        <w:rPr>
          <w:rFonts w:ascii="Times New Roman" w:hAnsi="Times New Roman" w:cs="Times New Roman"/>
          <w:sz w:val="20"/>
          <w:szCs w:val="20"/>
        </w:rPr>
        <w:t>90% of the simulated NPV was between -$1,040 million and -$810 million</w:t>
      </w:r>
      <w:r>
        <w:rPr>
          <w:rFonts w:ascii="Times New Roman" w:hAnsi="Times New Roman" w:cs="Times New Roman"/>
          <w:sz w:val="20"/>
          <w:szCs w:val="20"/>
        </w:rPr>
        <w:t xml:space="preserve">. </w:t>
      </w:r>
      <w:r w:rsidR="009E0406" w:rsidRPr="009E0406">
        <w:rPr>
          <w:rFonts w:ascii="Times New Roman" w:hAnsi="Times New Roman" w:cs="Times New Roman"/>
          <w:sz w:val="20"/>
          <w:szCs w:val="20"/>
        </w:rPr>
        <w:t>From the distribution, we can conclude that the probability of loss is 100%</w:t>
      </w:r>
      <w:r w:rsidR="009E0406">
        <w:rPr>
          <w:rFonts w:ascii="Times New Roman" w:hAnsi="Times New Roman" w:cs="Times New Roman"/>
          <w:sz w:val="20"/>
          <w:szCs w:val="20"/>
        </w:rPr>
        <w:t>.</w:t>
      </w:r>
      <w:r w:rsidR="009E0406" w:rsidRPr="009E0406">
        <w:rPr>
          <w:rFonts w:ascii="Times New Roman" w:hAnsi="Times New Roman" w:cs="Times New Roman"/>
          <w:sz w:val="24"/>
          <w:szCs w:val="24"/>
        </w:rPr>
        <w:t xml:space="preserve"> </w:t>
      </w:r>
      <w:r w:rsidR="00074E96">
        <w:rPr>
          <w:rFonts w:ascii="Times New Roman" w:hAnsi="Times New Roman" w:cs="Times New Roman"/>
          <w:sz w:val="20"/>
          <w:szCs w:val="20"/>
        </w:rPr>
        <w:t xml:space="preserve">The mean breakeven price of jet fuel is $4.72/gal. </w:t>
      </w:r>
      <w:r w:rsidR="00074E96" w:rsidRPr="00074E96">
        <w:rPr>
          <w:rFonts w:ascii="Times New Roman" w:hAnsi="Times New Roman" w:cs="Times New Roman"/>
          <w:sz w:val="20"/>
          <w:szCs w:val="20"/>
        </w:rPr>
        <w:t>If the producer wishes to earn the stipulated rate of return with a probability of at least 75%, the breakeven price of jet fuel would need to be at least $4.8</w:t>
      </w:r>
      <w:r w:rsidR="00860386">
        <w:rPr>
          <w:rFonts w:ascii="Times New Roman" w:hAnsi="Times New Roman" w:cs="Times New Roman"/>
          <w:sz w:val="20"/>
          <w:szCs w:val="20"/>
        </w:rPr>
        <w:t>6</w:t>
      </w:r>
      <w:r w:rsidR="00074E96" w:rsidRPr="00074E96">
        <w:rPr>
          <w:rFonts w:ascii="Times New Roman" w:hAnsi="Times New Roman" w:cs="Times New Roman"/>
          <w:sz w:val="20"/>
          <w:szCs w:val="20"/>
        </w:rPr>
        <w:t>/gal. A price of at least $5/gal will ensure earning the stipulated rate of return with a probability of 90%</w:t>
      </w:r>
      <w:r w:rsidR="00074E96">
        <w:rPr>
          <w:rFonts w:ascii="Times New Roman" w:hAnsi="Times New Roman" w:cs="Times New Roman"/>
          <w:sz w:val="24"/>
          <w:szCs w:val="24"/>
        </w:rPr>
        <w:t xml:space="preserve">. </w:t>
      </w:r>
      <w:r w:rsidR="00A547F0">
        <w:rPr>
          <w:rFonts w:ascii="Times New Roman" w:hAnsi="Times New Roman" w:cs="Times New Roman"/>
          <w:sz w:val="20"/>
          <w:szCs w:val="20"/>
        </w:rPr>
        <w:t>Refer to Figure 1 for the distribution of NPV.</w:t>
      </w:r>
      <w:r w:rsidR="00074E96">
        <w:rPr>
          <w:rFonts w:ascii="Times New Roman" w:hAnsi="Times New Roman" w:cs="Times New Roman"/>
          <w:sz w:val="20"/>
          <w:szCs w:val="20"/>
        </w:rPr>
        <w:t xml:space="preserve"> </w:t>
      </w:r>
    </w:p>
    <w:p w14:paraId="305BDF37" w14:textId="77777777" w:rsidR="003146CC" w:rsidRDefault="003146CC" w:rsidP="008C6806">
      <w:pPr>
        <w:spacing w:line="240" w:lineRule="auto"/>
        <w:ind w:firstLine="720"/>
        <w:contextualSpacing/>
        <w:rPr>
          <w:rFonts w:ascii="Times New Roman" w:hAnsi="Times New Roman" w:cs="Times New Roman"/>
          <w:sz w:val="20"/>
          <w:szCs w:val="20"/>
        </w:rPr>
      </w:pPr>
    </w:p>
    <w:p w14:paraId="3EE42B29" w14:textId="094090BD" w:rsidR="00A547F0" w:rsidRDefault="00A547F0" w:rsidP="00A547F0">
      <w:pPr>
        <w:spacing w:line="240" w:lineRule="auto"/>
        <w:ind w:firstLine="720"/>
        <w:contextualSpacing/>
        <w:jc w:val="center"/>
        <w:rPr>
          <w:rFonts w:ascii="Times New Roman" w:hAnsi="Times New Roman" w:cs="Times New Roman"/>
          <w:sz w:val="16"/>
          <w:szCs w:val="16"/>
        </w:rPr>
      </w:pPr>
      <w:r>
        <w:rPr>
          <w:noProof/>
        </w:rPr>
        <w:drawing>
          <wp:inline distT="0" distB="0" distL="0" distR="0" wp14:anchorId="2BC21151" wp14:editId="5189324D">
            <wp:extent cx="2526591" cy="155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r="23586" b="-1631"/>
                    <a:stretch/>
                  </pic:blipFill>
                  <pic:spPr bwMode="auto">
                    <a:xfrm>
                      <a:off x="0" y="0"/>
                      <a:ext cx="2613993" cy="1606174"/>
                    </a:xfrm>
                    <a:prstGeom prst="rect">
                      <a:avLst/>
                    </a:prstGeom>
                    <a:ln>
                      <a:noFill/>
                    </a:ln>
                    <a:extLst>
                      <a:ext uri="{53640926-AAD7-44D8-BBD7-CCE9431645EC}">
                        <a14:shadowObscured xmlns:a14="http://schemas.microsoft.com/office/drawing/2010/main"/>
                      </a:ext>
                    </a:extLst>
                  </pic:spPr>
                </pic:pic>
              </a:graphicData>
            </a:graphic>
          </wp:inline>
        </w:drawing>
      </w:r>
    </w:p>
    <w:p w14:paraId="7D5FDD09" w14:textId="3D0BD04C" w:rsidR="00A547F0" w:rsidRDefault="00A547F0" w:rsidP="00FA76C2">
      <w:pPr>
        <w:spacing w:line="240" w:lineRule="auto"/>
        <w:ind w:left="720"/>
        <w:contextualSpacing/>
        <w:jc w:val="center"/>
        <w:rPr>
          <w:rFonts w:ascii="Times New Roman" w:hAnsi="Times New Roman" w:cs="Times New Roman"/>
          <w:sz w:val="20"/>
          <w:szCs w:val="20"/>
        </w:rPr>
      </w:pPr>
      <w:r>
        <w:rPr>
          <w:rFonts w:ascii="Times New Roman" w:hAnsi="Times New Roman" w:cs="Times New Roman"/>
          <w:sz w:val="20"/>
          <w:szCs w:val="20"/>
        </w:rPr>
        <w:t xml:space="preserve">Figure 1. </w:t>
      </w:r>
      <w:r w:rsidRPr="00A547F0">
        <w:rPr>
          <w:rFonts w:ascii="Times New Roman" w:hAnsi="Times New Roman" w:cs="Times New Roman"/>
          <w:sz w:val="20"/>
          <w:szCs w:val="20"/>
        </w:rPr>
        <w:t>Distribution of NPV of the project</w:t>
      </w:r>
      <w:r>
        <w:rPr>
          <w:rFonts w:ascii="Times New Roman" w:hAnsi="Times New Roman" w:cs="Times New Roman"/>
          <w:sz w:val="20"/>
          <w:szCs w:val="20"/>
        </w:rPr>
        <w:t xml:space="preserve"> (without RIN and LCFS)</w:t>
      </w:r>
    </w:p>
    <w:p w14:paraId="0942C1B0" w14:textId="77777777" w:rsidR="00FA76C2" w:rsidRDefault="00FA76C2" w:rsidP="00FA76C2">
      <w:pPr>
        <w:spacing w:line="240" w:lineRule="auto"/>
        <w:ind w:left="720"/>
        <w:contextualSpacing/>
        <w:jc w:val="center"/>
        <w:rPr>
          <w:rFonts w:ascii="Times New Roman" w:hAnsi="Times New Roman" w:cs="Times New Roman"/>
          <w:sz w:val="20"/>
          <w:szCs w:val="20"/>
        </w:rPr>
      </w:pPr>
    </w:p>
    <w:p w14:paraId="5951D740" w14:textId="2CE4B49F" w:rsidR="00197FC8" w:rsidRPr="00A547F0" w:rsidRDefault="00197FC8" w:rsidP="00A547F0">
      <w:pPr>
        <w:pStyle w:val="ListParagraph"/>
        <w:numPr>
          <w:ilvl w:val="0"/>
          <w:numId w:val="1"/>
        </w:numPr>
        <w:spacing w:line="240" w:lineRule="auto"/>
        <w:rPr>
          <w:rFonts w:ascii="Times New Roman" w:hAnsi="Times New Roman" w:cs="Times New Roman"/>
          <w:sz w:val="20"/>
          <w:szCs w:val="20"/>
        </w:rPr>
      </w:pPr>
      <w:r w:rsidRPr="00A547F0">
        <w:rPr>
          <w:rFonts w:ascii="Times New Roman" w:hAnsi="Times New Roman" w:cs="Times New Roman"/>
          <w:sz w:val="20"/>
          <w:szCs w:val="20"/>
          <w:u w:val="single"/>
        </w:rPr>
        <w:t>With RIN and LCFS</w:t>
      </w:r>
    </w:p>
    <w:p w14:paraId="470780EC" w14:textId="72383BBB" w:rsidR="00A112FC" w:rsidRDefault="00A547F0" w:rsidP="00726BAE">
      <w:pPr>
        <w:spacing w:line="240" w:lineRule="auto"/>
        <w:ind w:firstLine="720"/>
        <w:contextualSpacing/>
        <w:rPr>
          <w:rFonts w:ascii="Times New Roman" w:hAnsi="Times New Roman" w:cs="Times New Roman"/>
          <w:sz w:val="20"/>
          <w:szCs w:val="20"/>
        </w:rPr>
      </w:pPr>
      <w:r>
        <w:rPr>
          <w:rFonts w:ascii="Times New Roman" w:hAnsi="Times New Roman" w:cs="Times New Roman"/>
          <w:sz w:val="20"/>
          <w:szCs w:val="20"/>
        </w:rPr>
        <w:t>RIN price is modeled stochastically</w:t>
      </w:r>
      <w:r w:rsidR="003E16D5">
        <w:rPr>
          <w:rFonts w:ascii="Times New Roman" w:hAnsi="Times New Roman" w:cs="Times New Roman"/>
          <w:sz w:val="20"/>
          <w:szCs w:val="20"/>
        </w:rPr>
        <w:t xml:space="preserve"> with mean value $1.2/gal for</w:t>
      </w:r>
      <w:r w:rsidR="00456869">
        <w:rPr>
          <w:rFonts w:ascii="Times New Roman" w:hAnsi="Times New Roman" w:cs="Times New Roman"/>
          <w:sz w:val="20"/>
          <w:szCs w:val="20"/>
        </w:rPr>
        <w:t xml:space="preserve"> D4</w:t>
      </w:r>
      <w:r w:rsidR="003E16D5">
        <w:rPr>
          <w:rFonts w:ascii="Times New Roman" w:hAnsi="Times New Roman" w:cs="Times New Roman"/>
          <w:sz w:val="20"/>
          <w:szCs w:val="20"/>
        </w:rPr>
        <w:t xml:space="preserve"> RIN</w:t>
      </w:r>
      <w:r w:rsidR="006719E1">
        <w:rPr>
          <w:rFonts w:ascii="Times New Roman" w:hAnsi="Times New Roman" w:cs="Times New Roman"/>
          <w:sz w:val="20"/>
          <w:szCs w:val="20"/>
        </w:rPr>
        <w:t xml:space="preserve"> in real terms</w:t>
      </w:r>
      <w:r w:rsidR="001832C6">
        <w:rPr>
          <w:rFonts w:ascii="Times New Roman" w:hAnsi="Times New Roman" w:cs="Times New Roman"/>
          <w:sz w:val="20"/>
          <w:szCs w:val="20"/>
        </w:rPr>
        <w:t xml:space="preserve">. </w:t>
      </w:r>
      <w:r w:rsidR="00AB42E8">
        <w:rPr>
          <w:rFonts w:ascii="Times New Roman" w:hAnsi="Times New Roman" w:cs="Times New Roman"/>
          <w:sz w:val="20"/>
          <w:szCs w:val="20"/>
        </w:rPr>
        <w:t xml:space="preserve">LCFS </w:t>
      </w:r>
      <w:r w:rsidR="004137E2">
        <w:rPr>
          <w:rFonts w:ascii="Times New Roman" w:hAnsi="Times New Roman" w:cs="Times New Roman"/>
          <w:sz w:val="20"/>
          <w:szCs w:val="20"/>
        </w:rPr>
        <w:t>credit per gallon tend to decrease</w:t>
      </w:r>
      <w:r w:rsidR="00AB42E8">
        <w:rPr>
          <w:rFonts w:ascii="Times New Roman" w:hAnsi="Times New Roman" w:cs="Times New Roman"/>
          <w:sz w:val="20"/>
          <w:szCs w:val="20"/>
        </w:rPr>
        <w:t xml:space="preserve"> </w:t>
      </w:r>
      <w:r w:rsidR="004137E2">
        <w:rPr>
          <w:rFonts w:ascii="Times New Roman" w:hAnsi="Times New Roman" w:cs="Times New Roman"/>
          <w:sz w:val="20"/>
          <w:szCs w:val="20"/>
        </w:rPr>
        <w:t>over time</w:t>
      </w:r>
      <w:r w:rsidR="00AB42E8">
        <w:rPr>
          <w:rFonts w:ascii="Times New Roman" w:hAnsi="Times New Roman" w:cs="Times New Roman"/>
          <w:sz w:val="20"/>
          <w:szCs w:val="20"/>
        </w:rPr>
        <w:t>, depending on the pre-determined carbon intensity</w:t>
      </w:r>
      <w:r w:rsidR="00C300C0">
        <w:rPr>
          <w:rFonts w:ascii="Times New Roman" w:hAnsi="Times New Roman" w:cs="Times New Roman"/>
          <w:sz w:val="20"/>
          <w:szCs w:val="20"/>
        </w:rPr>
        <w:t xml:space="preserve"> (CI)</w:t>
      </w:r>
      <w:r w:rsidR="00AB42E8">
        <w:rPr>
          <w:rFonts w:ascii="Times New Roman" w:hAnsi="Times New Roman" w:cs="Times New Roman"/>
          <w:sz w:val="20"/>
          <w:szCs w:val="20"/>
        </w:rPr>
        <w:t xml:space="preserve"> benchmark</w:t>
      </w:r>
      <w:r w:rsidR="004137E2">
        <w:rPr>
          <w:rFonts w:ascii="Times New Roman" w:hAnsi="Times New Roman" w:cs="Times New Roman"/>
          <w:sz w:val="20"/>
          <w:szCs w:val="20"/>
        </w:rPr>
        <w:t>, which is lowered over time,</w:t>
      </w:r>
      <w:r w:rsidR="00AB42E8">
        <w:rPr>
          <w:rFonts w:ascii="Times New Roman" w:hAnsi="Times New Roman" w:cs="Times New Roman"/>
          <w:sz w:val="20"/>
          <w:szCs w:val="20"/>
        </w:rPr>
        <w:t xml:space="preserve"> and the carbon price, w</w:t>
      </w:r>
      <w:r w:rsidR="004137E2">
        <w:rPr>
          <w:rFonts w:ascii="Times New Roman" w:hAnsi="Times New Roman" w:cs="Times New Roman"/>
          <w:sz w:val="20"/>
          <w:szCs w:val="20"/>
        </w:rPr>
        <w:t xml:space="preserve">hich is </w:t>
      </w:r>
      <w:r w:rsidR="00AB42E8">
        <w:rPr>
          <w:rFonts w:ascii="Times New Roman" w:hAnsi="Times New Roman" w:cs="Times New Roman"/>
          <w:sz w:val="20"/>
          <w:szCs w:val="20"/>
        </w:rPr>
        <w:t>expected to stay at</w:t>
      </w:r>
      <w:r w:rsidR="00C300C0">
        <w:rPr>
          <w:rFonts w:ascii="Times New Roman" w:hAnsi="Times New Roman" w:cs="Times New Roman"/>
          <w:sz w:val="20"/>
          <w:szCs w:val="20"/>
        </w:rPr>
        <w:t xml:space="preserve"> around</w:t>
      </w:r>
      <w:r w:rsidR="00AB42E8">
        <w:rPr>
          <w:rFonts w:ascii="Times New Roman" w:hAnsi="Times New Roman" w:cs="Times New Roman"/>
          <w:sz w:val="20"/>
          <w:szCs w:val="20"/>
        </w:rPr>
        <w:t xml:space="preserve"> $200/MT for </w:t>
      </w:r>
      <w:r w:rsidR="00C300C0">
        <w:rPr>
          <w:rFonts w:ascii="Times New Roman" w:hAnsi="Times New Roman" w:cs="Times New Roman"/>
          <w:sz w:val="20"/>
          <w:szCs w:val="20"/>
        </w:rPr>
        <w:t>a number of years.</w:t>
      </w:r>
      <w:r w:rsidR="00AB42E8">
        <w:rPr>
          <w:rFonts w:ascii="Times New Roman" w:hAnsi="Times New Roman" w:cs="Times New Roman"/>
          <w:sz w:val="20"/>
          <w:szCs w:val="20"/>
        </w:rPr>
        <w:t xml:space="preserve"> </w:t>
      </w:r>
      <w:r w:rsidR="00C300C0">
        <w:rPr>
          <w:rFonts w:ascii="Times New Roman" w:hAnsi="Times New Roman" w:cs="Times New Roman"/>
          <w:sz w:val="20"/>
          <w:szCs w:val="20"/>
        </w:rPr>
        <w:t>LCFS credit for jet fuel is expected to range from</w:t>
      </w:r>
      <w:r w:rsidR="006D14C2">
        <w:rPr>
          <w:rFonts w:ascii="Times New Roman" w:hAnsi="Times New Roman" w:cs="Times New Roman"/>
          <w:sz w:val="20"/>
          <w:szCs w:val="20"/>
        </w:rPr>
        <w:t xml:space="preserve"> </w:t>
      </w:r>
      <w:r w:rsidR="008F77C2">
        <w:rPr>
          <w:rFonts w:ascii="Times New Roman" w:hAnsi="Times New Roman" w:cs="Times New Roman"/>
          <w:sz w:val="20"/>
          <w:szCs w:val="20"/>
        </w:rPr>
        <w:t>$1.36 to $1.6 per gallon</w:t>
      </w:r>
      <w:r w:rsidR="006D14C2">
        <w:rPr>
          <w:rFonts w:ascii="Times New Roman" w:hAnsi="Times New Roman" w:cs="Times New Roman"/>
          <w:sz w:val="20"/>
          <w:szCs w:val="20"/>
        </w:rPr>
        <w:t xml:space="preserve"> </w:t>
      </w:r>
      <w:r w:rsidR="00074E96">
        <w:rPr>
          <w:rFonts w:ascii="Times New Roman" w:hAnsi="Times New Roman" w:cs="Times New Roman"/>
          <w:sz w:val="20"/>
          <w:szCs w:val="20"/>
        </w:rPr>
        <w:t>during the 21 years of operation, with $1.</w:t>
      </w:r>
      <w:r w:rsidR="006719E1">
        <w:rPr>
          <w:rFonts w:ascii="Times New Roman" w:hAnsi="Times New Roman" w:cs="Times New Roman"/>
          <w:sz w:val="20"/>
          <w:szCs w:val="20"/>
        </w:rPr>
        <w:t>6</w:t>
      </w:r>
      <w:r w:rsidR="00074E96">
        <w:rPr>
          <w:rFonts w:ascii="Times New Roman" w:hAnsi="Times New Roman" w:cs="Times New Roman"/>
          <w:sz w:val="20"/>
          <w:szCs w:val="20"/>
        </w:rPr>
        <w:t xml:space="preserve"> being the value of the first year</w:t>
      </w:r>
      <w:r w:rsidR="00BE188E">
        <w:rPr>
          <w:rFonts w:ascii="Times New Roman" w:hAnsi="Times New Roman" w:cs="Times New Roman"/>
          <w:sz w:val="20"/>
          <w:szCs w:val="20"/>
        </w:rPr>
        <w:t xml:space="preserve">, before </w:t>
      </w:r>
      <w:r w:rsidR="00074E96">
        <w:rPr>
          <w:rFonts w:ascii="Times New Roman" w:hAnsi="Times New Roman" w:cs="Times New Roman"/>
          <w:sz w:val="20"/>
          <w:szCs w:val="20"/>
        </w:rPr>
        <w:t>decreas</w:t>
      </w:r>
      <w:r w:rsidR="00BE188E">
        <w:rPr>
          <w:rFonts w:ascii="Times New Roman" w:hAnsi="Times New Roman" w:cs="Times New Roman"/>
          <w:sz w:val="20"/>
          <w:szCs w:val="20"/>
        </w:rPr>
        <w:t>ing</w:t>
      </w:r>
      <w:r w:rsidR="00074E96">
        <w:rPr>
          <w:rFonts w:ascii="Times New Roman" w:hAnsi="Times New Roman" w:cs="Times New Roman"/>
          <w:sz w:val="20"/>
          <w:szCs w:val="20"/>
        </w:rPr>
        <w:t xml:space="preserve"> over t</w:t>
      </w:r>
      <w:r w:rsidR="00BE188E">
        <w:rPr>
          <w:rFonts w:ascii="Times New Roman" w:hAnsi="Times New Roman" w:cs="Times New Roman"/>
          <w:sz w:val="20"/>
          <w:szCs w:val="20"/>
        </w:rPr>
        <w:t>ime</w:t>
      </w:r>
      <w:r w:rsidR="00074E96">
        <w:rPr>
          <w:rFonts w:ascii="Times New Roman" w:hAnsi="Times New Roman" w:cs="Times New Roman"/>
          <w:sz w:val="20"/>
          <w:szCs w:val="20"/>
        </w:rPr>
        <w:t xml:space="preserve">. As such, </w:t>
      </w:r>
      <w:r w:rsidR="006719E1">
        <w:rPr>
          <w:rFonts w:ascii="Times New Roman" w:hAnsi="Times New Roman" w:cs="Times New Roman"/>
          <w:sz w:val="20"/>
          <w:szCs w:val="20"/>
        </w:rPr>
        <w:t xml:space="preserve">mean </w:t>
      </w:r>
      <w:r w:rsidR="00074E96">
        <w:rPr>
          <w:rFonts w:ascii="Times New Roman" w:hAnsi="Times New Roman" w:cs="Times New Roman"/>
          <w:sz w:val="20"/>
          <w:szCs w:val="20"/>
        </w:rPr>
        <w:t>predicted jet fuel price is expected to be $3.41/gal with RIN and from $4.</w:t>
      </w:r>
      <w:r w:rsidR="006719E1">
        <w:rPr>
          <w:rFonts w:ascii="Times New Roman" w:hAnsi="Times New Roman" w:cs="Times New Roman"/>
          <w:sz w:val="20"/>
          <w:szCs w:val="20"/>
        </w:rPr>
        <w:t>77</w:t>
      </w:r>
      <w:r w:rsidR="00074E96">
        <w:rPr>
          <w:rFonts w:ascii="Times New Roman" w:hAnsi="Times New Roman" w:cs="Times New Roman"/>
          <w:sz w:val="20"/>
          <w:szCs w:val="20"/>
        </w:rPr>
        <w:t xml:space="preserve"> to $</w:t>
      </w:r>
      <w:r w:rsidR="006719E1">
        <w:rPr>
          <w:rFonts w:ascii="Times New Roman" w:hAnsi="Times New Roman" w:cs="Times New Roman"/>
          <w:sz w:val="20"/>
          <w:szCs w:val="20"/>
        </w:rPr>
        <w:t>5</w:t>
      </w:r>
      <w:r w:rsidR="00074E96">
        <w:rPr>
          <w:rFonts w:ascii="Times New Roman" w:hAnsi="Times New Roman" w:cs="Times New Roman"/>
          <w:sz w:val="20"/>
          <w:szCs w:val="20"/>
        </w:rPr>
        <w:t xml:space="preserve"> per gallon with RIN and LCFS credit, with $</w:t>
      </w:r>
      <w:r w:rsidR="006719E1">
        <w:rPr>
          <w:rFonts w:ascii="Times New Roman" w:hAnsi="Times New Roman" w:cs="Times New Roman"/>
          <w:sz w:val="20"/>
          <w:szCs w:val="20"/>
        </w:rPr>
        <w:t>5</w:t>
      </w:r>
      <w:r w:rsidR="00074E96">
        <w:rPr>
          <w:rFonts w:ascii="Times New Roman" w:hAnsi="Times New Roman" w:cs="Times New Roman"/>
          <w:sz w:val="20"/>
          <w:szCs w:val="20"/>
        </w:rPr>
        <w:t xml:space="preserve"> being the price in the first years, </w:t>
      </w:r>
      <w:r w:rsidR="00571855">
        <w:rPr>
          <w:rFonts w:ascii="Times New Roman" w:hAnsi="Times New Roman" w:cs="Times New Roman"/>
          <w:sz w:val="20"/>
          <w:szCs w:val="20"/>
        </w:rPr>
        <w:t>before</w:t>
      </w:r>
      <w:r w:rsidR="00074E96">
        <w:rPr>
          <w:rFonts w:ascii="Times New Roman" w:hAnsi="Times New Roman" w:cs="Times New Roman"/>
          <w:sz w:val="20"/>
          <w:szCs w:val="20"/>
        </w:rPr>
        <w:t xml:space="preserve"> decreas</w:t>
      </w:r>
      <w:r w:rsidR="00571855">
        <w:rPr>
          <w:rFonts w:ascii="Times New Roman" w:hAnsi="Times New Roman" w:cs="Times New Roman"/>
          <w:sz w:val="20"/>
          <w:szCs w:val="20"/>
        </w:rPr>
        <w:t>ing</w:t>
      </w:r>
      <w:r w:rsidR="00074E96">
        <w:rPr>
          <w:rFonts w:ascii="Times New Roman" w:hAnsi="Times New Roman" w:cs="Times New Roman"/>
          <w:sz w:val="20"/>
          <w:szCs w:val="20"/>
        </w:rPr>
        <w:t xml:space="preserve"> gradually.</w:t>
      </w:r>
    </w:p>
    <w:p w14:paraId="0FD38893" w14:textId="478C8B36" w:rsidR="001C31D1" w:rsidRDefault="00726BAE" w:rsidP="00A547F0">
      <w:pPr>
        <w:spacing w:line="240" w:lineRule="auto"/>
        <w:contextualSpacing/>
        <w:rPr>
          <w:rFonts w:ascii="Times New Roman" w:hAnsi="Times New Roman" w:cs="Times New Roman"/>
          <w:sz w:val="20"/>
          <w:szCs w:val="20"/>
        </w:rPr>
      </w:pPr>
      <w:r>
        <w:rPr>
          <w:rFonts w:ascii="Times New Roman" w:hAnsi="Times New Roman" w:cs="Times New Roman"/>
          <w:sz w:val="20"/>
          <w:szCs w:val="20"/>
        </w:rPr>
        <w:tab/>
        <w:t xml:space="preserve">The </w:t>
      </w:r>
      <w:r w:rsidR="002E4F28">
        <w:rPr>
          <w:rFonts w:ascii="Times New Roman" w:hAnsi="Times New Roman" w:cs="Times New Roman"/>
          <w:sz w:val="20"/>
          <w:szCs w:val="20"/>
        </w:rPr>
        <w:t>mean NPV with RIN and LCFS is reported to be $</w:t>
      </w:r>
      <w:r w:rsidR="006719E1">
        <w:rPr>
          <w:rFonts w:ascii="Times New Roman" w:hAnsi="Times New Roman" w:cs="Times New Roman"/>
          <w:sz w:val="20"/>
          <w:szCs w:val="20"/>
        </w:rPr>
        <w:t>62.3</w:t>
      </w:r>
      <w:r w:rsidR="002E4F28">
        <w:rPr>
          <w:rFonts w:ascii="Times New Roman" w:hAnsi="Times New Roman" w:cs="Times New Roman"/>
          <w:sz w:val="20"/>
          <w:szCs w:val="20"/>
        </w:rPr>
        <w:t xml:space="preserve"> million. </w:t>
      </w:r>
      <w:r w:rsidR="003E16D5">
        <w:rPr>
          <w:rFonts w:ascii="Times New Roman" w:hAnsi="Times New Roman" w:cs="Times New Roman"/>
          <w:sz w:val="20"/>
          <w:szCs w:val="20"/>
        </w:rPr>
        <w:t>90% of the simulated NPV was between</w:t>
      </w:r>
      <w:r w:rsidR="002E4F28" w:rsidRPr="005850B9">
        <w:rPr>
          <w:rFonts w:ascii="Times New Roman" w:hAnsi="Times New Roman" w:cs="Times New Roman"/>
          <w:sz w:val="20"/>
          <w:szCs w:val="20"/>
        </w:rPr>
        <w:t xml:space="preserve"> </w:t>
      </w:r>
      <w:r w:rsidR="003E16D5">
        <w:rPr>
          <w:rFonts w:ascii="Times New Roman" w:hAnsi="Times New Roman" w:cs="Times New Roman"/>
          <w:sz w:val="20"/>
          <w:szCs w:val="20"/>
        </w:rPr>
        <w:t>-</w:t>
      </w:r>
      <w:r w:rsidR="002E4F28" w:rsidRPr="005850B9">
        <w:rPr>
          <w:rFonts w:ascii="Times New Roman" w:hAnsi="Times New Roman" w:cs="Times New Roman"/>
          <w:sz w:val="20"/>
          <w:szCs w:val="20"/>
        </w:rPr>
        <w:t>$</w:t>
      </w:r>
      <w:r w:rsidR="006719E1">
        <w:rPr>
          <w:rFonts w:ascii="Times New Roman" w:hAnsi="Times New Roman" w:cs="Times New Roman"/>
          <w:sz w:val="20"/>
          <w:szCs w:val="20"/>
        </w:rPr>
        <w:t>64</w:t>
      </w:r>
      <w:r w:rsidR="002E4F28" w:rsidRPr="005850B9">
        <w:rPr>
          <w:rFonts w:ascii="Times New Roman" w:hAnsi="Times New Roman" w:cs="Times New Roman"/>
          <w:sz w:val="20"/>
          <w:szCs w:val="20"/>
        </w:rPr>
        <w:t xml:space="preserve"> million to $</w:t>
      </w:r>
      <w:r w:rsidR="00415FE4">
        <w:rPr>
          <w:rFonts w:ascii="Times New Roman" w:hAnsi="Times New Roman" w:cs="Times New Roman"/>
          <w:sz w:val="20"/>
          <w:szCs w:val="20"/>
        </w:rPr>
        <w:t>1</w:t>
      </w:r>
      <w:r w:rsidR="006719E1">
        <w:rPr>
          <w:rFonts w:ascii="Times New Roman" w:hAnsi="Times New Roman" w:cs="Times New Roman"/>
          <w:sz w:val="20"/>
          <w:szCs w:val="20"/>
        </w:rPr>
        <w:t>86</w:t>
      </w:r>
      <w:r w:rsidR="002E4F28" w:rsidRPr="005850B9">
        <w:rPr>
          <w:rFonts w:ascii="Times New Roman" w:hAnsi="Times New Roman" w:cs="Times New Roman"/>
          <w:sz w:val="20"/>
          <w:szCs w:val="20"/>
        </w:rPr>
        <w:t xml:space="preserve"> million</w:t>
      </w:r>
      <w:r w:rsidR="002E4F28">
        <w:rPr>
          <w:rFonts w:ascii="Times New Roman" w:hAnsi="Times New Roman" w:cs="Times New Roman"/>
          <w:sz w:val="20"/>
          <w:szCs w:val="20"/>
        </w:rPr>
        <w:t xml:space="preserve">. </w:t>
      </w:r>
      <w:r w:rsidR="00037BF2">
        <w:rPr>
          <w:rFonts w:ascii="Times New Roman" w:hAnsi="Times New Roman" w:cs="Times New Roman"/>
          <w:sz w:val="20"/>
          <w:szCs w:val="20"/>
        </w:rPr>
        <w:t>Finally, t</w:t>
      </w:r>
      <w:r w:rsidR="009C35CA">
        <w:rPr>
          <w:rFonts w:ascii="Times New Roman" w:hAnsi="Times New Roman" w:cs="Times New Roman"/>
          <w:sz w:val="20"/>
          <w:szCs w:val="20"/>
        </w:rPr>
        <w:t xml:space="preserve">he probability of loss is </w:t>
      </w:r>
      <w:r w:rsidR="006719E1">
        <w:rPr>
          <w:rFonts w:ascii="Times New Roman" w:hAnsi="Times New Roman" w:cs="Times New Roman"/>
          <w:sz w:val="20"/>
          <w:szCs w:val="20"/>
        </w:rPr>
        <w:t>21</w:t>
      </w:r>
      <w:r w:rsidR="009C35CA">
        <w:rPr>
          <w:rFonts w:ascii="Times New Roman" w:hAnsi="Times New Roman" w:cs="Times New Roman"/>
          <w:sz w:val="20"/>
          <w:szCs w:val="20"/>
        </w:rPr>
        <w:t>%</w:t>
      </w:r>
      <w:r w:rsidR="00037BF2">
        <w:rPr>
          <w:rFonts w:ascii="Times New Roman" w:hAnsi="Times New Roman" w:cs="Times New Roman"/>
          <w:sz w:val="20"/>
          <w:szCs w:val="20"/>
        </w:rPr>
        <w:t>, which is mu</w:t>
      </w:r>
      <w:r w:rsidR="006451E2">
        <w:rPr>
          <w:rFonts w:ascii="Times New Roman" w:hAnsi="Times New Roman" w:cs="Times New Roman"/>
          <w:sz w:val="20"/>
          <w:szCs w:val="20"/>
        </w:rPr>
        <w:t xml:space="preserve">ch </w:t>
      </w:r>
      <w:r w:rsidR="00037BF2">
        <w:rPr>
          <w:rFonts w:ascii="Times New Roman" w:hAnsi="Times New Roman" w:cs="Times New Roman"/>
          <w:sz w:val="20"/>
          <w:szCs w:val="20"/>
        </w:rPr>
        <w:t xml:space="preserve">more promising than a scenario without governmental incentives. </w:t>
      </w:r>
    </w:p>
    <w:p w14:paraId="5777531F" w14:textId="2143EDB5" w:rsidR="00FA76C2" w:rsidRDefault="00FA76C2" w:rsidP="00A547F0">
      <w:pPr>
        <w:spacing w:line="240" w:lineRule="auto"/>
        <w:contextualSpacing/>
        <w:rPr>
          <w:rFonts w:ascii="Times New Roman" w:hAnsi="Times New Roman" w:cs="Times New Roman"/>
          <w:sz w:val="20"/>
          <w:szCs w:val="20"/>
        </w:rPr>
      </w:pPr>
    </w:p>
    <w:p w14:paraId="5928EF02" w14:textId="4A86560B" w:rsidR="00F929FC" w:rsidRDefault="00F929FC" w:rsidP="00A547F0">
      <w:pPr>
        <w:spacing w:line="240" w:lineRule="auto"/>
        <w:contextualSpacing/>
        <w:rPr>
          <w:rFonts w:ascii="Times New Roman" w:hAnsi="Times New Roman" w:cs="Times New Roman"/>
          <w:b/>
          <w:bCs/>
          <w:sz w:val="24"/>
          <w:szCs w:val="24"/>
        </w:rPr>
      </w:pPr>
      <w:r w:rsidRPr="00F929FC">
        <w:rPr>
          <w:rFonts w:ascii="Times New Roman" w:hAnsi="Times New Roman" w:cs="Times New Roman"/>
          <w:b/>
          <w:bCs/>
          <w:sz w:val="24"/>
          <w:szCs w:val="24"/>
        </w:rPr>
        <w:t>Conclusions</w:t>
      </w:r>
    </w:p>
    <w:p w14:paraId="1E9FD298" w14:textId="77777777" w:rsidR="00AD5A6D" w:rsidRPr="00F929FC" w:rsidRDefault="00AD5A6D" w:rsidP="00A547F0">
      <w:pPr>
        <w:spacing w:line="240" w:lineRule="auto"/>
        <w:contextualSpacing/>
        <w:rPr>
          <w:rFonts w:ascii="Times New Roman" w:hAnsi="Times New Roman" w:cs="Times New Roman"/>
          <w:b/>
          <w:bCs/>
          <w:sz w:val="24"/>
          <w:szCs w:val="24"/>
        </w:rPr>
      </w:pPr>
    </w:p>
    <w:p w14:paraId="69E750AD" w14:textId="3FF9BD0F" w:rsidR="00EF57EA" w:rsidRDefault="00A373C1" w:rsidP="00311F42">
      <w:pPr>
        <w:spacing w:line="240" w:lineRule="auto"/>
        <w:contextualSpacing/>
        <w:rPr>
          <w:rFonts w:ascii="Times New Roman" w:hAnsi="Times New Roman" w:cs="Times New Roman"/>
          <w:sz w:val="20"/>
          <w:szCs w:val="20"/>
        </w:rPr>
      </w:pPr>
      <w:r>
        <w:rPr>
          <w:rFonts w:ascii="Times New Roman" w:hAnsi="Times New Roman" w:cs="Times New Roman"/>
          <w:sz w:val="20"/>
          <w:szCs w:val="20"/>
        </w:rPr>
        <w:t>Relative to prior research, t</w:t>
      </w:r>
      <w:r w:rsidR="0098592D">
        <w:rPr>
          <w:rFonts w:ascii="Times New Roman" w:hAnsi="Times New Roman" w:cs="Times New Roman"/>
          <w:sz w:val="20"/>
          <w:szCs w:val="20"/>
        </w:rPr>
        <w:t>h</w:t>
      </w:r>
      <w:r>
        <w:rPr>
          <w:rFonts w:ascii="Times New Roman" w:hAnsi="Times New Roman" w:cs="Times New Roman"/>
          <w:sz w:val="20"/>
          <w:szCs w:val="20"/>
        </w:rPr>
        <w:t>is</w:t>
      </w:r>
      <w:r w:rsidR="0098592D">
        <w:rPr>
          <w:rFonts w:ascii="Times New Roman" w:hAnsi="Times New Roman" w:cs="Times New Roman"/>
          <w:sz w:val="20"/>
          <w:szCs w:val="20"/>
        </w:rPr>
        <w:t xml:space="preserve"> techno-economic analysis use</w:t>
      </w:r>
      <w:r>
        <w:rPr>
          <w:rFonts w:ascii="Times New Roman" w:hAnsi="Times New Roman" w:cs="Times New Roman"/>
          <w:sz w:val="20"/>
          <w:szCs w:val="20"/>
        </w:rPr>
        <w:t>s</w:t>
      </w:r>
      <w:r w:rsidR="0098592D">
        <w:rPr>
          <w:rFonts w:ascii="Times New Roman" w:hAnsi="Times New Roman" w:cs="Times New Roman"/>
          <w:sz w:val="20"/>
          <w:szCs w:val="20"/>
        </w:rPr>
        <w:t xml:space="preserve"> the most up</w:t>
      </w:r>
      <w:r>
        <w:rPr>
          <w:rFonts w:ascii="Times New Roman" w:hAnsi="Times New Roman" w:cs="Times New Roman"/>
          <w:sz w:val="20"/>
          <w:szCs w:val="20"/>
        </w:rPr>
        <w:t>-</w:t>
      </w:r>
      <w:r w:rsidR="0098592D">
        <w:rPr>
          <w:rFonts w:ascii="Times New Roman" w:hAnsi="Times New Roman" w:cs="Times New Roman"/>
          <w:sz w:val="20"/>
          <w:szCs w:val="20"/>
        </w:rPr>
        <w:t>to</w:t>
      </w:r>
      <w:r>
        <w:rPr>
          <w:rFonts w:ascii="Times New Roman" w:hAnsi="Times New Roman" w:cs="Times New Roman"/>
          <w:sz w:val="20"/>
          <w:szCs w:val="20"/>
        </w:rPr>
        <w:t>-</w:t>
      </w:r>
      <w:r w:rsidR="0098592D">
        <w:rPr>
          <w:rFonts w:ascii="Times New Roman" w:hAnsi="Times New Roman" w:cs="Times New Roman"/>
          <w:sz w:val="20"/>
          <w:szCs w:val="20"/>
        </w:rPr>
        <w:t>date technica</w:t>
      </w:r>
      <w:r w:rsidR="00F05380">
        <w:rPr>
          <w:rFonts w:ascii="Times New Roman" w:hAnsi="Times New Roman" w:cs="Times New Roman"/>
          <w:sz w:val="20"/>
          <w:szCs w:val="20"/>
        </w:rPr>
        <w:t>l and</w:t>
      </w:r>
      <w:r w:rsidR="0098592D">
        <w:rPr>
          <w:rFonts w:ascii="Times New Roman" w:hAnsi="Times New Roman" w:cs="Times New Roman"/>
          <w:sz w:val="20"/>
          <w:szCs w:val="20"/>
        </w:rPr>
        <w:t xml:space="preserve"> financial </w:t>
      </w:r>
      <w:r w:rsidR="00F05380">
        <w:rPr>
          <w:rFonts w:ascii="Times New Roman" w:hAnsi="Times New Roman" w:cs="Times New Roman"/>
          <w:sz w:val="20"/>
          <w:szCs w:val="20"/>
        </w:rPr>
        <w:t>data and governmental incentives</w:t>
      </w:r>
      <w:r w:rsidR="0098592D">
        <w:rPr>
          <w:rFonts w:ascii="Times New Roman" w:hAnsi="Times New Roman" w:cs="Times New Roman"/>
          <w:sz w:val="20"/>
          <w:szCs w:val="20"/>
        </w:rPr>
        <w:t>,</w:t>
      </w:r>
      <w:r w:rsidR="00F05380">
        <w:rPr>
          <w:rFonts w:ascii="Times New Roman" w:hAnsi="Times New Roman" w:cs="Times New Roman"/>
          <w:sz w:val="20"/>
          <w:szCs w:val="20"/>
        </w:rPr>
        <w:t xml:space="preserve"> as well as</w:t>
      </w:r>
      <w:r w:rsidR="0098592D">
        <w:rPr>
          <w:rFonts w:ascii="Times New Roman" w:hAnsi="Times New Roman" w:cs="Times New Roman"/>
          <w:sz w:val="20"/>
          <w:szCs w:val="20"/>
        </w:rPr>
        <w:t xml:space="preserve"> an alternative method of </w:t>
      </w:r>
      <w:r w:rsidR="0068579C">
        <w:rPr>
          <w:rFonts w:ascii="Times New Roman" w:hAnsi="Times New Roman" w:cs="Times New Roman"/>
          <w:sz w:val="20"/>
          <w:szCs w:val="20"/>
        </w:rPr>
        <w:t xml:space="preserve">estimating LCFS credit and </w:t>
      </w:r>
      <w:r w:rsidR="0098592D">
        <w:rPr>
          <w:rFonts w:ascii="Times New Roman" w:hAnsi="Times New Roman" w:cs="Times New Roman"/>
          <w:sz w:val="20"/>
          <w:szCs w:val="20"/>
        </w:rPr>
        <w:t>forecasting costs</w:t>
      </w:r>
      <w:r w:rsidR="0068579C">
        <w:rPr>
          <w:rFonts w:ascii="Times New Roman" w:hAnsi="Times New Roman" w:cs="Times New Roman"/>
          <w:sz w:val="20"/>
          <w:szCs w:val="20"/>
        </w:rPr>
        <w:t xml:space="preserve">, </w:t>
      </w:r>
      <w:r w:rsidR="0098592D">
        <w:rPr>
          <w:rFonts w:ascii="Times New Roman" w:hAnsi="Times New Roman" w:cs="Times New Roman"/>
          <w:sz w:val="20"/>
          <w:szCs w:val="20"/>
        </w:rPr>
        <w:t>fuel prices</w:t>
      </w:r>
      <w:r w:rsidR="0068579C">
        <w:rPr>
          <w:rFonts w:ascii="Times New Roman" w:hAnsi="Times New Roman" w:cs="Times New Roman"/>
          <w:sz w:val="20"/>
          <w:szCs w:val="20"/>
        </w:rPr>
        <w:t>, and RIN values</w:t>
      </w:r>
      <w:r w:rsidR="0098592D">
        <w:rPr>
          <w:rFonts w:ascii="Times New Roman" w:hAnsi="Times New Roman" w:cs="Times New Roman"/>
          <w:sz w:val="20"/>
          <w:szCs w:val="20"/>
        </w:rPr>
        <w:t xml:space="preserve">. The results show that without governmental policies, the </w:t>
      </w:r>
      <w:r>
        <w:rPr>
          <w:rFonts w:ascii="Times New Roman" w:hAnsi="Times New Roman" w:cs="Times New Roman"/>
          <w:sz w:val="20"/>
          <w:szCs w:val="20"/>
        </w:rPr>
        <w:t>CH pathway is not economically viable</w:t>
      </w:r>
      <w:r w:rsidR="0098592D">
        <w:rPr>
          <w:rFonts w:ascii="Times New Roman" w:hAnsi="Times New Roman" w:cs="Times New Roman"/>
          <w:sz w:val="20"/>
          <w:szCs w:val="20"/>
        </w:rPr>
        <w:t>. With policies such as RIN and LCFS, the p</w:t>
      </w:r>
      <w:r>
        <w:rPr>
          <w:rFonts w:ascii="Times New Roman" w:hAnsi="Times New Roman" w:cs="Times New Roman"/>
          <w:sz w:val="20"/>
          <w:szCs w:val="20"/>
        </w:rPr>
        <w:t>athway</w:t>
      </w:r>
      <w:r w:rsidR="0098592D">
        <w:rPr>
          <w:rFonts w:ascii="Times New Roman" w:hAnsi="Times New Roman" w:cs="Times New Roman"/>
          <w:sz w:val="20"/>
          <w:szCs w:val="20"/>
        </w:rPr>
        <w:t xml:space="preserve"> becomes </w:t>
      </w:r>
      <w:r w:rsidR="003C524B">
        <w:rPr>
          <w:rFonts w:ascii="Times New Roman" w:hAnsi="Times New Roman" w:cs="Times New Roman"/>
          <w:sz w:val="20"/>
          <w:szCs w:val="20"/>
        </w:rPr>
        <w:t xml:space="preserve">much </w:t>
      </w:r>
      <w:r w:rsidR="0098592D">
        <w:rPr>
          <w:rFonts w:ascii="Times New Roman" w:hAnsi="Times New Roman" w:cs="Times New Roman"/>
          <w:sz w:val="20"/>
          <w:szCs w:val="20"/>
        </w:rPr>
        <w:t xml:space="preserve">more feasible. </w:t>
      </w:r>
      <w:r w:rsidR="0068579C">
        <w:rPr>
          <w:rFonts w:ascii="Times New Roman" w:hAnsi="Times New Roman" w:cs="Times New Roman"/>
          <w:sz w:val="20"/>
          <w:szCs w:val="20"/>
        </w:rPr>
        <w:t>The results are base</w:t>
      </w:r>
      <w:r w:rsidR="008F47ED">
        <w:rPr>
          <w:rFonts w:ascii="Times New Roman" w:hAnsi="Times New Roman" w:cs="Times New Roman"/>
          <w:sz w:val="20"/>
          <w:szCs w:val="20"/>
        </w:rPr>
        <w:t>d</w:t>
      </w:r>
      <w:r w:rsidR="0068579C">
        <w:rPr>
          <w:rFonts w:ascii="Times New Roman" w:hAnsi="Times New Roman" w:cs="Times New Roman"/>
          <w:sz w:val="20"/>
          <w:szCs w:val="20"/>
        </w:rPr>
        <w:t xml:space="preserve"> on</w:t>
      </w:r>
      <w:r>
        <w:rPr>
          <w:rFonts w:ascii="Times New Roman" w:hAnsi="Times New Roman" w:cs="Times New Roman"/>
          <w:sz w:val="20"/>
          <w:szCs w:val="20"/>
        </w:rPr>
        <w:t xml:space="preserve"> a</w:t>
      </w:r>
      <w:r w:rsidR="0068579C">
        <w:rPr>
          <w:rFonts w:ascii="Times New Roman" w:hAnsi="Times New Roman" w:cs="Times New Roman"/>
          <w:sz w:val="20"/>
          <w:szCs w:val="20"/>
        </w:rPr>
        <w:t xml:space="preserve"> </w:t>
      </w:r>
      <w:r w:rsidR="000951D6">
        <w:rPr>
          <w:rFonts w:ascii="Times New Roman" w:hAnsi="Times New Roman" w:cs="Times New Roman"/>
          <w:sz w:val="20"/>
          <w:szCs w:val="20"/>
        </w:rPr>
        <w:t xml:space="preserve">pioneer greenfield plant. </w:t>
      </w:r>
      <w:r w:rsidR="00FB008C">
        <w:rPr>
          <w:rFonts w:ascii="Times New Roman" w:hAnsi="Times New Roman" w:cs="Times New Roman"/>
          <w:sz w:val="20"/>
          <w:szCs w:val="20"/>
        </w:rPr>
        <w:t>For a brownfield scenario,</w:t>
      </w:r>
      <w:r w:rsidR="000951D6">
        <w:rPr>
          <w:rFonts w:ascii="Times New Roman" w:hAnsi="Times New Roman" w:cs="Times New Roman"/>
          <w:sz w:val="20"/>
          <w:szCs w:val="20"/>
        </w:rPr>
        <w:t xml:space="preserve"> capital investment</w:t>
      </w:r>
      <w:r w:rsidR="00FB008C">
        <w:rPr>
          <w:rFonts w:ascii="Times New Roman" w:hAnsi="Times New Roman" w:cs="Times New Roman"/>
          <w:sz w:val="20"/>
          <w:szCs w:val="20"/>
        </w:rPr>
        <w:t xml:space="preserve"> is smaller</w:t>
      </w:r>
      <w:r w:rsidR="000951D6">
        <w:rPr>
          <w:rFonts w:ascii="Times New Roman" w:hAnsi="Times New Roman" w:cs="Times New Roman"/>
          <w:sz w:val="20"/>
          <w:szCs w:val="20"/>
        </w:rPr>
        <w:t xml:space="preserve">. </w:t>
      </w:r>
      <w:r w:rsidR="00FB008C">
        <w:rPr>
          <w:rFonts w:ascii="Times New Roman" w:hAnsi="Times New Roman" w:cs="Times New Roman"/>
          <w:sz w:val="20"/>
          <w:szCs w:val="20"/>
        </w:rPr>
        <w:t xml:space="preserve">In an </w:t>
      </w:r>
      <w:r w:rsidR="00FB008C" w:rsidRPr="00FB008C">
        <w:rPr>
          <w:rFonts w:ascii="Times New Roman" w:hAnsi="Times New Roman" w:cs="Times New Roman"/>
          <w:sz w:val="20"/>
          <w:szCs w:val="20"/>
        </w:rPr>
        <w:t>n</w:t>
      </w:r>
      <w:r w:rsidR="00FB008C">
        <w:rPr>
          <w:rFonts w:ascii="Times New Roman" w:hAnsi="Times New Roman" w:cs="Times New Roman"/>
          <w:sz w:val="20"/>
          <w:szCs w:val="20"/>
          <w:vertAlign w:val="superscript"/>
        </w:rPr>
        <w:t>th</w:t>
      </w:r>
      <w:r w:rsidR="00FB008C">
        <w:rPr>
          <w:rFonts w:ascii="Times New Roman" w:hAnsi="Times New Roman" w:cs="Times New Roman"/>
          <w:sz w:val="20"/>
          <w:szCs w:val="20"/>
        </w:rPr>
        <w:t xml:space="preserve"> field scenario, capital investments and operating cost decrease by a reduction factor. </w:t>
      </w:r>
      <w:r w:rsidR="00AD63E4" w:rsidRPr="00FB008C">
        <w:rPr>
          <w:rFonts w:ascii="Times New Roman" w:hAnsi="Times New Roman" w:cs="Times New Roman"/>
          <w:sz w:val="20"/>
          <w:szCs w:val="20"/>
        </w:rPr>
        <w:t>It</w:t>
      </w:r>
      <w:r w:rsidR="00AD63E4">
        <w:rPr>
          <w:rFonts w:ascii="Times New Roman" w:hAnsi="Times New Roman" w:cs="Times New Roman"/>
          <w:sz w:val="20"/>
          <w:szCs w:val="20"/>
        </w:rPr>
        <w:t xml:space="preserve"> should be noted that uncertainties regarding soybean oil price as well as </w:t>
      </w:r>
      <w:r w:rsidR="002E1241">
        <w:rPr>
          <w:rFonts w:ascii="Times New Roman" w:hAnsi="Times New Roman" w:cs="Times New Roman"/>
          <w:sz w:val="20"/>
          <w:szCs w:val="20"/>
        </w:rPr>
        <w:t>fuel</w:t>
      </w:r>
      <w:r w:rsidR="00AD63E4">
        <w:rPr>
          <w:rFonts w:ascii="Times New Roman" w:hAnsi="Times New Roman" w:cs="Times New Roman"/>
          <w:sz w:val="20"/>
          <w:szCs w:val="20"/>
        </w:rPr>
        <w:t xml:space="preserve"> price</w:t>
      </w:r>
      <w:r w:rsidR="002E1241">
        <w:rPr>
          <w:rFonts w:ascii="Times New Roman" w:hAnsi="Times New Roman" w:cs="Times New Roman"/>
          <w:sz w:val="20"/>
          <w:szCs w:val="20"/>
        </w:rPr>
        <w:t>s</w:t>
      </w:r>
      <w:r w:rsidR="00AD63E4">
        <w:rPr>
          <w:rFonts w:ascii="Times New Roman" w:hAnsi="Times New Roman" w:cs="Times New Roman"/>
          <w:sz w:val="20"/>
          <w:szCs w:val="20"/>
        </w:rPr>
        <w:t xml:space="preserve"> remain</w:t>
      </w:r>
      <w:r w:rsidR="00416C79">
        <w:rPr>
          <w:rFonts w:ascii="Times New Roman" w:hAnsi="Times New Roman" w:cs="Times New Roman"/>
          <w:sz w:val="20"/>
          <w:szCs w:val="20"/>
        </w:rPr>
        <w:t>, given their volatility nature</w:t>
      </w:r>
      <w:r w:rsidR="00A15484">
        <w:rPr>
          <w:rFonts w:ascii="Times New Roman" w:hAnsi="Times New Roman" w:cs="Times New Roman"/>
          <w:sz w:val="20"/>
          <w:szCs w:val="20"/>
        </w:rPr>
        <w:t xml:space="preserve"> and the </w:t>
      </w:r>
      <w:r w:rsidR="0036340C">
        <w:rPr>
          <w:rFonts w:ascii="Times New Roman" w:hAnsi="Times New Roman" w:cs="Times New Roman"/>
          <w:sz w:val="20"/>
          <w:szCs w:val="20"/>
        </w:rPr>
        <w:t xml:space="preserve">unpredicted </w:t>
      </w:r>
      <w:r w:rsidR="00A15484">
        <w:rPr>
          <w:rFonts w:ascii="Times New Roman" w:hAnsi="Times New Roman" w:cs="Times New Roman"/>
          <w:sz w:val="20"/>
          <w:szCs w:val="20"/>
        </w:rPr>
        <w:t>political environment</w:t>
      </w:r>
      <w:r w:rsidR="00AD63E4">
        <w:rPr>
          <w:rFonts w:ascii="Times New Roman" w:hAnsi="Times New Roman" w:cs="Times New Roman"/>
          <w:sz w:val="20"/>
          <w:szCs w:val="20"/>
        </w:rPr>
        <w:t xml:space="preserve">. If sudden and/or drastic changes in those prices occur, the results of the analysis may alter. </w:t>
      </w:r>
    </w:p>
    <w:p w14:paraId="6FB42AA2" w14:textId="175B34E4" w:rsidR="00F929FC" w:rsidRDefault="00F929FC" w:rsidP="00311F42">
      <w:pPr>
        <w:spacing w:line="240" w:lineRule="auto"/>
        <w:contextualSpacing/>
        <w:rPr>
          <w:rFonts w:ascii="Times New Roman" w:hAnsi="Times New Roman" w:cs="Times New Roman"/>
          <w:b/>
          <w:bCs/>
          <w:sz w:val="24"/>
          <w:szCs w:val="24"/>
        </w:rPr>
      </w:pPr>
      <w:bookmarkStart w:id="0" w:name="_GoBack"/>
      <w:bookmarkEnd w:id="0"/>
      <w:r w:rsidRPr="00F929FC">
        <w:rPr>
          <w:rFonts w:ascii="Times New Roman" w:hAnsi="Times New Roman" w:cs="Times New Roman"/>
          <w:b/>
          <w:bCs/>
          <w:sz w:val="24"/>
          <w:szCs w:val="24"/>
        </w:rPr>
        <w:lastRenderedPageBreak/>
        <w:t>References</w:t>
      </w:r>
    </w:p>
    <w:p w14:paraId="262C8C6E" w14:textId="77777777" w:rsidR="005C5B28" w:rsidRDefault="005C5B28" w:rsidP="00311F42">
      <w:pPr>
        <w:spacing w:line="240" w:lineRule="auto"/>
        <w:contextualSpacing/>
        <w:rPr>
          <w:rFonts w:ascii="Times New Roman" w:hAnsi="Times New Roman" w:cs="Times New Roman"/>
          <w:b/>
          <w:bCs/>
          <w:sz w:val="24"/>
          <w:szCs w:val="24"/>
        </w:rPr>
      </w:pPr>
    </w:p>
    <w:p w14:paraId="3E9F75A6"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Anex, R. P., Aden, A., Kazi, F. K., Fortman, J., Swanson, R. M., Wright, M. M., . . . Dutta, A. (2010). Techno-economic comparison of biomass-to-transportation fuels via pyrolysis, gasification, and biochemical pathways. </w:t>
      </w:r>
      <w:r w:rsidRPr="005C5B28">
        <w:rPr>
          <w:rFonts w:ascii="Times New Roman" w:hAnsi="Times New Roman" w:cs="Times New Roman"/>
          <w:i/>
          <w:iCs/>
          <w:sz w:val="20"/>
          <w:szCs w:val="20"/>
        </w:rPr>
        <w:t>Fuel, 89</w:t>
      </w:r>
      <w:r w:rsidRPr="005C5B28">
        <w:rPr>
          <w:rFonts w:ascii="Times New Roman" w:hAnsi="Times New Roman" w:cs="Times New Roman"/>
          <w:sz w:val="20"/>
          <w:szCs w:val="20"/>
        </w:rPr>
        <w:t>(1), S29-S35. doi:10.1016/j.fuel.2010.07.015</w:t>
      </w:r>
    </w:p>
    <w:p w14:paraId="067142CA"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Apostolakou, A. A., Kookos, I. K., Marazioti, C., &amp; Angelopoulos, K. C. (2009). Techno-economic analysis of a biodiesel production process from vegetable oils. </w:t>
      </w:r>
      <w:r w:rsidRPr="005C5B28">
        <w:rPr>
          <w:rFonts w:ascii="Times New Roman" w:hAnsi="Times New Roman" w:cs="Times New Roman"/>
          <w:i/>
          <w:iCs/>
          <w:sz w:val="20"/>
          <w:szCs w:val="20"/>
        </w:rPr>
        <w:t>Fuel Processing Technology, 90</w:t>
      </w:r>
      <w:r w:rsidRPr="005C5B28">
        <w:rPr>
          <w:rFonts w:ascii="Times New Roman" w:hAnsi="Times New Roman" w:cs="Times New Roman"/>
          <w:sz w:val="20"/>
          <w:szCs w:val="20"/>
        </w:rPr>
        <w:t>(7-8), 1023-1031. doi:10.1016/j.fuproc.2009.04.017</w:t>
      </w:r>
    </w:p>
    <w:p w14:paraId="421BFEEC"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Armstrong, A., Waldron, S., Whitaker, J., &amp; Ostle, N. J. (2014). Wind farm and solar park effects on plant-soil carbon cycling: Uncertain impacts of changes in ground-level microclimate. </w:t>
      </w:r>
      <w:r w:rsidRPr="005C5B28">
        <w:rPr>
          <w:rFonts w:ascii="Times New Roman" w:hAnsi="Times New Roman" w:cs="Times New Roman"/>
          <w:i/>
          <w:iCs/>
          <w:sz w:val="20"/>
          <w:szCs w:val="20"/>
        </w:rPr>
        <w:t>Global Change Biology, 20</w:t>
      </w:r>
      <w:r w:rsidRPr="005C5B28">
        <w:rPr>
          <w:rFonts w:ascii="Times New Roman" w:hAnsi="Times New Roman" w:cs="Times New Roman"/>
          <w:sz w:val="20"/>
          <w:szCs w:val="20"/>
        </w:rPr>
        <w:t>(6). doi:10.1111/gcb.12437</w:t>
      </w:r>
    </w:p>
    <w:p w14:paraId="470F7EC6"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Bann, S. J., Malina, R., Staples, M. D., Suresh, P., Pearlson, M., Tyner, W. E., . . . Barrett, S. (2017). The costs of production of alternative jet fuel: A harmonized stochastic assessment. </w:t>
      </w:r>
      <w:r w:rsidRPr="005C5B28">
        <w:rPr>
          <w:rFonts w:ascii="Times New Roman" w:hAnsi="Times New Roman" w:cs="Times New Roman"/>
          <w:i/>
          <w:iCs/>
          <w:sz w:val="20"/>
          <w:szCs w:val="20"/>
        </w:rPr>
        <w:t>Bioresource Technology, 227</w:t>
      </w:r>
      <w:r w:rsidRPr="005C5B28">
        <w:rPr>
          <w:rFonts w:ascii="Times New Roman" w:hAnsi="Times New Roman" w:cs="Times New Roman"/>
          <w:sz w:val="20"/>
          <w:szCs w:val="20"/>
        </w:rPr>
        <w:t>, 179-187. doi:10.1016/j.biortech.2016.12.032</w:t>
      </w:r>
    </w:p>
    <w:p w14:paraId="387F4001"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Bittner, A., Tyner, W. E., &amp; Zhao, X. (2015). Field to flight: A techno‐ economic analysis of the corn stover to aviation biofuels supply chain. </w:t>
      </w:r>
      <w:r w:rsidRPr="005C5B28">
        <w:rPr>
          <w:rFonts w:ascii="Times New Roman" w:hAnsi="Times New Roman" w:cs="Times New Roman"/>
          <w:i/>
          <w:iCs/>
          <w:sz w:val="20"/>
          <w:szCs w:val="20"/>
        </w:rPr>
        <w:t>Biofuels, Bioproducts and Biorefining, 9</w:t>
      </w:r>
      <w:r w:rsidRPr="005C5B28">
        <w:rPr>
          <w:rFonts w:ascii="Times New Roman" w:hAnsi="Times New Roman" w:cs="Times New Roman"/>
          <w:sz w:val="20"/>
          <w:szCs w:val="20"/>
        </w:rPr>
        <w:t>(2), 201-210. doi:10.1002/bbb.1536</w:t>
      </w:r>
    </w:p>
    <w:p w14:paraId="04C74A8C"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De Jong, S., Hoefnagels, R., Faaij, A., Slade, R., Mawhood, R., &amp; Junginger, M. (2015). The feasibility of short‐term production strategies for renewable jet fuels – a comprehensive techno‐economic comparison. </w:t>
      </w:r>
      <w:r w:rsidRPr="005C5B28">
        <w:rPr>
          <w:rFonts w:ascii="Times New Roman" w:hAnsi="Times New Roman" w:cs="Times New Roman"/>
          <w:i/>
          <w:iCs/>
          <w:sz w:val="20"/>
          <w:szCs w:val="20"/>
        </w:rPr>
        <w:t>Biofuels, Bioproducts and Biorefining, 9</w:t>
      </w:r>
      <w:r w:rsidRPr="005C5B28">
        <w:rPr>
          <w:rFonts w:ascii="Times New Roman" w:hAnsi="Times New Roman" w:cs="Times New Roman"/>
          <w:sz w:val="20"/>
          <w:szCs w:val="20"/>
        </w:rPr>
        <w:t>(6), 778-800. doi:10.1002/bbb.1613</w:t>
      </w:r>
    </w:p>
    <w:p w14:paraId="6C838AB7"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McGarvey, E., &amp; Tyner, W. E. (2018). A stochastic techno‐economic analysis of the catalytic hydrothermolysis aviation biofuel technology. </w:t>
      </w:r>
      <w:r w:rsidRPr="005C5B28">
        <w:rPr>
          <w:rFonts w:ascii="Times New Roman" w:hAnsi="Times New Roman" w:cs="Times New Roman"/>
          <w:i/>
          <w:iCs/>
          <w:sz w:val="20"/>
          <w:szCs w:val="20"/>
        </w:rPr>
        <w:t>Biofuels, Bioproducts and Biorefining, 12</w:t>
      </w:r>
      <w:r w:rsidRPr="005C5B28">
        <w:rPr>
          <w:rFonts w:ascii="Times New Roman" w:hAnsi="Times New Roman" w:cs="Times New Roman"/>
          <w:sz w:val="20"/>
          <w:szCs w:val="20"/>
        </w:rPr>
        <w:t>(3), 474-484. doi:10.1002/bbb.1863</w:t>
      </w:r>
    </w:p>
    <w:p w14:paraId="0D6D6E9E"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Pearlson, M., Wollersheim, C., &amp; Hileman, J. (2013). A techno‐economic review of hydroprocessed renewable esters and fatty acids for jet fuel production. </w:t>
      </w:r>
      <w:r w:rsidRPr="005C5B28">
        <w:rPr>
          <w:rFonts w:ascii="Times New Roman" w:hAnsi="Times New Roman" w:cs="Times New Roman"/>
          <w:i/>
          <w:iCs/>
          <w:sz w:val="20"/>
          <w:szCs w:val="20"/>
        </w:rPr>
        <w:t>Biofuels, Bioproducts and Biorefining, 7</w:t>
      </w:r>
      <w:r w:rsidRPr="005C5B28">
        <w:rPr>
          <w:rFonts w:ascii="Times New Roman" w:hAnsi="Times New Roman" w:cs="Times New Roman"/>
          <w:sz w:val="20"/>
          <w:szCs w:val="20"/>
        </w:rPr>
        <w:t>(1), 89-96. doi:10.1002/bbb.1378</w:t>
      </w:r>
    </w:p>
    <w:p w14:paraId="3A3958AC"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Petter, R., &amp; Tyner, W. E. (2014). Technoeconomic and Policy Analysis for Corn Stover Biofuels.</w:t>
      </w:r>
      <w:r w:rsidRPr="005C5B28">
        <w:rPr>
          <w:rFonts w:ascii="Times New Roman" w:hAnsi="Times New Roman" w:cs="Times New Roman"/>
          <w:i/>
          <w:iCs/>
          <w:sz w:val="20"/>
          <w:szCs w:val="20"/>
        </w:rPr>
        <w:t xml:space="preserve"> 2014</w:t>
      </w:r>
      <w:r w:rsidRPr="005C5B28">
        <w:rPr>
          <w:rFonts w:ascii="Times New Roman" w:hAnsi="Times New Roman" w:cs="Times New Roman"/>
          <w:sz w:val="20"/>
          <w:szCs w:val="20"/>
        </w:rPr>
        <w:t>. doi:10.1155/2014/515898</w:t>
      </w:r>
    </w:p>
    <w:p w14:paraId="450B9DF1"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Rajewski, D. A., Takle, E. S., Lundquist, J. K., Oncley, S., Prueger, J. H., Horst, T. W., . . . Doorenbos, R. K. (2013). Crop Wind Energy Experiment (CWEX): Observations of Surface-Layer, Boundary Layer, and Mesoscale Interactions with a Wind Farm. </w:t>
      </w:r>
      <w:r w:rsidRPr="005C5B28">
        <w:rPr>
          <w:rFonts w:ascii="Times New Roman" w:hAnsi="Times New Roman" w:cs="Times New Roman"/>
          <w:i/>
          <w:iCs/>
          <w:sz w:val="20"/>
          <w:szCs w:val="20"/>
        </w:rPr>
        <w:t>Bulletin of the American Meteorological Society, 94</w:t>
      </w:r>
      <w:r w:rsidRPr="005C5B28">
        <w:rPr>
          <w:rFonts w:ascii="Times New Roman" w:hAnsi="Times New Roman" w:cs="Times New Roman"/>
          <w:sz w:val="20"/>
          <w:szCs w:val="20"/>
        </w:rPr>
        <w:t>(5). doi:10.1175/BAMS-D-11-00240.1</w:t>
      </w:r>
    </w:p>
    <w:p w14:paraId="69B7101F" w14:textId="77777777" w:rsidR="005C5B28" w:rsidRPr="005C5B28" w:rsidRDefault="005C5B28" w:rsidP="005C5B28">
      <w:pPr>
        <w:widowControl w:val="0"/>
        <w:autoSpaceDE w:val="0"/>
        <w:autoSpaceDN w:val="0"/>
        <w:adjustRightInd w:val="0"/>
        <w:spacing w:after="0" w:line="240" w:lineRule="auto"/>
        <w:ind w:left="720" w:hanging="720"/>
        <w:contextualSpacing/>
        <w:rPr>
          <w:rFonts w:ascii="Times New Roman" w:hAnsi="Times New Roman" w:cs="Times New Roman"/>
          <w:sz w:val="20"/>
          <w:szCs w:val="20"/>
        </w:rPr>
      </w:pPr>
      <w:r w:rsidRPr="005C5B28">
        <w:rPr>
          <w:rFonts w:ascii="Times New Roman" w:hAnsi="Times New Roman" w:cs="Times New Roman"/>
          <w:sz w:val="20"/>
          <w:szCs w:val="20"/>
        </w:rPr>
        <w:t xml:space="preserve">Seber, G., Malina, R., Pearlson, M. N., Olcay, H., Hileman, J. I., &amp; Barrett, S. R. H. (2014). Environmental and economic assessment of producing hydroprocessed jet and diesel fuel from waste oils and tallow. </w:t>
      </w:r>
      <w:r w:rsidRPr="005C5B28">
        <w:rPr>
          <w:rFonts w:ascii="Times New Roman" w:hAnsi="Times New Roman" w:cs="Times New Roman"/>
          <w:i/>
          <w:iCs/>
          <w:sz w:val="20"/>
          <w:szCs w:val="20"/>
        </w:rPr>
        <w:t>Biomass and Bioenergy, 67</w:t>
      </w:r>
      <w:r w:rsidRPr="005C5B28">
        <w:rPr>
          <w:rFonts w:ascii="Times New Roman" w:hAnsi="Times New Roman" w:cs="Times New Roman"/>
          <w:sz w:val="20"/>
          <w:szCs w:val="20"/>
        </w:rPr>
        <w:t>, 108-118. doi:10.1016/j.biombioe.2014.04.024</w:t>
      </w:r>
    </w:p>
    <w:p w14:paraId="25516514" w14:textId="77777777" w:rsidR="005C5B28" w:rsidRPr="005C5B28" w:rsidRDefault="005C5B28" w:rsidP="00311F42">
      <w:pPr>
        <w:spacing w:line="240" w:lineRule="auto"/>
        <w:contextualSpacing/>
        <w:rPr>
          <w:rFonts w:ascii="Times New Roman" w:hAnsi="Times New Roman" w:cs="Times New Roman"/>
          <w:sz w:val="16"/>
          <w:szCs w:val="16"/>
        </w:rPr>
      </w:pPr>
    </w:p>
    <w:sectPr w:rsidR="005C5B28" w:rsidRPr="005C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124"/>
    <w:multiLevelType w:val="hybridMultilevel"/>
    <w:tmpl w:val="0748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A"/>
    <w:rsid w:val="00007CE1"/>
    <w:rsid w:val="000124BD"/>
    <w:rsid w:val="000160C6"/>
    <w:rsid w:val="00037BF2"/>
    <w:rsid w:val="00043A58"/>
    <w:rsid w:val="000534EA"/>
    <w:rsid w:val="00054F91"/>
    <w:rsid w:val="00074E96"/>
    <w:rsid w:val="000904C8"/>
    <w:rsid w:val="000951D6"/>
    <w:rsid w:val="000C2050"/>
    <w:rsid w:val="000D1745"/>
    <w:rsid w:val="000F1834"/>
    <w:rsid w:val="0013507C"/>
    <w:rsid w:val="00160E2C"/>
    <w:rsid w:val="001832C6"/>
    <w:rsid w:val="00197FC8"/>
    <w:rsid w:val="001C31D1"/>
    <w:rsid w:val="001F7990"/>
    <w:rsid w:val="002202CA"/>
    <w:rsid w:val="0024684E"/>
    <w:rsid w:val="00265382"/>
    <w:rsid w:val="002A746F"/>
    <w:rsid w:val="002D01F9"/>
    <w:rsid w:val="002D061E"/>
    <w:rsid w:val="002E1241"/>
    <w:rsid w:val="002E4F28"/>
    <w:rsid w:val="002E665E"/>
    <w:rsid w:val="002F45AF"/>
    <w:rsid w:val="00311F42"/>
    <w:rsid w:val="003146CC"/>
    <w:rsid w:val="00317CE8"/>
    <w:rsid w:val="0032297E"/>
    <w:rsid w:val="00326736"/>
    <w:rsid w:val="0036340C"/>
    <w:rsid w:val="003931AD"/>
    <w:rsid w:val="003C11AF"/>
    <w:rsid w:val="003C524B"/>
    <w:rsid w:val="003D3953"/>
    <w:rsid w:val="003E16D5"/>
    <w:rsid w:val="003E3F46"/>
    <w:rsid w:val="003F6D5F"/>
    <w:rsid w:val="004137E2"/>
    <w:rsid w:val="00415FE4"/>
    <w:rsid w:val="00416C79"/>
    <w:rsid w:val="00421131"/>
    <w:rsid w:val="00432B80"/>
    <w:rsid w:val="0043614A"/>
    <w:rsid w:val="0045562B"/>
    <w:rsid w:val="00456869"/>
    <w:rsid w:val="004705F9"/>
    <w:rsid w:val="004D7127"/>
    <w:rsid w:val="00502A0D"/>
    <w:rsid w:val="00505A3E"/>
    <w:rsid w:val="00532CB6"/>
    <w:rsid w:val="00546EE8"/>
    <w:rsid w:val="00571855"/>
    <w:rsid w:val="005850B9"/>
    <w:rsid w:val="005C5B28"/>
    <w:rsid w:val="0062160A"/>
    <w:rsid w:val="006274D2"/>
    <w:rsid w:val="006451E2"/>
    <w:rsid w:val="00656B15"/>
    <w:rsid w:val="006719E1"/>
    <w:rsid w:val="0068579C"/>
    <w:rsid w:val="006C5B0B"/>
    <w:rsid w:val="006D14C2"/>
    <w:rsid w:val="0070117F"/>
    <w:rsid w:val="0070769A"/>
    <w:rsid w:val="00726BAE"/>
    <w:rsid w:val="007524A2"/>
    <w:rsid w:val="007558F1"/>
    <w:rsid w:val="007A0FAB"/>
    <w:rsid w:val="00830E90"/>
    <w:rsid w:val="008546F4"/>
    <w:rsid w:val="00854D5A"/>
    <w:rsid w:val="00860386"/>
    <w:rsid w:val="008A0942"/>
    <w:rsid w:val="008A71EE"/>
    <w:rsid w:val="008C6806"/>
    <w:rsid w:val="008C77B3"/>
    <w:rsid w:val="008D375E"/>
    <w:rsid w:val="008F47ED"/>
    <w:rsid w:val="008F77C2"/>
    <w:rsid w:val="00931415"/>
    <w:rsid w:val="009521DA"/>
    <w:rsid w:val="009758A9"/>
    <w:rsid w:val="00975C66"/>
    <w:rsid w:val="0098592D"/>
    <w:rsid w:val="009A2FD4"/>
    <w:rsid w:val="009A3FD4"/>
    <w:rsid w:val="009C053F"/>
    <w:rsid w:val="009C35CA"/>
    <w:rsid w:val="009E0406"/>
    <w:rsid w:val="00A07714"/>
    <w:rsid w:val="00A112FC"/>
    <w:rsid w:val="00A1489D"/>
    <w:rsid w:val="00A15484"/>
    <w:rsid w:val="00A23AD8"/>
    <w:rsid w:val="00A373C1"/>
    <w:rsid w:val="00A52B16"/>
    <w:rsid w:val="00A547F0"/>
    <w:rsid w:val="00A80201"/>
    <w:rsid w:val="00AB42E8"/>
    <w:rsid w:val="00AC03F8"/>
    <w:rsid w:val="00AC1C4E"/>
    <w:rsid w:val="00AD5A6D"/>
    <w:rsid w:val="00AD63E4"/>
    <w:rsid w:val="00B64225"/>
    <w:rsid w:val="00B72DF0"/>
    <w:rsid w:val="00BC619B"/>
    <w:rsid w:val="00BD20FE"/>
    <w:rsid w:val="00BE188E"/>
    <w:rsid w:val="00C038F2"/>
    <w:rsid w:val="00C15006"/>
    <w:rsid w:val="00C15DC2"/>
    <w:rsid w:val="00C244ED"/>
    <w:rsid w:val="00C25DA6"/>
    <w:rsid w:val="00C300C0"/>
    <w:rsid w:val="00C50E82"/>
    <w:rsid w:val="00CC4E14"/>
    <w:rsid w:val="00CD2616"/>
    <w:rsid w:val="00CD48F2"/>
    <w:rsid w:val="00CF6511"/>
    <w:rsid w:val="00CF79F6"/>
    <w:rsid w:val="00D90104"/>
    <w:rsid w:val="00DB0DDC"/>
    <w:rsid w:val="00DD388D"/>
    <w:rsid w:val="00DF6AF9"/>
    <w:rsid w:val="00E42B11"/>
    <w:rsid w:val="00E552DC"/>
    <w:rsid w:val="00EA5757"/>
    <w:rsid w:val="00EA5888"/>
    <w:rsid w:val="00EC2434"/>
    <w:rsid w:val="00EF57EA"/>
    <w:rsid w:val="00F05380"/>
    <w:rsid w:val="00F214DB"/>
    <w:rsid w:val="00F643BC"/>
    <w:rsid w:val="00F929FC"/>
    <w:rsid w:val="00F9528D"/>
    <w:rsid w:val="00FA76C2"/>
    <w:rsid w:val="00FB008C"/>
    <w:rsid w:val="00FC6A15"/>
    <w:rsid w:val="00FD179B"/>
    <w:rsid w:val="00FE253F"/>
    <w:rsid w:val="399C9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49AD"/>
  <w15:chartTrackingRefBased/>
  <w15:docId w15:val="{F842D26C-B01A-45F3-BB39-57D95628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F42"/>
    <w:rPr>
      <w:color w:val="0563C1" w:themeColor="hyperlink"/>
      <w:u w:val="single"/>
    </w:rPr>
  </w:style>
  <w:style w:type="character" w:styleId="UnresolvedMention">
    <w:name w:val="Unresolved Mention"/>
    <w:basedOn w:val="DefaultParagraphFont"/>
    <w:uiPriority w:val="99"/>
    <w:semiHidden/>
    <w:unhideWhenUsed/>
    <w:rsid w:val="00311F42"/>
    <w:rPr>
      <w:color w:val="605E5C"/>
      <w:shd w:val="clear" w:color="auto" w:fill="E1DFDD"/>
    </w:rPr>
  </w:style>
  <w:style w:type="paragraph" w:styleId="ListParagraph">
    <w:name w:val="List Paragraph"/>
    <w:basedOn w:val="Normal"/>
    <w:uiPriority w:val="34"/>
    <w:qFormat/>
    <w:rsid w:val="00197FC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440@purdu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wtyner@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35301D810A3439894A6B7C70ED5B6" ma:contentTypeVersion="2" ma:contentTypeDescription="Create a new document." ma:contentTypeScope="" ma:versionID="944a4e1d9c902fcae4afaae16f43426e">
  <xsd:schema xmlns:xsd="http://www.w3.org/2001/XMLSchema" xmlns:xs="http://www.w3.org/2001/XMLSchema" xmlns:p="http://schemas.microsoft.com/office/2006/metadata/properties" xmlns:ns3="e37dc93e-2fe1-44a9-bfb8-a1a2cd8d32a6" targetNamespace="http://schemas.microsoft.com/office/2006/metadata/properties" ma:root="true" ma:fieldsID="1f8865f6e1fee3befab21b71c10ecd08" ns3:_="">
    <xsd:import namespace="e37dc93e-2fe1-44a9-bfb8-a1a2cd8d32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dc93e-2fe1-44a9-bfb8-a1a2cd8d3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6B191-D2BE-4F02-886C-872BC514FDDA}">
  <ds:schemaRefs>
    <ds:schemaRef ds:uri="http://schemas.microsoft.com/sharepoint/v3/contenttype/forms"/>
  </ds:schemaRefs>
</ds:datastoreItem>
</file>

<file path=customXml/itemProps2.xml><?xml version="1.0" encoding="utf-8"?>
<ds:datastoreItem xmlns:ds="http://schemas.openxmlformats.org/officeDocument/2006/customXml" ds:itemID="{A9D8BE23-0DFB-4D96-BBB6-D13F2D92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dc93e-2fe1-44a9-bfb8-a1a2cd8d3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8BCAF-5F6D-4579-B4E5-0D3B8D3947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Nguyen</dc:creator>
  <cp:keywords/>
  <dc:description/>
  <cp:lastModifiedBy>Nhu Nguyen</cp:lastModifiedBy>
  <cp:revision>121</cp:revision>
  <dcterms:created xsi:type="dcterms:W3CDTF">2020-01-09T20:58:00Z</dcterms:created>
  <dcterms:modified xsi:type="dcterms:W3CDTF">2020-01-22T01:41:00Z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0x0101008EC35301D810A3439894A6B7C70ED5B6</vt:lpwstr>
  </property>
</Properties>
</file>