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FD4177">
      <w:pPr>
        <w:framePr w:w="10800" w:h="2206"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805668" w:rsidP="00FD4177">
      <w:pPr>
        <w:pStyle w:val="Textkrper"/>
        <w:framePr w:w="10800" w:h="2206" w:hRule="exact" w:hSpace="187" w:wrap="auto" w:vAnchor="page" w:hAnchor="page" w:x="714" w:y="1085"/>
        <w:rPr>
          <w:b/>
          <w:sz w:val="28"/>
          <w:szCs w:val="28"/>
        </w:rPr>
      </w:pPr>
      <w:r w:rsidRPr="00805668">
        <w:rPr>
          <w:b/>
          <w:sz w:val="28"/>
          <w:szCs w:val="28"/>
        </w:rPr>
        <w:t>E-FUEL IMPORTS FROM THE MENA REGION AS AN OPTION FOR DECARBONIZING EUROPE'S ENERGY SYSTEM</w:t>
      </w:r>
    </w:p>
    <w:p w:rsidR="00DC69F1" w:rsidRPr="00D767DA" w:rsidRDefault="00DC69F1" w:rsidP="00FD4177">
      <w:pPr>
        <w:pStyle w:val="Textkrper2"/>
        <w:framePr w:w="10800" w:h="2206" w:hRule="exact" w:hSpace="187" w:wrap="auto" w:vAnchor="page" w:hAnchor="page" w:x="714" w:y="1085"/>
        <w:spacing w:after="200"/>
        <w:rPr>
          <w:i/>
        </w:rPr>
      </w:pPr>
    </w:p>
    <w:p w:rsidR="00DC69F1" w:rsidRPr="00805668" w:rsidRDefault="00805668" w:rsidP="00FD4177">
      <w:pPr>
        <w:pStyle w:val="Textkrper"/>
        <w:framePr w:w="10800" w:h="2206" w:hRule="exact" w:hSpace="187" w:wrap="auto" w:vAnchor="page" w:hAnchor="page" w:x="714" w:y="1085"/>
        <w:jc w:val="right"/>
        <w:rPr>
          <w:sz w:val="20"/>
          <w:lang w:val="en-US"/>
        </w:rPr>
      </w:pPr>
      <w:r w:rsidRPr="00805668">
        <w:rPr>
          <w:sz w:val="20"/>
          <w:lang w:val="en-US"/>
        </w:rPr>
        <w:t>LUX Benjamin</w:t>
      </w:r>
      <w:r w:rsidR="00DC69F1" w:rsidRPr="00805668">
        <w:rPr>
          <w:sz w:val="20"/>
          <w:lang w:val="en-US"/>
        </w:rPr>
        <w:t xml:space="preserve">, </w:t>
      </w:r>
      <w:r w:rsidRPr="00805668">
        <w:rPr>
          <w:sz w:val="20"/>
          <w:lang w:val="en-US"/>
        </w:rPr>
        <w:t xml:space="preserve">Fraunhofer Institute for Systems and Innovation Research ISI, </w:t>
      </w:r>
      <w:r w:rsidRPr="004E6905">
        <w:rPr>
          <w:rFonts w:cs="Arial"/>
          <w:i/>
          <w:sz w:val="20"/>
          <w:lang w:val="en-US"/>
        </w:rPr>
        <w:t>+49-721-6809-474</w:t>
      </w:r>
      <w:r w:rsidRPr="00805668">
        <w:rPr>
          <w:sz w:val="20"/>
          <w:lang w:val="en-US"/>
        </w:rPr>
        <w:t>, benjamin.lux@isi.fraunhofer.de</w:t>
      </w:r>
    </w:p>
    <w:p w:rsidR="00DC69F1" w:rsidRPr="001E368A" w:rsidRDefault="00805668" w:rsidP="00FD4177">
      <w:pPr>
        <w:pStyle w:val="Textkrper"/>
        <w:framePr w:w="10800" w:h="2206" w:hRule="exact" w:hSpace="187" w:wrap="auto" w:vAnchor="page" w:hAnchor="page" w:x="714" w:y="1085"/>
        <w:jc w:val="right"/>
        <w:rPr>
          <w:sz w:val="20"/>
          <w:lang w:val="de-DE"/>
        </w:rPr>
      </w:pPr>
      <w:r w:rsidRPr="001E368A">
        <w:rPr>
          <w:sz w:val="20"/>
          <w:lang w:val="de-DE"/>
        </w:rPr>
        <w:t>WACHSMUTH Jakob</w:t>
      </w:r>
      <w:r w:rsidR="00DC69F1" w:rsidRPr="001E368A">
        <w:rPr>
          <w:sz w:val="20"/>
          <w:lang w:val="de-DE"/>
        </w:rPr>
        <w:t xml:space="preserve">, </w:t>
      </w:r>
      <w:r w:rsidRPr="001E368A">
        <w:rPr>
          <w:sz w:val="20"/>
          <w:lang w:val="de-DE"/>
        </w:rPr>
        <w:t>Fraunhofer ISI</w:t>
      </w:r>
      <w:r w:rsidR="00DC69F1" w:rsidRPr="001E368A">
        <w:rPr>
          <w:sz w:val="20"/>
          <w:lang w:val="de-DE"/>
        </w:rPr>
        <w:t xml:space="preserve">, </w:t>
      </w:r>
      <w:r w:rsidR="001E368A" w:rsidRPr="001E368A">
        <w:rPr>
          <w:rFonts w:cs="Arial"/>
          <w:i/>
          <w:sz w:val="20"/>
          <w:lang w:val="de-DE"/>
        </w:rPr>
        <w:t>+49-721-6809</w:t>
      </w:r>
      <w:r w:rsidR="004D1B12">
        <w:rPr>
          <w:rFonts w:cs="Arial"/>
          <w:i/>
          <w:sz w:val="20"/>
          <w:lang w:val="de-DE"/>
        </w:rPr>
        <w:t>-632</w:t>
      </w:r>
      <w:r w:rsidR="00DC69F1" w:rsidRPr="001E368A">
        <w:rPr>
          <w:sz w:val="20"/>
          <w:lang w:val="de-DE"/>
        </w:rPr>
        <w:t xml:space="preserve">, </w:t>
      </w:r>
      <w:r w:rsidRPr="001E368A">
        <w:rPr>
          <w:sz w:val="20"/>
          <w:lang w:val="de-DE"/>
        </w:rPr>
        <w:t>jakob.wachsmuth@isi.fraunhofer.de</w:t>
      </w:r>
      <w:r w:rsidR="00DC69F1" w:rsidRPr="001E368A">
        <w:rPr>
          <w:sz w:val="20"/>
          <w:lang w:val="de-DE"/>
        </w:rPr>
        <w:t xml:space="preserve"> </w:t>
      </w:r>
    </w:p>
    <w:p w:rsidR="00531AF7" w:rsidRDefault="00805668" w:rsidP="00FD4177">
      <w:pPr>
        <w:pStyle w:val="Textkrper"/>
        <w:framePr w:w="10800" w:h="2206" w:hRule="exact" w:hSpace="187" w:wrap="auto" w:vAnchor="page" w:hAnchor="page" w:x="714" w:y="1085"/>
        <w:jc w:val="right"/>
        <w:rPr>
          <w:sz w:val="20"/>
          <w:lang w:val="de-DE"/>
        </w:rPr>
      </w:pPr>
      <w:r w:rsidRPr="004D1B12">
        <w:rPr>
          <w:sz w:val="20"/>
          <w:lang w:val="de-DE"/>
        </w:rPr>
        <w:t>PFLUGER Benjamin</w:t>
      </w:r>
      <w:r w:rsidR="00DC69F1" w:rsidRPr="004D1B12">
        <w:rPr>
          <w:sz w:val="20"/>
          <w:lang w:val="de-DE"/>
        </w:rPr>
        <w:t xml:space="preserve">, </w:t>
      </w:r>
      <w:r w:rsidRPr="004D1B12">
        <w:rPr>
          <w:sz w:val="20"/>
          <w:lang w:val="de-DE"/>
        </w:rPr>
        <w:t>Fraunhofer ISI</w:t>
      </w:r>
      <w:r w:rsidR="00DC69F1" w:rsidRPr="004D1B12">
        <w:rPr>
          <w:sz w:val="20"/>
          <w:lang w:val="de-DE"/>
        </w:rPr>
        <w:t xml:space="preserve">, </w:t>
      </w:r>
      <w:r w:rsidR="001E368A" w:rsidRPr="001E368A">
        <w:rPr>
          <w:rFonts w:cs="Arial"/>
          <w:i/>
          <w:sz w:val="20"/>
          <w:lang w:val="de-DE"/>
        </w:rPr>
        <w:t>+49-721-6809</w:t>
      </w:r>
      <w:r w:rsidR="004D1B12">
        <w:rPr>
          <w:rFonts w:cs="Arial"/>
          <w:i/>
          <w:sz w:val="20"/>
          <w:lang w:val="de-DE"/>
        </w:rPr>
        <w:t>-163</w:t>
      </w:r>
      <w:r w:rsidR="00DC69F1" w:rsidRPr="004D1B12">
        <w:rPr>
          <w:sz w:val="20"/>
          <w:lang w:val="de-DE"/>
        </w:rPr>
        <w:t xml:space="preserve">, </w:t>
      </w:r>
      <w:r w:rsidRPr="004D1B12">
        <w:rPr>
          <w:sz w:val="20"/>
          <w:lang w:val="de-DE"/>
        </w:rPr>
        <w:t>benjamin.pfluger@isi.fraunhofer.de</w:t>
      </w:r>
    </w:p>
    <w:p w:rsidR="00531AF7" w:rsidRDefault="00531AF7" w:rsidP="00FD4177">
      <w:pPr>
        <w:pStyle w:val="Textkrper"/>
        <w:framePr w:w="10800" w:h="2206" w:hRule="exact" w:hSpace="187" w:wrap="auto" w:vAnchor="page" w:hAnchor="page" w:x="714" w:y="1085"/>
        <w:jc w:val="right"/>
        <w:rPr>
          <w:lang w:val="de-DE"/>
        </w:rPr>
      </w:pPr>
      <w:r>
        <w:rPr>
          <w:sz w:val="20"/>
          <w:lang w:val="de-DE"/>
        </w:rPr>
        <w:t>EICHHAMMER Wolfgang</w:t>
      </w:r>
      <w:r w:rsidRPr="004D1B12">
        <w:rPr>
          <w:sz w:val="20"/>
          <w:lang w:val="de-DE"/>
        </w:rPr>
        <w:t xml:space="preserve">, Fraunhofer ISI, </w:t>
      </w:r>
      <w:r w:rsidRPr="001E368A">
        <w:rPr>
          <w:rFonts w:cs="Arial"/>
          <w:i/>
          <w:sz w:val="20"/>
          <w:lang w:val="de-DE"/>
        </w:rPr>
        <w:t>+49-721-6809</w:t>
      </w:r>
      <w:r>
        <w:rPr>
          <w:rFonts w:cs="Arial"/>
          <w:i/>
          <w:sz w:val="20"/>
          <w:lang w:val="de-DE"/>
        </w:rPr>
        <w:t>-158</w:t>
      </w:r>
      <w:r w:rsidRPr="004D1B12">
        <w:rPr>
          <w:sz w:val="20"/>
          <w:lang w:val="de-DE"/>
        </w:rPr>
        <w:t xml:space="preserve">, </w:t>
      </w:r>
      <w:r>
        <w:rPr>
          <w:sz w:val="20"/>
          <w:lang w:val="de-DE"/>
        </w:rPr>
        <w:t>wolfgang.eichhammer</w:t>
      </w:r>
      <w:r w:rsidRPr="004D1B12">
        <w:rPr>
          <w:sz w:val="20"/>
          <w:lang w:val="de-DE"/>
        </w:rPr>
        <w:t>@isi.fraunhofer.de</w:t>
      </w:r>
    </w:p>
    <w:p w:rsidR="00531AF7" w:rsidRDefault="00531AF7" w:rsidP="00FD4177">
      <w:pPr>
        <w:pStyle w:val="Textkrper"/>
        <w:framePr w:w="10800" w:h="2206" w:hRule="exact" w:hSpace="187" w:wrap="auto" w:vAnchor="page" w:hAnchor="page" w:x="714" w:y="1085"/>
        <w:jc w:val="right"/>
        <w:rPr>
          <w:lang w:val="de-DE"/>
        </w:rPr>
      </w:pPr>
    </w:p>
    <w:p w:rsidR="00DC69F1" w:rsidRPr="003A3EA5" w:rsidRDefault="00DC69F1" w:rsidP="00FD4177">
      <w:pPr>
        <w:pStyle w:val="Textkrper"/>
        <w:framePr w:w="10800" w:h="2206" w:hRule="exact" w:hSpace="187" w:wrap="auto" w:vAnchor="page" w:hAnchor="page" w:x="714" w:y="1085"/>
        <w:jc w:val="right"/>
        <w:rPr>
          <w:lang w:val="de-DE"/>
        </w:rPr>
      </w:pPr>
      <w:r w:rsidRPr="004D1B12">
        <w:rPr>
          <w:lang w:val="de-DE"/>
        </w:rPr>
        <w:t xml:space="preserve"> </w:t>
      </w:r>
    </w:p>
    <w:p w:rsidR="00DC69F1" w:rsidRPr="004D1B12" w:rsidRDefault="00DC69F1">
      <w:pPr>
        <w:pStyle w:val="copyright"/>
        <w:rPr>
          <w:lang w:val="de-DE"/>
        </w:rPr>
      </w:pPr>
    </w:p>
    <w:p w:rsidR="00DC69F1" w:rsidRPr="00476853" w:rsidRDefault="00DC69F1" w:rsidP="00DC69F1">
      <w:pPr>
        <w:pStyle w:val="berschrift2"/>
        <w:ind w:left="-810" w:firstLine="810"/>
        <w:rPr>
          <w:i w:val="0"/>
          <w:sz w:val="24"/>
          <w:szCs w:val="24"/>
        </w:rPr>
      </w:pPr>
      <w:r w:rsidRPr="00476853">
        <w:rPr>
          <w:i w:val="0"/>
          <w:sz w:val="24"/>
          <w:szCs w:val="24"/>
        </w:rPr>
        <w:t>Overview</w:t>
      </w:r>
    </w:p>
    <w:p w:rsidR="004D1B12" w:rsidRDefault="00C73FBA" w:rsidP="004D1B12">
      <w:pPr>
        <w:pStyle w:val="Textkrper2"/>
        <w:ind w:firstLineChars="200" w:firstLine="400"/>
        <w:rPr>
          <w:lang w:val="en-US"/>
        </w:rPr>
      </w:pPr>
      <w:r w:rsidRPr="00C73FBA">
        <w:rPr>
          <w:rFonts w:cs="Arial"/>
          <w:lang w:val="en-US"/>
        </w:rPr>
        <w:t>In order to avoid the consequences of anthropogenic climate change and to comply with the decisions of the Paris Agreement 2015</w:t>
      </w:r>
      <w:r>
        <w:rPr>
          <w:rFonts w:cs="Arial"/>
          <w:lang w:val="en-US"/>
        </w:rPr>
        <w:t xml:space="preserve"> </w:t>
      </w:r>
      <w:sdt>
        <w:sdtPr>
          <w:rPr>
            <w:rFonts w:cs="Arial"/>
            <w:lang w:val="en-US"/>
          </w:rPr>
          <w:alias w:val="To edit, see citavi.com/edit"/>
          <w:tag w:val="CitaviPlaceholder#8653c603-b51b-467a-b049-e24e876e1c39"/>
          <w:id w:val="1371720967"/>
          <w:placeholder>
            <w:docPart w:val="DefaultPlaceholder_-1854013440"/>
          </w:placeholder>
        </w:sdtPr>
        <w:sdtEndPr/>
        <w:sdtContent>
          <w:r>
            <w:rPr>
              <w:rFonts w:cs="Arial"/>
              <w:noProof/>
              <w:lang w:val="en-US"/>
            </w:rPr>
            <w:fldChar w:fldCharType="begin"/>
          </w:r>
          <w:r>
            <w:rPr>
              <w:rFonts w:cs="Arial"/>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VuZmNjYy5pbnQvc2l0ZXMvZGVmYXVsdC9maWxlcy9lbmdsaXNoX3BhcmlzX2FncmVlbWVudC5wZGYiLCJVcmlTdHJpbmciOiJodHRwczovL3VuZmNjYy5pbnQvc2l0ZXMvZGVmYXVsdC9maWxlcy9lbmdsaXNoX3BhcmlzX2FncmVlbWVudC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}</w:instrText>
          </w:r>
          <w:r>
            <w:rPr>
              <w:rFonts w:cs="Arial"/>
              <w:noProof/>
              <w:lang w:val="en-US"/>
            </w:rPr>
            <w:fldChar w:fldCharType="separate"/>
          </w:r>
          <w:r w:rsidR="00E44546">
            <w:rPr>
              <w:rFonts w:cs="Arial"/>
              <w:noProof/>
              <w:lang w:val="en-US"/>
            </w:rPr>
            <w:t>[1]</w:t>
          </w:r>
          <w:r>
            <w:rPr>
              <w:rFonts w:cs="Arial"/>
              <w:noProof/>
              <w:lang w:val="en-US"/>
            </w:rPr>
            <w:fldChar w:fldCharType="end"/>
          </w:r>
        </w:sdtContent>
      </w:sdt>
      <w:r w:rsidRPr="00C73FBA">
        <w:rPr>
          <w:rFonts w:cs="Arial"/>
          <w:lang w:val="en-US"/>
        </w:rPr>
        <w:t>, the</w:t>
      </w:r>
      <w:r>
        <w:rPr>
          <w:rFonts w:cs="Arial"/>
          <w:lang w:val="en-US"/>
        </w:rPr>
        <w:t xml:space="preserve"> European Union</w:t>
      </w:r>
      <w:r w:rsidRPr="00C73FBA">
        <w:rPr>
          <w:rFonts w:cs="Arial"/>
          <w:lang w:val="en-US"/>
        </w:rPr>
        <w:t xml:space="preserve"> </w:t>
      </w:r>
      <w:r>
        <w:rPr>
          <w:rFonts w:cs="Arial"/>
          <w:lang w:val="en-US"/>
        </w:rPr>
        <w:t>(</w:t>
      </w:r>
      <w:r w:rsidRPr="00C73FBA">
        <w:rPr>
          <w:rFonts w:cs="Arial"/>
          <w:lang w:val="en-US"/>
        </w:rPr>
        <w:t>EU</w:t>
      </w:r>
      <w:r>
        <w:rPr>
          <w:rFonts w:cs="Arial"/>
          <w:lang w:val="en-US"/>
        </w:rPr>
        <w:t>)</w:t>
      </w:r>
      <w:r w:rsidRPr="00C73FBA">
        <w:rPr>
          <w:rFonts w:cs="Arial"/>
          <w:lang w:val="en-US"/>
        </w:rPr>
        <w:t xml:space="preserve"> aims at becoming greenhouse-neutral by 2050</w:t>
      </w:r>
      <w:r w:rsidR="002C40F9">
        <w:rPr>
          <w:rFonts w:cs="Arial"/>
          <w:lang w:val="en-US"/>
        </w:rPr>
        <w:t xml:space="preserve"> </w:t>
      </w:r>
      <w:sdt>
        <w:sdtPr>
          <w:rPr>
            <w:rFonts w:cs="Arial"/>
            <w:lang w:val="en-US"/>
          </w:rPr>
          <w:alias w:val="To edit, see citavi.com/edit"/>
          <w:tag w:val="CitaviPlaceholder#52266aa9-7a3e-4d8d-87a1-92f1022893a3"/>
          <w:id w:val="-2076347967"/>
          <w:placeholder>
            <w:docPart w:val="DefaultPlaceholder_-1854013440"/>
          </w:placeholder>
        </w:sdtPr>
        <w:sdtEndPr/>
        <w:sdtContent>
          <w:r w:rsidR="002C40F9">
            <w:rPr>
              <w:rFonts w:cs="Arial"/>
              <w:noProof/>
              <w:lang w:val="en-US"/>
            </w:rPr>
            <w:fldChar w:fldCharType="begin"/>
          </w:r>
          <w:r w:rsidR="002C40F9">
            <w:rPr>
              <w:rFonts w:cs="Arial"/>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}</w:instrText>
          </w:r>
          <w:r w:rsidR="002C40F9">
            <w:rPr>
              <w:rFonts w:cs="Arial"/>
              <w:noProof/>
              <w:lang w:val="en-US"/>
            </w:rPr>
            <w:fldChar w:fldCharType="separate"/>
          </w:r>
          <w:r w:rsidR="00E44546">
            <w:rPr>
              <w:rFonts w:cs="Arial"/>
              <w:noProof/>
              <w:lang w:val="en-US"/>
            </w:rPr>
            <w:t>[2]</w:t>
          </w:r>
          <w:r w:rsidR="002C40F9">
            <w:rPr>
              <w:rFonts w:cs="Arial"/>
              <w:noProof/>
              <w:lang w:val="en-US"/>
            </w:rPr>
            <w:fldChar w:fldCharType="end"/>
          </w:r>
        </w:sdtContent>
      </w:sdt>
      <w:r w:rsidRPr="00C73FBA">
        <w:rPr>
          <w:rFonts w:cs="Arial"/>
          <w:lang w:val="en-US"/>
        </w:rPr>
        <w:t>.</w:t>
      </w:r>
      <w:r w:rsidR="00A86779">
        <w:rPr>
          <w:rFonts w:cs="Arial"/>
          <w:lang w:val="en-US"/>
        </w:rPr>
        <w:t xml:space="preserve"> </w:t>
      </w:r>
      <w:r w:rsidR="00A86779" w:rsidRPr="00A86779">
        <w:rPr>
          <w:rFonts w:cs="Arial"/>
          <w:lang w:val="en-US"/>
        </w:rPr>
        <w:t>The European Commission's</w:t>
      </w:r>
      <w:r w:rsidR="00A86779">
        <w:rPr>
          <w:rFonts w:cs="Arial"/>
          <w:lang w:val="en-US"/>
        </w:rPr>
        <w:t xml:space="preserve"> (EC)</w:t>
      </w:r>
      <w:r w:rsidR="00A86779" w:rsidRPr="00A86779">
        <w:rPr>
          <w:rFonts w:cs="Arial"/>
          <w:lang w:val="en-US"/>
        </w:rPr>
        <w:t xml:space="preserve"> hydrogen strategy</w:t>
      </w:r>
      <w:r w:rsidR="00A86779">
        <w:rPr>
          <w:rFonts w:cs="Arial"/>
          <w:lang w:val="en-US"/>
        </w:rPr>
        <w:t xml:space="preserve"> </w:t>
      </w:r>
      <w:sdt>
        <w:sdtPr>
          <w:rPr>
            <w:rFonts w:cs="Arial"/>
            <w:lang w:val="en-US"/>
          </w:rPr>
          <w:alias w:val="To edit, see citavi.com/edit"/>
          <w:tag w:val="CitaviPlaceholder#e41b4373-c3f0-40bf-9100-021caf7e6f77"/>
          <w:id w:val="736132715"/>
          <w:placeholder>
            <w:docPart w:val="DefaultPlaceholder_-1854013440"/>
          </w:placeholder>
        </w:sdtPr>
        <w:sdtEndPr/>
        <w:sdtContent>
          <w:r w:rsidR="00A86779">
            <w:rPr>
              <w:rFonts w:cs="Arial"/>
              <w:noProof/>
              <w:lang w:val="en-US"/>
            </w:rPr>
            <w:fldChar w:fldCharType="begin"/>
          </w:r>
          <w:r w:rsidR="00A86779">
            <w:rPr>
              <w:rFonts w:cs="Arial"/>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}</w:instrText>
          </w:r>
          <w:r w:rsidR="00A86779">
            <w:rPr>
              <w:rFonts w:cs="Arial"/>
              <w:noProof/>
              <w:lang w:val="en-US"/>
            </w:rPr>
            <w:fldChar w:fldCharType="separate"/>
          </w:r>
          <w:r w:rsidR="00E44546">
            <w:rPr>
              <w:rFonts w:cs="Arial"/>
              <w:noProof/>
              <w:lang w:val="en-US"/>
            </w:rPr>
            <w:t>[3]</w:t>
          </w:r>
          <w:r w:rsidR="00A86779">
            <w:rPr>
              <w:rFonts w:cs="Arial"/>
              <w:noProof/>
              <w:lang w:val="en-US"/>
            </w:rPr>
            <w:fldChar w:fldCharType="end"/>
          </w:r>
        </w:sdtContent>
      </w:sdt>
      <w:r w:rsidR="00A86779" w:rsidRPr="00A86779">
        <w:rPr>
          <w:rFonts w:cs="Arial"/>
          <w:lang w:val="en-US"/>
        </w:rPr>
        <w:t xml:space="preserve"> attributes an important role to hydrogen in achieving </w:t>
      </w:r>
      <w:r w:rsidR="00A86779">
        <w:rPr>
          <w:rFonts w:cs="Arial"/>
          <w:lang w:val="en-US"/>
        </w:rPr>
        <w:t>this</w:t>
      </w:r>
      <w:r w:rsidR="00A86779" w:rsidRPr="00A86779">
        <w:rPr>
          <w:rFonts w:cs="Arial"/>
          <w:lang w:val="en-US"/>
        </w:rPr>
        <w:t xml:space="preserve"> goal.</w:t>
      </w:r>
      <w:r w:rsidR="00A86779">
        <w:rPr>
          <w:rFonts w:cs="Arial"/>
          <w:lang w:val="en-US"/>
        </w:rPr>
        <w:t xml:space="preserve"> In compliance with the net-zero target, the EC's long term-strategic vision implies hydrogen demands </w:t>
      </w:r>
      <w:r w:rsidR="00E717B6">
        <w:rPr>
          <w:rFonts w:cs="Arial"/>
          <w:lang w:val="en-US"/>
        </w:rPr>
        <w:t>of</w:t>
      </w:r>
      <w:r w:rsidR="00A86779">
        <w:rPr>
          <w:rFonts w:cs="Arial"/>
          <w:lang w:val="en-US"/>
        </w:rPr>
        <w:t xml:space="preserve"> about </w:t>
      </w:r>
      <w:r w:rsidR="00A86779" w:rsidRPr="004E6905">
        <w:rPr>
          <w:lang w:val="en-US"/>
        </w:rPr>
        <w:t>1,</w:t>
      </w:r>
      <w:r w:rsidR="00A86779">
        <w:rPr>
          <w:lang w:val="en-US"/>
        </w:rPr>
        <w:t>655</w:t>
      </w:r>
      <w:r w:rsidR="00A86779" w:rsidRPr="004E6905">
        <w:rPr>
          <w:lang w:val="en-US"/>
        </w:rPr>
        <w:t> TWh</w:t>
      </w:r>
      <w:r w:rsidR="00A86779" w:rsidRPr="004E6905">
        <w:rPr>
          <w:vertAlign w:val="subscript"/>
          <w:lang w:val="en-US"/>
        </w:rPr>
        <w:t xml:space="preserve">H2 </w:t>
      </w:r>
      <w:r w:rsidR="00A86779" w:rsidRPr="004E6905">
        <w:rPr>
          <w:lang w:val="en-US"/>
        </w:rPr>
        <w:t>to 2,</w:t>
      </w:r>
      <w:r w:rsidR="00A86779">
        <w:rPr>
          <w:lang w:val="en-US"/>
        </w:rPr>
        <w:t>175</w:t>
      </w:r>
      <w:r w:rsidR="00A86779" w:rsidRPr="004E6905">
        <w:rPr>
          <w:lang w:val="en-US"/>
        </w:rPr>
        <w:t> TWh</w:t>
      </w:r>
      <w:r w:rsidR="00A86779" w:rsidRPr="004E6905">
        <w:rPr>
          <w:vertAlign w:val="subscript"/>
          <w:lang w:val="en-US"/>
        </w:rPr>
        <w:t xml:space="preserve">H2 </w:t>
      </w:r>
      <w:r w:rsidR="00A86779" w:rsidRPr="004E6905">
        <w:rPr>
          <w:rStyle w:val="Funotenzeichen"/>
          <w:lang w:val="en-US"/>
        </w:rPr>
        <w:footnoteReference w:id="1"/>
      </w:r>
      <w:r w:rsidR="00A86779" w:rsidRPr="004E6905">
        <w:rPr>
          <w:vertAlign w:val="subscript"/>
          <w:lang w:val="en-US"/>
        </w:rPr>
        <w:t xml:space="preserve"> </w:t>
      </w:r>
      <w:r w:rsidR="00A86779" w:rsidRPr="004E6905">
        <w:rPr>
          <w:lang w:val="en-US"/>
        </w:rPr>
        <w:t xml:space="preserve">in Europe for </w:t>
      </w:r>
      <w:r w:rsidR="00A86779">
        <w:rPr>
          <w:lang w:val="en-US"/>
        </w:rPr>
        <w:t xml:space="preserve">energy conversion, </w:t>
      </w:r>
      <w:r w:rsidR="00A86779" w:rsidRPr="004E6905">
        <w:rPr>
          <w:lang w:val="en-US"/>
        </w:rPr>
        <w:t>industry, transport, residential and services by 2050</w:t>
      </w:r>
      <w:r w:rsidR="00A86779">
        <w:rPr>
          <w:lang w:val="en-US"/>
        </w:rPr>
        <w:t xml:space="preserve"> </w:t>
      </w:r>
      <w:sdt>
        <w:sdtPr>
          <w:rPr>
            <w:lang w:val="en-US"/>
          </w:rPr>
          <w:alias w:val="To edit, see citavi.com/edit"/>
          <w:tag w:val="CitaviPlaceholder#1efa9f84-65b6-43c8-967c-d8b272feed4e"/>
          <w:id w:val="1153488998"/>
          <w:placeholder>
            <w:docPart w:val="DefaultPlaceholder_-1854013440"/>
          </w:placeholder>
        </w:sdtPr>
        <w:sdtEndPr/>
        <w:sdtContent>
          <w:r w:rsidR="00046F61">
            <w:rPr>
              <w:noProof/>
              <w:lang w:val="en-US"/>
            </w:rPr>
            <w:fldChar w:fldCharType="begin"/>
          </w:r>
          <w:r w:rsidR="00046F61">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mNzgxOTlkLTc4MmYtNDYzOS1iNjUyLTQ2NDZjNzlkNTgwOSIsIlJhbmdlTGVuZ3RoIjozLCJSZWZlcmVuY2VJZCI6IjU5MzQyZGM0LWJhZDctNDlkMi04MDg2LTgxMGFjNDNkMDFkNSIsIlJlZmVyZW5jZSI6eyIkaWQiOiIzIiwiJHR5cGUiOiJTd2lzc0FjYWRlbWljLkNpdGF2aS5SZWZlcmVuY2UsIFN3aXNzQWNhZGVtaWMuQ2l0YXZpIiwiQWJzdHJhY3RDb21wbGV4aXR5IjowLCJBYnN0cmFjdFNvdXJjZVRleHRGb3JtYXQiOjAsIkFjY2Vzc0RhdGUiOiIyOC4xMi4yMDE5IiwiQXV0aG9ycyI6W10sIkNpdGF0aW9uS2V5VXBkYXRlVHlwZSI6MCwiQ29sbGFib3JhdG9ycyI6W10sIkRhdGUiOiIyMDE4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ZXVyLWxleC5ldXJvcGEuZXUvbGVnYWwtY29udGVudC9FTi9UWFQvP3VyaT1DRUxFWDo1MjAxOERDMDc3MyIsIlVyaVN0cmluZyI6Imh0dHBzOi8vZXVyLWxleC5ldXJvcGEuZXUvbGVnYWwtY29udGVudC9FTi9UWFQvP3VyaT1DRUxFWDo1MjAxOERDMDc3MyIsIkxpbmtlZFJlc291cmNlU3RhdHVzIjo4LCJQcm9wZXJ0aWVzIjp7IiRpZCI6I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}</w:instrText>
          </w:r>
          <w:r w:rsidR="00046F61">
            <w:rPr>
              <w:noProof/>
              <w:lang w:val="en-US"/>
            </w:rPr>
            <w:fldChar w:fldCharType="separate"/>
          </w:r>
          <w:r w:rsidR="00E44546">
            <w:rPr>
              <w:noProof/>
              <w:lang w:val="en-US"/>
            </w:rPr>
            <w:t>[4],[5]</w:t>
          </w:r>
          <w:r w:rsidR="00046F61">
            <w:rPr>
              <w:noProof/>
              <w:lang w:val="en-US"/>
            </w:rPr>
            <w:fldChar w:fldCharType="end"/>
          </w:r>
        </w:sdtContent>
      </w:sdt>
      <w:r w:rsidR="00046F61">
        <w:rPr>
          <w:lang w:val="en-US"/>
        </w:rPr>
        <w:t xml:space="preserve">. </w:t>
      </w:r>
      <w:r w:rsidR="00046F61" w:rsidRPr="00B562E6">
        <w:rPr>
          <w:lang w:val="en-US"/>
        </w:rPr>
        <w:t>The production of these hydrogen quantities must be covered by corresponding quantities of renewable electricity</w:t>
      </w:r>
      <w:r w:rsidR="00046F61">
        <w:rPr>
          <w:lang w:val="en-US"/>
        </w:rPr>
        <w:t>.</w:t>
      </w:r>
      <w:r w:rsidR="00AD5F86">
        <w:rPr>
          <w:lang w:val="en-US"/>
        </w:rPr>
        <w:t xml:space="preserve"> </w:t>
      </w:r>
      <w:r w:rsidR="00491122">
        <w:rPr>
          <w:lang w:val="en-US"/>
        </w:rPr>
        <w:t>Recognizing</w:t>
      </w:r>
      <w:r w:rsidR="00AD5F86">
        <w:rPr>
          <w:lang w:val="en-US"/>
        </w:rPr>
        <w:t xml:space="preserve"> that</w:t>
      </w:r>
      <w:r w:rsidR="00B67280">
        <w:rPr>
          <w:lang w:val="en-US"/>
        </w:rPr>
        <w:t xml:space="preserve"> the Middle East and North Africa (MENA) especially has beneficial solar power potentials</w:t>
      </w:r>
      <w:r w:rsidR="00AD5F86">
        <w:rPr>
          <w:lang w:val="en-US"/>
        </w:rPr>
        <w:t xml:space="preserve">, hydrogen could be imported from </w:t>
      </w:r>
      <w:r w:rsidR="00B67280">
        <w:rPr>
          <w:lang w:val="en-US"/>
        </w:rPr>
        <w:t>there.</w:t>
      </w:r>
    </w:p>
    <w:p w:rsidR="004D1B12" w:rsidRPr="003C56CA" w:rsidRDefault="00AD5F86" w:rsidP="003C56CA">
      <w:pPr>
        <w:pStyle w:val="Textkrper2"/>
        <w:ind w:firstLineChars="200" w:firstLine="400"/>
        <w:rPr>
          <w:lang w:val="en-US"/>
        </w:rPr>
      </w:pPr>
      <w:r>
        <w:rPr>
          <w:lang w:val="en-US"/>
        </w:rPr>
        <w:t xml:space="preserve">Using results of the energy system model Enertile this </w:t>
      </w:r>
      <w:r w:rsidR="00E36682">
        <w:rPr>
          <w:lang w:val="en-US"/>
        </w:rPr>
        <w:t xml:space="preserve">conference paper analyzes the hydrogen generation potential in the MENA region and compares it to </w:t>
      </w:r>
      <w:r w:rsidR="00E717B6">
        <w:rPr>
          <w:lang w:val="en-US"/>
        </w:rPr>
        <w:t xml:space="preserve">a domestic </w:t>
      </w:r>
      <w:r w:rsidR="003C56CA">
        <w:rPr>
          <w:lang w:val="en-US"/>
        </w:rPr>
        <w:t xml:space="preserve">European hydrogen supply. </w:t>
      </w:r>
    </w:p>
    <w:p w:rsidR="00DC69F1" w:rsidRPr="00D767DA" w:rsidRDefault="00DC69F1">
      <w:pPr>
        <w:pStyle w:val="berschrift2"/>
        <w:rPr>
          <w:i w:val="0"/>
          <w:sz w:val="24"/>
          <w:szCs w:val="24"/>
        </w:rPr>
      </w:pPr>
      <w:r w:rsidRPr="00D767DA">
        <w:rPr>
          <w:i w:val="0"/>
          <w:sz w:val="24"/>
          <w:szCs w:val="24"/>
        </w:rPr>
        <w:t>Methods</w:t>
      </w:r>
    </w:p>
    <w:p w:rsidR="00DC69F1" w:rsidRPr="00D767DA" w:rsidRDefault="004D1B12" w:rsidP="004D1B12">
      <w:pPr>
        <w:pStyle w:val="Textkrper2"/>
        <w:spacing w:after="200"/>
        <w:rPr>
          <w:i/>
        </w:rPr>
      </w:pPr>
      <w:r>
        <w:rPr>
          <w:rFonts w:cs="Arial"/>
          <w:lang w:val="en-US"/>
        </w:rPr>
        <w:t>T</w:t>
      </w:r>
      <w:r w:rsidRPr="00C85BCE">
        <w:rPr>
          <w:rFonts w:cs="Arial"/>
          <w:lang w:val="en-US"/>
        </w:rPr>
        <w:t>h</w:t>
      </w:r>
      <w:r>
        <w:rPr>
          <w:rFonts w:cs="Arial"/>
          <w:lang w:val="en-US"/>
        </w:rPr>
        <w:t xml:space="preserve">e energy system model </w:t>
      </w:r>
      <w:r w:rsidRPr="00001738">
        <w:rPr>
          <w:rFonts w:cs="Arial"/>
          <w:i/>
          <w:lang w:val="en-US"/>
        </w:rPr>
        <w:t>Enertile</w:t>
      </w:r>
      <w:r w:rsidRPr="00C85BCE">
        <w:rPr>
          <w:rFonts w:cs="Arial"/>
          <w:lang w:val="en-US"/>
        </w:rPr>
        <w:t xml:space="preserve"> </w:t>
      </w:r>
      <w:r>
        <w:rPr>
          <w:rFonts w:cs="Arial"/>
          <w:lang w:val="en-US"/>
        </w:rPr>
        <w:t xml:space="preserve">is used to investigate the potential </w:t>
      </w:r>
      <w:r w:rsidR="009964CA">
        <w:rPr>
          <w:rFonts w:cs="Arial"/>
          <w:lang w:val="en-US"/>
        </w:rPr>
        <w:t>hydrogen</w:t>
      </w:r>
      <w:r>
        <w:rPr>
          <w:rFonts w:cs="Arial"/>
          <w:lang w:val="en-US"/>
        </w:rPr>
        <w:t xml:space="preserve"> generation potential in</w:t>
      </w:r>
      <w:r w:rsidR="009964CA">
        <w:rPr>
          <w:rFonts w:cs="Arial"/>
          <w:lang w:val="en-US"/>
        </w:rPr>
        <w:t xml:space="preserve"> the</w:t>
      </w:r>
      <w:r>
        <w:rPr>
          <w:rFonts w:cs="Arial"/>
          <w:lang w:val="en-US"/>
        </w:rPr>
        <w:t xml:space="preserve"> MENA</w:t>
      </w:r>
      <w:r w:rsidR="009964CA">
        <w:rPr>
          <w:rFonts w:cs="Arial"/>
          <w:lang w:val="en-US"/>
        </w:rPr>
        <w:t xml:space="preserve"> region</w:t>
      </w:r>
      <w:r>
        <w:rPr>
          <w:rFonts w:cs="Arial"/>
          <w:lang w:val="en-US"/>
        </w:rPr>
        <w:t xml:space="preserve">. </w:t>
      </w:r>
      <w:r w:rsidR="00B85B6F">
        <w:rPr>
          <w:rFonts w:cs="Arial"/>
          <w:lang w:val="en-US"/>
        </w:rPr>
        <w:t>The optimization model combines</w:t>
      </w:r>
      <w:r w:rsidR="00781411">
        <w:rPr>
          <w:rFonts w:cs="Arial"/>
          <w:lang w:val="en-US"/>
        </w:rPr>
        <w:t xml:space="preserve"> a</w:t>
      </w:r>
      <w:r w:rsidR="00B85B6F">
        <w:rPr>
          <w:rFonts w:cs="Arial"/>
          <w:lang w:val="en-US"/>
        </w:rPr>
        <w:t xml:space="preserve"> high</w:t>
      </w:r>
      <w:r w:rsidR="00781411">
        <w:rPr>
          <w:rFonts w:cs="Arial"/>
          <w:lang w:val="en-US"/>
        </w:rPr>
        <w:t xml:space="preserve"> level of</w:t>
      </w:r>
      <w:r w:rsidR="00B85B6F">
        <w:rPr>
          <w:rFonts w:cs="Arial"/>
          <w:lang w:val="en-US"/>
        </w:rPr>
        <w:t xml:space="preserve"> temporal, spatial, and technical</w:t>
      </w:r>
      <w:r w:rsidR="00781411">
        <w:rPr>
          <w:rFonts w:cs="Arial"/>
          <w:lang w:val="en-US"/>
        </w:rPr>
        <w:t xml:space="preserve"> detail</w:t>
      </w:r>
      <w:r w:rsidRPr="004E6905">
        <w:rPr>
          <w:rFonts w:cs="Arial"/>
          <w:lang w:val="en-US"/>
        </w:rPr>
        <w:t>.</w:t>
      </w:r>
      <w:r w:rsidR="00781411">
        <w:rPr>
          <w:rFonts w:cs="Arial"/>
          <w:lang w:val="en-US"/>
        </w:rPr>
        <w:t xml:space="preserve"> </w:t>
      </w:r>
      <w:r>
        <w:rPr>
          <w:rFonts w:cs="Arial"/>
          <w:lang w:val="en-US"/>
        </w:rPr>
        <w:t>It</w:t>
      </w:r>
      <w:r w:rsidRPr="004E6905">
        <w:rPr>
          <w:rFonts w:cs="Arial"/>
          <w:lang w:val="en-US"/>
        </w:rPr>
        <w:t xml:space="preserve"> </w:t>
      </w:r>
      <w:r w:rsidR="00781411">
        <w:rPr>
          <w:rFonts w:cs="Arial"/>
          <w:lang w:val="en-US"/>
        </w:rPr>
        <w:t>min</w:t>
      </w:r>
      <w:r w:rsidR="00A940CB">
        <w:rPr>
          <w:rFonts w:cs="Arial"/>
          <w:lang w:val="en-US"/>
        </w:rPr>
        <w:t>im</w:t>
      </w:r>
      <w:r w:rsidR="00781411">
        <w:rPr>
          <w:rFonts w:cs="Arial"/>
          <w:lang w:val="en-US"/>
        </w:rPr>
        <w:t>izes system cost to meet exogenously specified electricity demands and</w:t>
      </w:r>
      <w:r w:rsidR="00E717B6">
        <w:rPr>
          <w:rFonts w:cs="Arial"/>
          <w:lang w:val="en-US"/>
        </w:rPr>
        <w:t xml:space="preserve"> to</w:t>
      </w:r>
      <w:r w:rsidR="00781411">
        <w:rPr>
          <w:rFonts w:cs="Arial"/>
          <w:lang w:val="en-US"/>
        </w:rPr>
        <w:t xml:space="preserve"> provide hydrogen at predefined sales prices. The optimization</w:t>
      </w:r>
      <w:r w:rsidRPr="004E6905">
        <w:rPr>
          <w:rFonts w:cs="Arial"/>
          <w:lang w:val="en-US"/>
        </w:rPr>
        <w:t xml:space="preserve"> includes both capacity expansion and unit dispatch of </w:t>
      </w:r>
      <w:r w:rsidR="00A940CB">
        <w:rPr>
          <w:rFonts w:cs="Arial"/>
          <w:lang w:val="en-US"/>
        </w:rPr>
        <w:t>relevant infrastructures</w:t>
      </w:r>
      <w:r w:rsidRPr="004E6905">
        <w:rPr>
          <w:rFonts w:cs="Arial"/>
          <w:lang w:val="en-US"/>
        </w:rPr>
        <w:t>.</w:t>
      </w:r>
      <w:r>
        <w:rPr>
          <w:rFonts w:cs="Arial"/>
          <w:lang w:val="en-US"/>
        </w:rPr>
        <w:t xml:space="preserve"> The analysis is performed for a future </w:t>
      </w:r>
      <w:r w:rsidRPr="004E6905">
        <w:rPr>
          <w:rFonts w:cs="Arial"/>
          <w:lang w:val="en-US"/>
        </w:rPr>
        <w:t xml:space="preserve">de-fossilized </w:t>
      </w:r>
      <w:r>
        <w:rPr>
          <w:rFonts w:cs="Arial"/>
          <w:lang w:val="en-US"/>
        </w:rPr>
        <w:t>MENA</w:t>
      </w:r>
      <w:r w:rsidRPr="004E6905">
        <w:rPr>
          <w:rFonts w:cs="Arial"/>
          <w:lang w:val="en-US"/>
        </w:rPr>
        <w:t xml:space="preserve"> </w:t>
      </w:r>
      <w:r>
        <w:rPr>
          <w:rFonts w:cs="Arial"/>
          <w:lang w:val="en-US"/>
        </w:rPr>
        <w:t xml:space="preserve">electricity system </w:t>
      </w:r>
      <w:r w:rsidRPr="004E6905">
        <w:rPr>
          <w:rFonts w:cs="Arial"/>
          <w:lang w:val="en-US"/>
        </w:rPr>
        <w:t>in 2050</w:t>
      </w:r>
      <w:r>
        <w:rPr>
          <w:rFonts w:cs="Arial"/>
          <w:lang w:val="en-US"/>
        </w:rPr>
        <w:t xml:space="preserve">. In such a system, the electricity used for hydrogen generation is by definition </w:t>
      </w:r>
      <w:r w:rsidR="00375F41">
        <w:rPr>
          <w:rFonts w:cs="Arial"/>
          <w:lang w:val="en-US"/>
        </w:rPr>
        <w:t>renewable</w:t>
      </w:r>
      <w:r>
        <w:rPr>
          <w:rFonts w:cs="Arial"/>
          <w:lang w:val="en-US"/>
        </w:rPr>
        <w:t xml:space="preserve">. </w:t>
      </w:r>
      <w:r w:rsidR="00B85B6F" w:rsidRPr="00B85B6F">
        <w:rPr>
          <w:rFonts w:cs="Arial"/>
          <w:lang w:val="en-US"/>
        </w:rPr>
        <w:t>To account for the high aridity in MENA, hydrogen production is limited to coastal regions</w:t>
      </w:r>
      <w:r w:rsidR="00A940CB">
        <w:rPr>
          <w:rFonts w:cs="Arial"/>
          <w:lang w:val="en-US"/>
        </w:rPr>
        <w:t xml:space="preserve"> </w:t>
      </w:r>
      <w:r w:rsidR="00A940CB" w:rsidRPr="00B85B6F">
        <w:rPr>
          <w:rFonts w:cs="Arial"/>
          <w:lang w:val="en-US"/>
        </w:rPr>
        <w:t xml:space="preserve">in </w:t>
      </w:r>
      <w:r w:rsidR="00A940CB">
        <w:rPr>
          <w:rFonts w:cs="Arial"/>
          <w:lang w:val="en-US"/>
        </w:rPr>
        <w:t>the chosen analysis framework</w:t>
      </w:r>
      <w:r w:rsidR="00B85B6F" w:rsidRPr="00B85B6F">
        <w:rPr>
          <w:rFonts w:cs="Arial"/>
          <w:lang w:val="en-US"/>
        </w:rPr>
        <w:t>.</w:t>
      </w:r>
      <w:bookmarkStart w:id="0" w:name="_GoBack"/>
      <w:bookmarkEnd w:id="0"/>
    </w:p>
    <w:p w:rsidR="00DD77AB" w:rsidRDefault="00DC69F1" w:rsidP="00DD77AB">
      <w:pPr>
        <w:pStyle w:val="berschrift2"/>
        <w:rPr>
          <w:i w:val="0"/>
          <w:sz w:val="24"/>
          <w:szCs w:val="24"/>
        </w:rPr>
      </w:pPr>
      <w:r w:rsidRPr="00D767DA">
        <w:rPr>
          <w:i w:val="0"/>
          <w:sz w:val="24"/>
          <w:szCs w:val="24"/>
        </w:rPr>
        <w:t>Results</w:t>
      </w:r>
    </w:p>
    <w:p w:rsidR="00DD77AB" w:rsidRDefault="00916C8E" w:rsidP="00DD77AB">
      <w:pPr>
        <w:pStyle w:val="Textkrper2"/>
        <w:spacing w:after="200"/>
      </w:pPr>
      <w:r w:rsidRPr="00DD77AB">
        <w:rPr>
          <w:rFonts w:cs="Arial"/>
          <w:lang w:val="en-US"/>
        </w:rPr>
        <w:t xml:space="preserve">Figure 1 </w:t>
      </w:r>
      <w:r w:rsidR="00E44546">
        <w:rPr>
          <w:rFonts w:cs="Arial"/>
          <w:lang w:val="en-US"/>
        </w:rPr>
        <w:t>and Figure 2 show</w:t>
      </w:r>
      <w:r w:rsidRPr="00DD77AB">
        <w:rPr>
          <w:rFonts w:cs="Arial"/>
          <w:lang w:val="en-US"/>
        </w:rPr>
        <w:t xml:space="preserve"> supply curves of electricity-based hydrogen from a European perspective. Domestic European hydrogen production is compared to possibl</w:t>
      </w:r>
      <w:r w:rsidR="004D1C55" w:rsidRPr="00DD77AB">
        <w:rPr>
          <w:rFonts w:cs="Arial"/>
          <w:lang w:val="en-US"/>
        </w:rPr>
        <w:t xml:space="preserve">e imports from the MENA region </w:t>
      </w:r>
      <w:r w:rsidRPr="00DD77AB">
        <w:rPr>
          <w:rFonts w:cs="Arial"/>
          <w:lang w:val="en-US"/>
        </w:rPr>
        <w:t xml:space="preserve">including </w:t>
      </w:r>
      <w:r w:rsidR="004D1C55" w:rsidRPr="00DD77AB">
        <w:rPr>
          <w:rFonts w:cs="Arial"/>
          <w:lang w:val="en-US"/>
        </w:rPr>
        <w:t xml:space="preserve">hydrogen transport cost. The European hydrogen production curves are taken from Lux and Pfluger (2020) </w:t>
      </w:r>
      <w:sdt>
        <w:sdtPr>
          <w:rPr>
            <w:rFonts w:cs="Arial"/>
            <w:lang w:val="en-US"/>
          </w:rPr>
          <w:alias w:val="To edit, see citavi.com/edit"/>
          <w:tag w:val="CitaviPlaceholder#267f41e5-f1b4-4231-ac3a-e7ccd8aef2f1"/>
          <w:id w:val="532464537"/>
          <w:placeholder>
            <w:docPart w:val="DefaultPlaceholder_-1854013440"/>
          </w:placeholder>
        </w:sdtPr>
        <w:sdtEndPr/>
        <w:sdtContent>
          <w:r w:rsidR="004D1C55" w:rsidRPr="00DD77AB">
            <w:rPr>
              <w:rFonts w:cs="Arial"/>
              <w:lang w:val="en-US"/>
            </w:rPr>
            <w:fldChar w:fldCharType="begin"/>
          </w:r>
          <w:r w:rsidR="00BA10D6">
            <w:rPr>
              <w:rFonts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NhZmExMzgxLWVjYzgtNGNhZS1hMjNkLWE4NmYxYTkyZjA2YiIsIlJhbmdlTGVuZ3RoIjozLCJSZWZlcmVuY2VJZCI6ImEyNWVjYzE1LTRlNTUtNGVhMy05YTcyLWUzNjdkMDZmZDk3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bHViXFxEb2N1bWVudHNcXENpdGF2aSA2XFxQcm9qZWN0c1xcUHRHTGl0ZXJhdHVyZURhdGFiYXNlXFxDaXRhdmkgQXR0YWNobWVudHNcXENvdmVyc1xcYjF4eWlvZWguanBnIiwiVXJpU3RyaW5nIjoiYTI1ZWNjMTUtNGU1NS00ZWEzLTlhNzItZTM2N2QwNmZkOTdk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YXBlbmVyZ3kuMjAyMC4xMTUwMTE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hcGVuZXJneS4yMDIwLjExNTAxMSIsIlVyaVN0cmluZyI6Imh0dHBzOi8vZG9pLm9yZy8xMC4xMDE2L2ouYXBlbmVyZ3kuMjAyMC4xMTUwM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}</w:instrText>
          </w:r>
          <w:r w:rsidR="004D1C55" w:rsidRPr="00DD77AB">
            <w:rPr>
              <w:rFonts w:cs="Arial"/>
              <w:lang w:val="en-US"/>
            </w:rPr>
            <w:fldChar w:fldCharType="separate"/>
          </w:r>
          <w:r w:rsidR="00E44546">
            <w:rPr>
              <w:rFonts w:cs="Arial"/>
              <w:lang w:val="en-US"/>
            </w:rPr>
            <w:t>[6]</w:t>
          </w:r>
          <w:r w:rsidR="004D1C55" w:rsidRPr="00DD77AB">
            <w:rPr>
              <w:rFonts w:cs="Arial"/>
              <w:lang w:val="en-US"/>
            </w:rPr>
            <w:fldChar w:fldCharType="end"/>
          </w:r>
        </w:sdtContent>
      </w:sdt>
      <w:r w:rsidR="004D1C55" w:rsidRPr="00DD77AB">
        <w:rPr>
          <w:rFonts w:cs="Arial"/>
          <w:lang w:val="en-US"/>
        </w:rPr>
        <w:t>.</w:t>
      </w:r>
      <w:r w:rsidR="004D1C55">
        <w:t xml:space="preserve"> </w:t>
      </w:r>
    </w:p>
    <w:p w:rsidR="00EB7151" w:rsidRPr="003968D6" w:rsidRDefault="003968D6" w:rsidP="003968D6">
      <w:pPr>
        <w:pStyle w:val="Textkrper2"/>
        <w:spacing w:after="200"/>
      </w:pPr>
      <w:r w:rsidRPr="003968D6">
        <w:t>Hydrogen import potentials from MENA increase steeply with rising hydrogen selling prices</w:t>
      </w:r>
      <w:r>
        <w:t>.</w:t>
      </w:r>
      <w:r w:rsidRPr="003968D6">
        <w:t xml:space="preserve"> </w:t>
      </w:r>
      <w:r w:rsidR="00DD77AB">
        <w:t xml:space="preserve">Depending on the assumed weighted average cost of capital (WACC) </w:t>
      </w:r>
      <w:r w:rsidR="00C7767C">
        <w:t>and taking into account average hydrogen pipeline transport cost of 21 €/MWh</w:t>
      </w:r>
      <w:r w:rsidR="00E717B6">
        <w:t>,</w:t>
      </w:r>
      <w:r w:rsidR="00C7767C">
        <w:t xml:space="preserve"> the supply of gaseous hydrogen from MENA in Europe </w:t>
      </w:r>
      <w:r w:rsidR="0041747F">
        <w:t>could start</w:t>
      </w:r>
      <w:r w:rsidR="00C7767C">
        <w:t xml:space="preserve"> </w:t>
      </w:r>
      <w:r w:rsidR="0041747F">
        <w:t>above</w:t>
      </w:r>
      <w:r w:rsidR="00C7767C">
        <w:t xml:space="preserve"> sales prices of 91 €/MWh (7% WACC) and 121 €/MWh (12% WACC). </w:t>
      </w:r>
      <w:r w:rsidR="00EB7151" w:rsidRPr="00EB7151">
        <w:rPr>
          <w:rFonts w:cs="Arial"/>
          <w:lang w:val="en-US"/>
        </w:rPr>
        <w:t>The comparison of hydrogen supplies to meet European demand</w:t>
      </w:r>
      <w:r w:rsidR="00B67280">
        <w:rPr>
          <w:rFonts w:cs="Arial"/>
          <w:lang w:val="en-US"/>
        </w:rPr>
        <w:t>s</w:t>
      </w:r>
      <w:r w:rsidR="00EB7151">
        <w:rPr>
          <w:rFonts w:cs="Arial"/>
          <w:lang w:val="en-US"/>
        </w:rPr>
        <w:t xml:space="preserve"> in Figure 1</w:t>
      </w:r>
      <w:r w:rsidR="00EB7151" w:rsidRPr="00EB7151">
        <w:rPr>
          <w:rFonts w:cs="Arial"/>
          <w:lang w:val="en-US"/>
        </w:rPr>
        <w:t xml:space="preserve"> shows that MENA i</w:t>
      </w:r>
      <w:r w:rsidR="00EB7151">
        <w:rPr>
          <w:rFonts w:cs="Arial"/>
          <w:lang w:val="en-US"/>
        </w:rPr>
        <w:t>mport</w:t>
      </w:r>
      <w:r>
        <w:rPr>
          <w:rFonts w:cs="Arial"/>
          <w:lang w:val="en-US"/>
        </w:rPr>
        <w:t>s</w:t>
      </w:r>
      <w:r w:rsidR="00EB7151">
        <w:rPr>
          <w:rFonts w:cs="Arial"/>
          <w:lang w:val="en-US"/>
        </w:rPr>
        <w:t xml:space="preserve"> of hydrogen at</w:t>
      </w:r>
      <w:r w:rsidR="00EB7151" w:rsidRPr="00EB7151">
        <w:rPr>
          <w:rFonts w:cs="Arial"/>
          <w:lang w:val="en-US"/>
        </w:rPr>
        <w:t xml:space="preserve"> equivalent capital cost</w:t>
      </w:r>
      <w:r w:rsidR="00927CA8">
        <w:rPr>
          <w:rFonts w:cs="Arial"/>
          <w:lang w:val="en-US"/>
        </w:rPr>
        <w:t xml:space="preserve"> (WACC of 7%)</w:t>
      </w:r>
      <w:r w:rsidR="00EB7151" w:rsidRPr="00EB7151">
        <w:rPr>
          <w:rFonts w:cs="Arial"/>
          <w:lang w:val="en-US"/>
        </w:rPr>
        <w:t xml:space="preserve"> as in Europe </w:t>
      </w:r>
      <w:r>
        <w:rPr>
          <w:rFonts w:cs="Arial"/>
          <w:lang w:val="en-US"/>
        </w:rPr>
        <w:t>are</w:t>
      </w:r>
      <w:r w:rsidR="00EB7151" w:rsidRPr="00EB7151">
        <w:rPr>
          <w:rFonts w:cs="Arial"/>
          <w:lang w:val="en-US"/>
        </w:rPr>
        <w:t xml:space="preserve"> economically </w:t>
      </w:r>
      <w:r>
        <w:rPr>
          <w:rFonts w:cs="Arial"/>
          <w:lang w:val="en-US"/>
        </w:rPr>
        <w:t>feasible compared to</w:t>
      </w:r>
      <w:r w:rsidR="00EB7151" w:rsidRPr="00EB7151">
        <w:rPr>
          <w:rFonts w:cs="Arial"/>
          <w:lang w:val="en-US"/>
        </w:rPr>
        <w:t xml:space="preserve"> a</w:t>
      </w:r>
      <w:r w:rsidR="00EB7151">
        <w:rPr>
          <w:rFonts w:cs="Arial"/>
          <w:lang w:val="en-US"/>
        </w:rPr>
        <w:t xml:space="preserve"> domestic</w:t>
      </w:r>
      <w:r w:rsidR="00EB7151" w:rsidRPr="00EB7151">
        <w:rPr>
          <w:rFonts w:cs="Arial"/>
          <w:lang w:val="en-US"/>
        </w:rPr>
        <w:t xml:space="preserve"> European production.</w:t>
      </w:r>
      <w:r>
        <w:rPr>
          <w:rFonts w:cs="Arial"/>
          <w:lang w:val="en-US"/>
        </w:rPr>
        <w:t xml:space="preserve"> </w:t>
      </w:r>
      <w:r w:rsidRPr="00EB7151">
        <w:rPr>
          <w:rFonts w:cs="Arial"/>
          <w:lang w:val="en-US"/>
        </w:rPr>
        <w:t>The comparison of hydrogen supplies to meet European demand</w:t>
      </w:r>
      <w:r>
        <w:rPr>
          <w:rFonts w:cs="Arial"/>
          <w:lang w:val="en-US"/>
        </w:rPr>
        <w:t>s in Figure 2</w:t>
      </w:r>
      <w:r w:rsidRPr="00EB7151">
        <w:rPr>
          <w:rFonts w:cs="Arial"/>
          <w:lang w:val="en-US"/>
        </w:rPr>
        <w:t xml:space="preserve"> shows that MENA i</w:t>
      </w:r>
      <w:r>
        <w:rPr>
          <w:rFonts w:cs="Arial"/>
          <w:lang w:val="en-US"/>
        </w:rPr>
        <w:t>mports of hydrogen at</w:t>
      </w:r>
      <w:r w:rsidRPr="00EB7151">
        <w:rPr>
          <w:rFonts w:cs="Arial"/>
          <w:lang w:val="en-US"/>
        </w:rPr>
        <w:t xml:space="preserve"> </w:t>
      </w:r>
      <w:r w:rsidR="00927CA8">
        <w:rPr>
          <w:rFonts w:cs="Arial"/>
          <w:lang w:val="en-US"/>
        </w:rPr>
        <w:t>increased</w:t>
      </w:r>
      <w:r w:rsidRPr="00EB7151">
        <w:rPr>
          <w:rFonts w:cs="Arial"/>
          <w:lang w:val="en-US"/>
        </w:rPr>
        <w:t xml:space="preserve"> capital cost</w:t>
      </w:r>
      <w:r w:rsidR="00927CA8">
        <w:rPr>
          <w:rFonts w:cs="Arial"/>
          <w:lang w:val="en-US"/>
        </w:rPr>
        <w:t xml:space="preserve"> (WACC of 12%)</w:t>
      </w:r>
      <w:r w:rsidRPr="00EB7151">
        <w:rPr>
          <w:rFonts w:cs="Arial"/>
          <w:lang w:val="en-US"/>
        </w:rPr>
        <w:t xml:space="preserve"> </w:t>
      </w:r>
      <w:r w:rsidR="00927CA8">
        <w:rPr>
          <w:rFonts w:cs="Arial"/>
          <w:lang w:val="en-US"/>
        </w:rPr>
        <w:t xml:space="preserve">compared to </w:t>
      </w:r>
      <w:r w:rsidRPr="00EB7151">
        <w:rPr>
          <w:rFonts w:cs="Arial"/>
          <w:lang w:val="en-US"/>
        </w:rPr>
        <w:t xml:space="preserve">Europe </w:t>
      </w:r>
      <w:r w:rsidR="00927CA8">
        <w:rPr>
          <w:rFonts w:cs="Arial"/>
          <w:lang w:val="en-US"/>
        </w:rPr>
        <w:t>might not be</w:t>
      </w:r>
      <w:r w:rsidRPr="00EB7151">
        <w:rPr>
          <w:rFonts w:cs="Arial"/>
          <w:lang w:val="en-US"/>
        </w:rPr>
        <w:t xml:space="preserve"> economically </w:t>
      </w:r>
      <w:r>
        <w:rPr>
          <w:rFonts w:cs="Arial"/>
          <w:lang w:val="en-US"/>
        </w:rPr>
        <w:t>feasible</w:t>
      </w:r>
      <w:r w:rsidRPr="00EB7151">
        <w:rPr>
          <w:rFonts w:cs="Arial"/>
          <w:lang w:val="en-US"/>
        </w:rPr>
        <w:t>.</w:t>
      </w:r>
    </w:p>
    <w:p w:rsidR="00916C8E" w:rsidRDefault="00DF2912" w:rsidP="00916C8E">
      <w:pPr>
        <w:keepNext/>
      </w:pPr>
      <w:r w:rsidRPr="00DF2912">
        <w:rPr>
          <w:noProof/>
          <w:lang w:val="de-DE" w:eastAsia="de-DE"/>
        </w:rPr>
        <w:lastRenderedPageBreak/>
        <w:drawing>
          <wp:inline distT="0" distB="0" distL="0" distR="0">
            <wp:extent cx="5943600" cy="279589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95899"/>
                    </a:xfrm>
                    <a:prstGeom prst="rect">
                      <a:avLst/>
                    </a:prstGeom>
                    <a:noFill/>
                    <a:ln>
                      <a:noFill/>
                    </a:ln>
                  </pic:spPr>
                </pic:pic>
              </a:graphicData>
            </a:graphic>
          </wp:inline>
        </w:drawing>
      </w:r>
    </w:p>
    <w:p w:rsidR="005A6188" w:rsidRDefault="00916C8E" w:rsidP="00D57115">
      <w:pPr>
        <w:pStyle w:val="Beschriftung"/>
        <w:jc w:val="left"/>
        <w:rPr>
          <w:rFonts w:ascii="Times New Roman" w:hAnsi="Times New Roman"/>
          <w:sz w:val="20"/>
        </w:rPr>
      </w:pPr>
      <w:r w:rsidRPr="00D57115">
        <w:rPr>
          <w:rFonts w:ascii="Times New Roman" w:hAnsi="Times New Roman"/>
          <w:sz w:val="20"/>
        </w:rPr>
        <w:t xml:space="preserve">Figure </w:t>
      </w:r>
      <w:r w:rsidRPr="00D57115">
        <w:rPr>
          <w:rFonts w:ascii="Times New Roman" w:hAnsi="Times New Roman"/>
          <w:sz w:val="20"/>
        </w:rPr>
        <w:fldChar w:fldCharType="begin"/>
      </w:r>
      <w:r w:rsidRPr="00D57115">
        <w:rPr>
          <w:rFonts w:ascii="Times New Roman" w:hAnsi="Times New Roman"/>
          <w:sz w:val="20"/>
        </w:rPr>
        <w:instrText xml:space="preserve"> SEQ Figure \* ARABIC </w:instrText>
      </w:r>
      <w:r w:rsidRPr="00D57115">
        <w:rPr>
          <w:rFonts w:ascii="Times New Roman" w:hAnsi="Times New Roman"/>
          <w:sz w:val="20"/>
        </w:rPr>
        <w:fldChar w:fldCharType="separate"/>
      </w:r>
      <w:r w:rsidR="00DF2912">
        <w:rPr>
          <w:rFonts w:ascii="Times New Roman" w:hAnsi="Times New Roman"/>
          <w:noProof/>
          <w:sz w:val="20"/>
        </w:rPr>
        <w:t>1</w:t>
      </w:r>
      <w:r w:rsidRPr="00D57115">
        <w:rPr>
          <w:rFonts w:ascii="Times New Roman" w:hAnsi="Times New Roman"/>
          <w:sz w:val="20"/>
        </w:rPr>
        <w:fldChar w:fldCharType="end"/>
      </w:r>
      <w:r w:rsidR="00EB7151">
        <w:rPr>
          <w:rFonts w:ascii="Times New Roman" w:hAnsi="Times New Roman"/>
          <w:sz w:val="20"/>
        </w:rPr>
        <w:t xml:space="preserve"> Different supply curves of elec</w:t>
      </w:r>
      <w:r w:rsidR="00446590">
        <w:rPr>
          <w:rFonts w:ascii="Times New Roman" w:hAnsi="Times New Roman"/>
          <w:sz w:val="20"/>
        </w:rPr>
        <w:t xml:space="preserve">tricity-based hydrogen to meet hydrogen demands implied by the long-term strategic vision of the EC </w:t>
      </w:r>
      <w:sdt>
        <w:sdtPr>
          <w:rPr>
            <w:rFonts w:ascii="Times New Roman" w:hAnsi="Times New Roman"/>
            <w:sz w:val="20"/>
          </w:rPr>
          <w:alias w:val="To edit, see citavi.com/edit"/>
          <w:tag w:val="CitaviPlaceholder#a3a8723d-8c88-491e-97c6-17b0d9335c2b"/>
          <w:id w:val="645781723"/>
          <w:placeholder>
            <w:docPart w:val="DefaultPlaceholder_-1854013440"/>
          </w:placeholder>
        </w:sdtPr>
        <w:sdtEndPr/>
        <w:sdtContent>
          <w:r w:rsidR="00446590">
            <w:rPr>
              <w:rFonts w:ascii="Times New Roman" w:hAnsi="Times New Roman"/>
              <w:noProof/>
              <w:sz w:val="20"/>
            </w:rPr>
            <w:fldChar w:fldCharType="begin"/>
          </w:r>
          <w:r w:rsidR="00446590">
            <w:rPr>
              <w:rFonts w:ascii="Times New Roman" w:hAnsi="Times New Roman"/>
              <w:noProof/>
              <w:sz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iMjlkYzU3LTFhMDItNDE3YS05NjIwLTUyZTZhYmFjOTBkNCIsIlJhbmdlTGVuZ3RoIjozLCJSZWZlcmVuY2VJZCI6IjU5MzQyZGM0LWJhZDctNDlkMi04MDg2LTgxMGFjNDNkMDFkNSIsIlJlZmVyZW5jZSI6eyIkaWQiOiIzIiwiJHR5cGUiOiJTd2lzc0FjYWRlbWljLkNpdGF2aS5SZWZlcmVuY2UsIFN3aXNzQWNhZGVtaWMuQ2l0YXZpIiwiQWJzdHJhY3RDb21wbGV4aXR5IjowLCJBYnN0cmFjdFNvdXJjZVRleHRGb3JtYXQiOjAsIkFjY2Vzc0RhdGUiOiIyOC4xMi4yMDE5IiwiQXV0aG9ycyI6W10sIkNpdGF0aW9uS2V5VXBkYXRlVHlwZSI6MCwiQ29sbGFib3JhdG9ycyI6W10sIkRhdGUiOiIyMDE4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ZXVyLWxleC5ldXJvcGEuZXUvbGVnYWwtY29udGVudC9FTi9UWFQvP3VyaT1DRUxFWDo1MjAxOERDMDc3MyIsIlVyaVN0cmluZyI6Imh0dHBzOi8vZXVyLWxleC5ldXJvcGEuZXUvbGVnYWwtY29udGVudC9FTi9UWFQvP3VyaT1DRUxFWDo1MjAxOERDMDc3MyIsIkxpbmtlZFJlc291cmNlU3RhdHVzIjo4LCJQcm9wZXJ0aWVzIjp7IiRpZCI6I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}</w:instrText>
          </w:r>
          <w:r w:rsidR="00446590">
            <w:rPr>
              <w:rFonts w:ascii="Times New Roman" w:hAnsi="Times New Roman"/>
              <w:noProof/>
              <w:sz w:val="20"/>
            </w:rPr>
            <w:fldChar w:fldCharType="separate"/>
          </w:r>
          <w:r w:rsidR="00E44546">
            <w:rPr>
              <w:rFonts w:ascii="Times New Roman" w:hAnsi="Times New Roman"/>
              <w:noProof/>
              <w:sz w:val="20"/>
            </w:rPr>
            <w:t>[4],[5]</w:t>
          </w:r>
          <w:r w:rsidR="00446590">
            <w:rPr>
              <w:rFonts w:ascii="Times New Roman" w:hAnsi="Times New Roman"/>
              <w:noProof/>
              <w:sz w:val="20"/>
            </w:rPr>
            <w:fldChar w:fldCharType="end"/>
          </w:r>
        </w:sdtContent>
      </w:sdt>
      <w:r w:rsidR="00446590">
        <w:rPr>
          <w:rFonts w:ascii="Times New Roman" w:hAnsi="Times New Roman"/>
          <w:sz w:val="20"/>
        </w:rPr>
        <w:t xml:space="preserve">. Domestic European hydrogen supply curves are taken from Lux &amp; Pfluger (2020) </w:t>
      </w:r>
      <w:sdt>
        <w:sdtPr>
          <w:rPr>
            <w:rFonts w:ascii="Times New Roman" w:hAnsi="Times New Roman"/>
            <w:sz w:val="20"/>
          </w:rPr>
          <w:alias w:val="To edit, see citavi.com/edit"/>
          <w:tag w:val="CitaviPlaceholder#22352aca-5c5e-4aac-a977-bb2bde937fea"/>
          <w:id w:val="334660576"/>
          <w:placeholder>
            <w:docPart w:val="DefaultPlaceholder_-1854013440"/>
          </w:placeholder>
        </w:sdtPr>
        <w:sdtEndPr/>
        <w:sdtContent>
          <w:r w:rsidR="00446590">
            <w:rPr>
              <w:rFonts w:ascii="Times New Roman" w:hAnsi="Times New Roman"/>
              <w:noProof/>
              <w:sz w:val="20"/>
            </w:rPr>
            <w:fldChar w:fldCharType="begin"/>
          </w:r>
          <w:r w:rsidR="00BA10D6">
            <w:rPr>
              <w:rFonts w:ascii="Times New Roman" w:hAnsi="Times New Roman"/>
              <w:noProof/>
              <w:sz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OWY0OWUzLTk5M2ItNDIzOC05YTMzLTY4Y2ViNDU5ZDZmNyIsIlJhbmdlTGVuZ3RoIjozLCJSZWZlcmVuY2VJZCI6ImEyNWVjYzE1LTRlNTUtNGVhMy05YTcyLWUzNjdkMDZmZDk3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bHViXFxEb2N1bWVudHNcXENpdGF2aSA2XFxQcm9qZWN0c1xcUHRHTGl0ZXJhdHVyZURhdGFiYXNlXFxDaXRhdmkgQXR0YWNobWVudHNcXENvdmVyc1xcYjF4eWlvZWguanBnIiwiVXJpU3RyaW5nIjoiYTI1ZWNjMTUtNGU1NS00ZWEzLTlhNzItZTM2N2QwNmZkOTdk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YXBlbmVyZ3kuMjAyMC4xMTUwMTE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hcGVuZXJneS4yMDIwLjExNTAxMSIsIlVyaVN0cmluZyI6Imh0dHBzOi8vZG9pLm9yZy8xMC4xMDE2L2ouYXBlbmVyZ3kuMjAyMC4xMTUwM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}</w:instrText>
          </w:r>
          <w:r w:rsidR="00446590">
            <w:rPr>
              <w:rFonts w:ascii="Times New Roman" w:hAnsi="Times New Roman"/>
              <w:noProof/>
              <w:sz w:val="20"/>
            </w:rPr>
            <w:fldChar w:fldCharType="separate"/>
          </w:r>
          <w:r w:rsidR="00E44546">
            <w:rPr>
              <w:rFonts w:ascii="Times New Roman" w:hAnsi="Times New Roman"/>
              <w:noProof/>
              <w:sz w:val="20"/>
            </w:rPr>
            <w:t>[6]</w:t>
          </w:r>
          <w:r w:rsidR="00446590">
            <w:rPr>
              <w:rFonts w:ascii="Times New Roman" w:hAnsi="Times New Roman"/>
              <w:noProof/>
              <w:sz w:val="20"/>
            </w:rPr>
            <w:fldChar w:fldCharType="end"/>
          </w:r>
        </w:sdtContent>
      </w:sdt>
      <w:r w:rsidR="00446590">
        <w:rPr>
          <w:rFonts w:ascii="Times New Roman" w:hAnsi="Times New Roman"/>
          <w:sz w:val="20"/>
        </w:rPr>
        <w:t xml:space="preserve">. </w:t>
      </w:r>
      <w:r w:rsidR="00DF2912">
        <w:rPr>
          <w:rFonts w:ascii="Times New Roman" w:hAnsi="Times New Roman"/>
          <w:sz w:val="20"/>
        </w:rPr>
        <w:t>The MENA import curve</w:t>
      </w:r>
      <w:r w:rsidR="00446590">
        <w:rPr>
          <w:rFonts w:ascii="Times New Roman" w:hAnsi="Times New Roman"/>
          <w:sz w:val="20"/>
        </w:rPr>
        <w:t xml:space="preserve"> </w:t>
      </w:r>
      <w:r w:rsidR="00DF2912">
        <w:rPr>
          <w:rFonts w:ascii="Times New Roman" w:hAnsi="Times New Roman"/>
          <w:sz w:val="20"/>
        </w:rPr>
        <w:t>is</w:t>
      </w:r>
      <w:r w:rsidR="00446590">
        <w:rPr>
          <w:rFonts w:ascii="Times New Roman" w:hAnsi="Times New Roman"/>
          <w:sz w:val="20"/>
        </w:rPr>
        <w:t xml:space="preserve"> calculated for </w:t>
      </w:r>
      <w:r w:rsidR="00375F41">
        <w:rPr>
          <w:rFonts w:ascii="Times New Roman" w:hAnsi="Times New Roman"/>
          <w:sz w:val="20"/>
        </w:rPr>
        <w:t>gaseous</w:t>
      </w:r>
      <w:r w:rsidR="00446590">
        <w:rPr>
          <w:rFonts w:ascii="Times New Roman" w:hAnsi="Times New Roman"/>
          <w:sz w:val="20"/>
        </w:rPr>
        <w:t xml:space="preserve"> </w:t>
      </w:r>
      <w:r w:rsidR="00DF2912">
        <w:rPr>
          <w:rFonts w:ascii="Times New Roman" w:hAnsi="Times New Roman"/>
          <w:sz w:val="20"/>
        </w:rPr>
        <w:t xml:space="preserve"> transport </w:t>
      </w:r>
      <w:r w:rsidR="00446590">
        <w:rPr>
          <w:rFonts w:ascii="Times New Roman" w:hAnsi="Times New Roman"/>
          <w:sz w:val="20"/>
        </w:rPr>
        <w:t xml:space="preserve">via pipeline and </w:t>
      </w:r>
      <w:r w:rsidR="00DF2912">
        <w:rPr>
          <w:rFonts w:ascii="Times New Roman" w:hAnsi="Times New Roman"/>
          <w:sz w:val="20"/>
        </w:rPr>
        <w:t xml:space="preserve">with </w:t>
      </w:r>
      <w:r w:rsidR="00446590">
        <w:rPr>
          <w:rFonts w:ascii="Times New Roman" w:hAnsi="Times New Roman"/>
          <w:sz w:val="20"/>
        </w:rPr>
        <w:t xml:space="preserve">weighted average costs of capital </w:t>
      </w:r>
      <w:r w:rsidR="00DF2912">
        <w:rPr>
          <w:rFonts w:ascii="Times New Roman" w:hAnsi="Times New Roman"/>
          <w:sz w:val="20"/>
        </w:rPr>
        <w:t>of 7%</w:t>
      </w:r>
      <w:r w:rsidR="00446590">
        <w:rPr>
          <w:rFonts w:ascii="Times New Roman" w:hAnsi="Times New Roman"/>
          <w:sz w:val="20"/>
        </w:rPr>
        <w:t>.</w:t>
      </w:r>
    </w:p>
    <w:p w:rsidR="00DF2912" w:rsidRDefault="00DF2912" w:rsidP="00DF2912">
      <w:pPr>
        <w:keepNext/>
      </w:pPr>
      <w:r w:rsidRPr="00DF2912">
        <w:rPr>
          <w:noProof/>
          <w:lang w:val="de-DE" w:eastAsia="de-DE"/>
        </w:rPr>
        <w:drawing>
          <wp:inline distT="0" distB="0" distL="0" distR="0">
            <wp:extent cx="5943600" cy="2795899"/>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95899"/>
                    </a:xfrm>
                    <a:prstGeom prst="rect">
                      <a:avLst/>
                    </a:prstGeom>
                    <a:noFill/>
                    <a:ln>
                      <a:noFill/>
                    </a:ln>
                  </pic:spPr>
                </pic:pic>
              </a:graphicData>
            </a:graphic>
          </wp:inline>
        </w:drawing>
      </w:r>
    </w:p>
    <w:p w:rsidR="00DF2912" w:rsidRDefault="00DF2912" w:rsidP="00DF2912">
      <w:pPr>
        <w:pStyle w:val="Beschriftung"/>
        <w:jc w:val="left"/>
      </w:pPr>
      <w:r w:rsidRPr="00E44546">
        <w:rPr>
          <w:rFonts w:ascii="Times New Roman" w:hAnsi="Times New Roman"/>
          <w:sz w:val="20"/>
        </w:rPr>
        <w:t xml:space="preserve">Figure </w:t>
      </w:r>
      <w:r w:rsidRPr="00E44546">
        <w:rPr>
          <w:rFonts w:ascii="Times New Roman" w:hAnsi="Times New Roman"/>
          <w:sz w:val="20"/>
        </w:rPr>
        <w:fldChar w:fldCharType="begin"/>
      </w:r>
      <w:r w:rsidRPr="00E44546">
        <w:rPr>
          <w:rFonts w:ascii="Times New Roman" w:hAnsi="Times New Roman"/>
          <w:sz w:val="20"/>
        </w:rPr>
        <w:instrText xml:space="preserve"> SEQ Figure \* ARABIC </w:instrText>
      </w:r>
      <w:r w:rsidRPr="00E44546">
        <w:rPr>
          <w:rFonts w:ascii="Times New Roman" w:hAnsi="Times New Roman"/>
          <w:sz w:val="20"/>
        </w:rPr>
        <w:fldChar w:fldCharType="separate"/>
      </w:r>
      <w:r w:rsidRPr="00E44546">
        <w:rPr>
          <w:rFonts w:ascii="Times New Roman" w:hAnsi="Times New Roman"/>
          <w:sz w:val="20"/>
        </w:rPr>
        <w:t>2</w:t>
      </w:r>
      <w:r w:rsidRPr="00E44546">
        <w:rPr>
          <w:rFonts w:ascii="Times New Roman" w:hAnsi="Times New Roman"/>
          <w:sz w:val="20"/>
        </w:rPr>
        <w:fldChar w:fldCharType="end"/>
      </w:r>
      <w:r w:rsidR="00E44546">
        <w:rPr>
          <w:rFonts w:ascii="Times New Roman" w:hAnsi="Times New Roman"/>
          <w:sz w:val="20"/>
        </w:rPr>
        <w:t xml:space="preserve"> Different supply curves of electricity-based hydrogen to meet hydrogen demands implied by the long-term strategic vision of the EC </w:t>
      </w:r>
      <w:sdt>
        <w:sdtPr>
          <w:rPr>
            <w:rFonts w:ascii="Times New Roman" w:hAnsi="Times New Roman"/>
            <w:sz w:val="20"/>
          </w:rPr>
          <w:alias w:val="To edit, see citavi.com/edit"/>
          <w:tag w:val="CitaviPlaceholder#3664f6b4-4f63-4ee3-aef7-d47aab050b3d"/>
          <w:id w:val="-1980991010"/>
          <w:placeholder>
            <w:docPart w:val="DDD47513B01145738917745895BE2B4B"/>
          </w:placeholder>
        </w:sdtPr>
        <w:sdtEndPr/>
        <w:sdtContent>
          <w:r w:rsidR="00E44546">
            <w:rPr>
              <w:rFonts w:ascii="Times New Roman" w:hAnsi="Times New Roman"/>
              <w:noProof/>
              <w:sz w:val="20"/>
            </w:rPr>
            <w:fldChar w:fldCharType="begin"/>
          </w:r>
          <w:r w:rsidR="00E44546">
            <w:rPr>
              <w:rFonts w:ascii="Times New Roman" w:hAnsi="Times New Roman"/>
              <w:noProof/>
              <w:sz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iMjlkYzU3LTFhMDItNDE3YS05NjIwLTUyZTZhYmFjOTBkNCIsIlJhbmdlTGVuZ3RoIjozLCJSZWZlcmVuY2VJZCI6IjU5MzQyZGM0LWJhZDctNDlkMi04MDg2LTgxMGFjNDNkMDFkNSIsIlJlZmVyZW5jZSI6eyIkaWQiOiIzIiwiJHR5cGUiOiJTd2lzc0FjYWRlbWljLkNpdGF2aS5SZWZlcmVuY2UsIFN3aXNzQWNhZGVtaWMuQ2l0YXZpIiwiQWJzdHJhY3RDb21wbGV4aXR5IjowLCJBYnN0cmFjdFNvdXJjZVRleHRGb3JtYXQiOjAsIkFjY2Vzc0RhdGUiOiIyOC4xMi4yMDE5IiwiQXV0aG9ycyI6W10sIkNpdGF0aW9uS2V5VXBkYXRlVHlwZSI6MCwiQ29sbGFib3JhdG9ycyI6W10sIkRhdGUiOiIyMDE4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ZXVyLWxleC5ldXJvcGEuZXUvbGVnYWwtY29udGVudC9FTi9UWFQvP3VyaT1DRUxFWDo1MjAxOERDMDc3MyIsIlVyaVN0cmluZyI6Imh0dHBzOi8vZXVyLWxleC5ldXJvcGEuZXUvbGVnYWwtY29udGVudC9FTi9UWFQvP3VyaT1DRUxFWDo1MjAxOERDMDc3MyIsIkxpbmtlZFJlc291cmNlU3RhdHVzIjo4LCJQcm9wZXJ0aWVzIjp7IiRpZCI6I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}</w:instrText>
          </w:r>
          <w:r w:rsidR="00E44546">
            <w:rPr>
              <w:rFonts w:ascii="Times New Roman" w:hAnsi="Times New Roman"/>
              <w:noProof/>
              <w:sz w:val="20"/>
            </w:rPr>
            <w:fldChar w:fldCharType="separate"/>
          </w:r>
          <w:r w:rsidR="00E44546">
            <w:rPr>
              <w:rFonts w:ascii="Times New Roman" w:hAnsi="Times New Roman"/>
              <w:noProof/>
              <w:sz w:val="20"/>
            </w:rPr>
            <w:t>[4],[5]</w:t>
          </w:r>
          <w:r w:rsidR="00E44546">
            <w:rPr>
              <w:rFonts w:ascii="Times New Roman" w:hAnsi="Times New Roman"/>
              <w:noProof/>
              <w:sz w:val="20"/>
            </w:rPr>
            <w:fldChar w:fldCharType="end"/>
          </w:r>
        </w:sdtContent>
      </w:sdt>
      <w:r w:rsidR="00E44546">
        <w:rPr>
          <w:rFonts w:ascii="Times New Roman" w:hAnsi="Times New Roman"/>
          <w:sz w:val="20"/>
        </w:rPr>
        <w:t xml:space="preserve">. Domestic European hydrogen supply curves are taken from Lux &amp; Pfluger (2020) </w:t>
      </w:r>
      <w:sdt>
        <w:sdtPr>
          <w:rPr>
            <w:rFonts w:ascii="Times New Roman" w:hAnsi="Times New Roman"/>
            <w:sz w:val="20"/>
          </w:rPr>
          <w:alias w:val="To edit, see citavi.com/edit"/>
          <w:tag w:val="CitaviPlaceholder#0267a189-c38b-4b47-b070-d5472e05aa3c"/>
          <w:id w:val="-1888787650"/>
          <w:placeholder>
            <w:docPart w:val="DDD47513B01145738917745895BE2B4B"/>
          </w:placeholder>
        </w:sdtPr>
        <w:sdtEndPr/>
        <w:sdtContent>
          <w:r w:rsidR="00E44546">
            <w:rPr>
              <w:rFonts w:ascii="Times New Roman" w:hAnsi="Times New Roman"/>
              <w:noProof/>
              <w:sz w:val="20"/>
            </w:rPr>
            <w:fldChar w:fldCharType="begin"/>
          </w:r>
          <w:r w:rsidR="00BA10D6">
            <w:rPr>
              <w:rFonts w:ascii="Times New Roman" w:hAnsi="Times New Roman"/>
              <w:noProof/>
              <w:sz w:val="2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2OWY0OWUzLTk5M2ItNDIzOC05YTMzLTY4Y2ViNDU5ZDZmNyIsIlJhbmdlTGVuZ3RoIjozLCJSZWZlcmVuY2VJZCI6ImEyNWVjYzE1LTRlNTUtNGVhMy05YTcyLWUzNjdkMDZmZDk3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bHViXFxEb2N1bWVudHNcXENpdGF2aSA2XFxQcm9qZWN0c1xcUHRHTGl0ZXJhdHVyZURhdGFiYXNlXFxDaXRhdmkgQXR0YWNobWVudHNcXENvdmVyc1xcYjF4eWlvZWguanBnIiwiVXJpU3RyaW5nIjoiYTI1ZWNjMTUtNGU1NS00ZWEzLTlhNzItZTM2N2QwNmZkOTdk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YXBlbmVyZ3kuMjAyMC4xMTUwMTE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hcGVuZXJneS4yMDIwLjExNTAxMSIsIlVyaVN0cmluZyI6Imh0dHBzOi8vZG9pLm9yZy8xMC4xMDE2L2ouYXBlbmVyZ3kuMjAyMC4xMTUwMTE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}</w:instrText>
          </w:r>
          <w:r w:rsidR="00E44546">
            <w:rPr>
              <w:rFonts w:ascii="Times New Roman" w:hAnsi="Times New Roman"/>
              <w:noProof/>
              <w:sz w:val="20"/>
            </w:rPr>
            <w:fldChar w:fldCharType="separate"/>
          </w:r>
          <w:r w:rsidR="00E44546">
            <w:rPr>
              <w:rFonts w:ascii="Times New Roman" w:hAnsi="Times New Roman"/>
              <w:noProof/>
              <w:sz w:val="20"/>
            </w:rPr>
            <w:t>[6]</w:t>
          </w:r>
          <w:r w:rsidR="00E44546">
            <w:rPr>
              <w:rFonts w:ascii="Times New Roman" w:hAnsi="Times New Roman"/>
              <w:noProof/>
              <w:sz w:val="20"/>
            </w:rPr>
            <w:fldChar w:fldCharType="end"/>
          </w:r>
        </w:sdtContent>
      </w:sdt>
      <w:r w:rsidR="00E44546">
        <w:rPr>
          <w:rFonts w:ascii="Times New Roman" w:hAnsi="Times New Roman"/>
          <w:sz w:val="20"/>
        </w:rPr>
        <w:t>. The MENA import curve is calculated for gaseous  transport via pipeline and with weighted average costs of capital of 12%.</w:t>
      </w:r>
    </w:p>
    <w:p w:rsidR="00DF2912" w:rsidRPr="00DF2912" w:rsidRDefault="00DF2912" w:rsidP="00DF2912">
      <w:pPr>
        <w:rPr>
          <w:lang w:val="en-US" w:eastAsia="de-DE"/>
        </w:rPr>
      </w:pPr>
    </w:p>
    <w:p w:rsidR="00DC69F1" w:rsidRPr="00D767DA" w:rsidRDefault="00DC69F1">
      <w:pPr>
        <w:pStyle w:val="berschrift2"/>
        <w:jc w:val="both"/>
        <w:rPr>
          <w:i w:val="0"/>
          <w:sz w:val="24"/>
          <w:szCs w:val="24"/>
        </w:rPr>
      </w:pPr>
      <w:r w:rsidRPr="00D767DA">
        <w:rPr>
          <w:i w:val="0"/>
          <w:sz w:val="24"/>
          <w:szCs w:val="24"/>
        </w:rPr>
        <w:t>Conclusions</w:t>
      </w:r>
    </w:p>
    <w:p w:rsidR="00DC69F1" w:rsidRPr="0058090D" w:rsidRDefault="0058090D" w:rsidP="0058090D">
      <w:pPr>
        <w:pStyle w:val="Textkrper2"/>
        <w:spacing w:after="200"/>
      </w:pPr>
      <w:r>
        <w:t xml:space="preserve">Our results show that the MENA region is characterized by </w:t>
      </w:r>
      <w:r w:rsidR="00F32A0C">
        <w:t>extensive</w:t>
      </w:r>
      <w:r>
        <w:t xml:space="preserve"> and low-cost renewable power generation potentials</w:t>
      </w:r>
      <w:r w:rsidR="00937C9F">
        <w:t xml:space="preserve"> exceeding electricity demands within MENA</w:t>
      </w:r>
      <w:r>
        <w:t>. These potentials can be used to produce electricity-based hydrogen for</w:t>
      </w:r>
      <w:r w:rsidR="00171C48">
        <w:t xml:space="preserve"> the</w:t>
      </w:r>
      <w:r>
        <w:t xml:space="preserve"> export to Europe. However, compared to hydrogen production within Europe, </w:t>
      </w:r>
      <w:r w:rsidR="001F3ADC">
        <w:t>the production in MENA might be</w:t>
      </w:r>
      <w:r>
        <w:t xml:space="preserve"> subject to higher capital and transport costs. In order to answer the question whether hydrogen from MENA can contribute to the supply in Europe, these additional costs must be further examined.</w:t>
      </w:r>
    </w:p>
    <w:sdt>
      <w:sdtPr>
        <w:rPr>
          <w:b w:val="0"/>
          <w:sz w:val="22"/>
          <w:szCs w:val="22"/>
          <w:lang w:val="de-DE" w:eastAsia="de-DE"/>
        </w:rPr>
        <w:tag w:val="CitaviBibliography"/>
        <w:id w:val="-672882340"/>
        <w:placeholder>
          <w:docPart w:val="DefaultPlaceholder_-1854013440"/>
        </w:placeholder>
      </w:sdtPr>
      <w:sdtEndPr/>
      <w:sdtContent>
        <w:p w:rsidR="00E44546" w:rsidRDefault="00C73FBA" w:rsidP="00E44546">
          <w:pPr>
            <w:pStyle w:val="CitaviBibliographyHeading"/>
          </w:pPr>
          <w:r>
            <w:fldChar w:fldCharType="begin"/>
          </w:r>
          <w:r>
            <w:instrText>ADDIN CitaviBibliography</w:instrText>
          </w:r>
          <w:r>
            <w:fldChar w:fldCharType="separate"/>
          </w:r>
          <w:r w:rsidR="00E44546" w:rsidRPr="00FD651F">
            <w:rPr>
              <w:sz w:val="24"/>
            </w:rPr>
            <w:t>References</w:t>
          </w:r>
        </w:p>
        <w:p w:rsidR="00E44546" w:rsidRPr="00FD651F" w:rsidRDefault="00E44546" w:rsidP="00E44546">
          <w:pPr>
            <w:pStyle w:val="CitaviBibliographyEntry"/>
            <w:rPr>
              <w:rFonts w:ascii="Times New Roman" w:hAnsi="Times New Roman"/>
              <w:sz w:val="20"/>
              <w:lang w:val="en-US"/>
            </w:rPr>
          </w:pPr>
          <w:r w:rsidRPr="00E44546">
            <w:rPr>
              <w:lang w:val="en-US"/>
            </w:rPr>
            <w:t>[1]</w:t>
          </w:r>
          <w:r w:rsidRPr="00E44546">
            <w:rPr>
              <w:lang w:val="en-US"/>
            </w:rPr>
            <w:tab/>
          </w:r>
          <w:bookmarkStart w:id="1" w:name="_CTVL001e20aaa2eec4b4beda0ced47521abbe05"/>
          <w:r w:rsidRPr="00FD651F">
            <w:rPr>
              <w:rFonts w:ascii="Times New Roman" w:hAnsi="Times New Roman"/>
              <w:sz w:val="20"/>
              <w:lang w:val="en-US"/>
            </w:rPr>
            <w:t>United Nations. Paris Agreement; 2015.</w:t>
          </w:r>
        </w:p>
        <w:bookmarkEnd w:id="1"/>
        <w:p w:rsidR="00E44546" w:rsidRPr="00FD651F" w:rsidRDefault="00E44546" w:rsidP="00E44546">
          <w:pPr>
            <w:pStyle w:val="CitaviBibliographyEntry"/>
            <w:rPr>
              <w:rFonts w:ascii="Times New Roman" w:hAnsi="Times New Roman"/>
              <w:sz w:val="20"/>
              <w:lang w:val="en-US"/>
            </w:rPr>
          </w:pPr>
          <w:r w:rsidRPr="00FD651F">
            <w:rPr>
              <w:rFonts w:ascii="Times New Roman" w:hAnsi="Times New Roman"/>
              <w:sz w:val="20"/>
              <w:lang w:val="en-US"/>
            </w:rPr>
            <w:t>[2]</w:t>
          </w:r>
          <w:r w:rsidRPr="00FD651F">
            <w:rPr>
              <w:rFonts w:ascii="Times New Roman" w:hAnsi="Times New Roman"/>
              <w:sz w:val="20"/>
              <w:lang w:val="en-US"/>
            </w:rPr>
            <w:tab/>
          </w:r>
          <w:bookmarkStart w:id="2" w:name="_CTVL0012160ad5f807840908c5920af8683621d"/>
          <w:r w:rsidRPr="00FD651F">
            <w:rPr>
              <w:rFonts w:ascii="Times New Roman" w:hAnsi="Times New Roman"/>
              <w:sz w:val="20"/>
              <w:lang w:val="en-US"/>
            </w:rPr>
            <w:t>European Commission. The European Green Deal. Brussels; 2019.</w:t>
          </w:r>
        </w:p>
        <w:bookmarkEnd w:id="2"/>
        <w:p w:rsidR="00E44546" w:rsidRPr="00FD651F" w:rsidRDefault="00E44546" w:rsidP="00E44546">
          <w:pPr>
            <w:pStyle w:val="CitaviBibliographyEntry"/>
            <w:rPr>
              <w:rFonts w:ascii="Times New Roman" w:hAnsi="Times New Roman"/>
              <w:sz w:val="20"/>
              <w:lang w:val="en-US"/>
            </w:rPr>
          </w:pPr>
          <w:r w:rsidRPr="00FD651F">
            <w:rPr>
              <w:rFonts w:ascii="Times New Roman" w:hAnsi="Times New Roman"/>
              <w:sz w:val="20"/>
              <w:lang w:val="en-US"/>
            </w:rPr>
            <w:t>[3]</w:t>
          </w:r>
          <w:r w:rsidRPr="00FD651F">
            <w:rPr>
              <w:rFonts w:ascii="Times New Roman" w:hAnsi="Times New Roman"/>
              <w:sz w:val="20"/>
              <w:lang w:val="en-US"/>
            </w:rPr>
            <w:tab/>
          </w:r>
          <w:bookmarkStart w:id="3" w:name="_CTVL00104c7ed4b8e3a4dad867f81d5f98240ff"/>
          <w:r w:rsidRPr="00FD651F">
            <w:rPr>
              <w:rFonts w:ascii="Times New Roman" w:hAnsi="Times New Roman"/>
              <w:sz w:val="20"/>
              <w:lang w:val="en-US"/>
            </w:rPr>
            <w:t>European Commission. A hydrogen strategy for a climate-neutral Europe. Brussels; 2020.</w:t>
          </w:r>
        </w:p>
        <w:bookmarkEnd w:id="3"/>
        <w:p w:rsidR="00E44546" w:rsidRPr="00FD651F" w:rsidRDefault="00E44546" w:rsidP="00E44546">
          <w:pPr>
            <w:pStyle w:val="CitaviBibliographyEntry"/>
            <w:rPr>
              <w:rFonts w:ascii="Times New Roman" w:hAnsi="Times New Roman"/>
              <w:sz w:val="20"/>
              <w:lang w:val="en-US"/>
            </w:rPr>
          </w:pPr>
          <w:r w:rsidRPr="00FD651F">
            <w:rPr>
              <w:rFonts w:ascii="Times New Roman" w:hAnsi="Times New Roman"/>
              <w:sz w:val="20"/>
              <w:lang w:val="en-US"/>
            </w:rPr>
            <w:t>[4]</w:t>
          </w:r>
          <w:r w:rsidRPr="00FD651F">
            <w:rPr>
              <w:rFonts w:ascii="Times New Roman" w:hAnsi="Times New Roman"/>
              <w:sz w:val="20"/>
              <w:lang w:val="en-US"/>
            </w:rPr>
            <w:tab/>
          </w:r>
          <w:bookmarkStart w:id="4" w:name="_CTVL00159342dc4bad749d28086810ac43d01d5"/>
          <w:r w:rsidRPr="00FD651F">
            <w:rPr>
              <w:rFonts w:ascii="Times New Roman" w:hAnsi="Times New Roman"/>
              <w:sz w:val="20"/>
              <w:lang w:val="en-US"/>
            </w:rPr>
            <w:t>European Commission. COMMUNICATION FROM THE COMMISSION TO THE EUROPEAN PARLIAMENT, THE EUROPEAN COUNCIL, THE COUNCIL, THE EUROPEAN ECONOMIC AND SOCIAL COMMITTEE, THE COMMITTEE OF THE REGIONS AND THE EUROPEAN INVESTMENT BANK COM(2018) 773: A Clean Planet for all A European strategic long-term vision for a prosperous, modern, competitive and climate neutral economy; 2018.</w:t>
          </w:r>
        </w:p>
        <w:bookmarkEnd w:id="4"/>
        <w:p w:rsidR="00E44546" w:rsidRPr="00FD651F" w:rsidRDefault="00E44546" w:rsidP="00E44546">
          <w:pPr>
            <w:pStyle w:val="CitaviBibliographyEntry"/>
            <w:rPr>
              <w:rFonts w:ascii="Times New Roman" w:hAnsi="Times New Roman"/>
              <w:sz w:val="20"/>
              <w:lang w:val="en-US"/>
            </w:rPr>
          </w:pPr>
          <w:r w:rsidRPr="00FD651F">
            <w:rPr>
              <w:rFonts w:ascii="Times New Roman" w:hAnsi="Times New Roman"/>
              <w:sz w:val="20"/>
              <w:lang w:val="en-US"/>
            </w:rPr>
            <w:t>[5]</w:t>
          </w:r>
          <w:r w:rsidRPr="00FD651F">
            <w:rPr>
              <w:rFonts w:ascii="Times New Roman" w:hAnsi="Times New Roman"/>
              <w:sz w:val="20"/>
              <w:lang w:val="en-US"/>
            </w:rPr>
            <w:tab/>
          </w:r>
          <w:bookmarkStart w:id="5" w:name="_CTVL0018b4325ba98024015950681912f9f556f"/>
          <w:r w:rsidRPr="00FD651F">
            <w:rPr>
              <w:rFonts w:ascii="Times New Roman" w:hAnsi="Times New Roman"/>
              <w:sz w:val="20"/>
              <w:lang w:val="en-US"/>
            </w:rPr>
            <w:t>European Commission. In-depth analysis in support of the commission communication COM(2018) 773: A clean Planet for all - A European long-term strategic vision for a prosperous, modern, competitive and cimate neutral economy. Supplementary information; 2018.</w:t>
          </w:r>
        </w:p>
        <w:bookmarkEnd w:id="5"/>
        <w:p w:rsidR="00C73FBA" w:rsidRPr="00C73FBA" w:rsidRDefault="00E44546" w:rsidP="00E44546">
          <w:pPr>
            <w:pStyle w:val="CitaviBibliographyEntry"/>
            <w:rPr>
              <w:lang w:val="en-US"/>
            </w:rPr>
          </w:pPr>
          <w:r w:rsidRPr="00FD651F">
            <w:rPr>
              <w:rFonts w:ascii="Times New Roman" w:hAnsi="Times New Roman"/>
              <w:sz w:val="20"/>
              <w:lang w:val="en-US"/>
            </w:rPr>
            <w:t>[6]</w:t>
          </w:r>
          <w:r w:rsidRPr="00FD651F">
            <w:rPr>
              <w:rFonts w:ascii="Times New Roman" w:hAnsi="Times New Roman"/>
              <w:sz w:val="20"/>
              <w:lang w:val="en-US"/>
            </w:rPr>
            <w:tab/>
          </w:r>
          <w:bookmarkStart w:id="6" w:name="_CTVL001a25ecc154e554ea39a72e367d06fd97d"/>
          <w:r w:rsidRPr="00FD651F">
            <w:rPr>
              <w:rFonts w:ascii="Times New Roman" w:hAnsi="Times New Roman"/>
              <w:sz w:val="20"/>
              <w:lang w:val="en-US"/>
            </w:rPr>
            <w:t xml:space="preserve">Lux B, Pfluger B. A supply curve of electricity-based hydrogen in a decarbonized European energy system in 2050. </w:t>
          </w:r>
          <w:r w:rsidRPr="00FD651F">
            <w:rPr>
              <w:rFonts w:ascii="Times New Roman" w:hAnsi="Times New Roman"/>
              <w:sz w:val="20"/>
            </w:rPr>
            <w:t>Applied Energy 2020;269:115011. doi:10.1016/j.apenergy.2020.115011</w:t>
          </w:r>
          <w:bookmarkEnd w:id="6"/>
          <w:r w:rsidRPr="00FD651F">
            <w:rPr>
              <w:rFonts w:ascii="Times New Roman" w:hAnsi="Times New Roman"/>
              <w:sz w:val="20"/>
            </w:rPr>
            <w:t>.</w:t>
          </w:r>
          <w:r w:rsidR="00C73FBA">
            <w:fldChar w:fldCharType="end"/>
          </w:r>
        </w:p>
      </w:sdtContent>
    </w:sdt>
    <w:p w:rsidR="00C73FBA" w:rsidRDefault="00C73FBA" w:rsidP="00C73FBA"/>
    <w:sectPr w:rsidR="00C73FBA"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9B" w:rsidRDefault="00E5719B">
      <w:r>
        <w:separator/>
      </w:r>
    </w:p>
  </w:endnote>
  <w:endnote w:type="continuationSeparator" w:id="0">
    <w:p w:rsidR="00E5719B" w:rsidRDefault="00E5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9B" w:rsidRDefault="00E5719B">
      <w:r>
        <w:separator/>
      </w:r>
    </w:p>
  </w:footnote>
  <w:footnote w:type="continuationSeparator" w:id="0">
    <w:p w:rsidR="00E5719B" w:rsidRDefault="00E5719B">
      <w:r>
        <w:continuationSeparator/>
      </w:r>
    </w:p>
  </w:footnote>
  <w:footnote w:id="1">
    <w:p w:rsidR="00A86779" w:rsidRPr="004D1B12" w:rsidRDefault="00A86779" w:rsidP="00A86779">
      <w:pPr>
        <w:pStyle w:val="Funotentext"/>
        <w:spacing w:before="0"/>
        <w:rPr>
          <w:rFonts w:ascii="Times New Roman" w:hAnsi="Times New Roman"/>
          <w:szCs w:val="20"/>
          <w:lang w:val="en-US"/>
        </w:rPr>
      </w:pPr>
      <w:r w:rsidRPr="004D1B12">
        <w:rPr>
          <w:rStyle w:val="Funotenzeichen"/>
          <w:rFonts w:ascii="Times New Roman" w:hAnsi="Times New Roman"/>
          <w:sz w:val="20"/>
          <w:szCs w:val="20"/>
          <w:lang w:val="en-US"/>
        </w:rPr>
        <w:footnoteRef/>
      </w:r>
      <w:r w:rsidRPr="004D1B12">
        <w:rPr>
          <w:rFonts w:ascii="Times New Roman" w:hAnsi="Times New Roman"/>
          <w:szCs w:val="20"/>
          <w:lang w:val="en-US"/>
        </w:rPr>
        <w:t xml:space="preserve"> This range of demands for hydrogen-based energy carriers (hydrogen, e-gas, e-liquid) is derived from the 1.5TECH scenario and the 1.5Life scenario of the EC's long-term strategy vision</w:t>
      </w:r>
      <w:r w:rsidR="00863DE5">
        <w:rPr>
          <w:rFonts w:ascii="Times New Roman" w:hAnsi="Times New Roman"/>
          <w:szCs w:val="20"/>
          <w:lang w:val="en-US"/>
        </w:rPr>
        <w:t xml:space="preserve"> </w:t>
      </w:r>
      <w:sdt>
        <w:sdtPr>
          <w:rPr>
            <w:rFonts w:ascii="Times New Roman" w:hAnsi="Times New Roman"/>
            <w:szCs w:val="20"/>
            <w:lang w:val="en-US"/>
          </w:rPr>
          <w:alias w:val="To edit, see citavi.com/edit"/>
          <w:tag w:val="CitaviPlaceholder#98989d49-28c6-46d9-b26d-d1edc3d0cb4d"/>
          <w:id w:val="1568600116"/>
          <w:placeholder>
            <w:docPart w:val="DefaultPlaceholder_-1854013440"/>
          </w:placeholder>
        </w:sdtPr>
        <w:sdtEndPr/>
        <w:sdtContent>
          <w:r w:rsidR="00863DE5">
            <w:rPr>
              <w:rFonts w:ascii="Times New Roman" w:hAnsi="Times New Roman"/>
              <w:noProof/>
              <w:szCs w:val="20"/>
              <w:lang w:val="en-US"/>
            </w:rPr>
            <w:fldChar w:fldCharType="begin"/>
          </w:r>
          <w:r w:rsidR="00863DE5">
            <w:rPr>
              <w:rFonts w:ascii="Times New Roman" w:hAnsi="Times New Roman"/>
              <w:noProof/>
              <w:szCs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wMGRiOTJlLTgzY2EtNGM5Yi1iNWJiLWExYTYzYWVkMTEyOCIsIlJhbmdlTGVuZ3RoIjozLCJSZWZlcmVuY2VJZCI6IjU5MzQyZGM0LWJhZDctNDlkMi04MDg2LTgxMGFjNDNkMDFkNSIsIlJlZmVyZW5jZSI6eyIkaWQiOiIzIiwiJHR5cGUiOiJTd2lzc0FjYWRlbWljLkNpdGF2aS5SZWZlcmVuY2UsIFN3aXNzQWNhZGVtaWMuQ2l0YXZpIiwiQWJzdHJhY3RDb21wbGV4aXR5IjowLCJBYnN0cmFjdFNvdXJjZVRleHRGb3JtYXQiOjAsIkFjY2Vzc0RhdGUiOiIyOC4xMi4yMDE5IiwiQXV0aG9ycyI6W10sIkNpdGF0aW9uS2V5VXBkYXRlVHlwZSI6MCwiQ29sbGFib3JhdG9ycyI6W10sIkRhdGUiOiIyMDE4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ZXVyLWxleC5ldXJvcGEuZXUvbGVnYWwtY29udGVudC9FTi9UWFQvP3VyaT1DRUxFWDo1MjAxOERDMDc3MyIsIlVyaVN0cmluZyI6Imh0dHBzOi8vZXVyLWxleC5ldXJvcGEuZXUvbGVnYWwtY29udGVudC9FTi9UWFQvP3VyaT1DRUxFWDo1MjAxOERDMDc3MyIsIkxpbmtlZFJlc291cmNlU3RhdHVzIjo4LCJQcm9wZXJ0aWVzIjp7IiRpZCI6I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}</w:instrText>
          </w:r>
          <w:r w:rsidR="00863DE5">
            <w:rPr>
              <w:rFonts w:ascii="Times New Roman" w:hAnsi="Times New Roman"/>
              <w:noProof/>
              <w:szCs w:val="20"/>
              <w:lang w:val="en-US"/>
            </w:rPr>
            <w:fldChar w:fldCharType="separate"/>
          </w:r>
          <w:r w:rsidR="00E44546">
            <w:rPr>
              <w:rFonts w:ascii="Times New Roman" w:hAnsi="Times New Roman"/>
              <w:noProof/>
              <w:szCs w:val="20"/>
              <w:lang w:val="en-US"/>
            </w:rPr>
            <w:t>[4],[5]</w:t>
          </w:r>
          <w:r w:rsidR="00863DE5">
            <w:rPr>
              <w:rFonts w:ascii="Times New Roman" w:hAnsi="Times New Roman"/>
              <w:noProof/>
              <w:szCs w:val="20"/>
              <w:lang w:val="en-US"/>
            </w:rPr>
            <w:fldChar w:fldCharType="end"/>
          </w:r>
        </w:sdtContent>
      </w:sdt>
      <w:r w:rsidRPr="004D1B12">
        <w:rPr>
          <w:rFonts w:ascii="Times New Roman" w:hAnsi="Times New Roman"/>
          <w:szCs w:val="20"/>
          <w:lang w:val="en-US"/>
        </w:rPr>
        <w:t>. It is assumed that e-gas is equivalent to synthetic methane and that e-liquids are equivalent to synthetic methanol. The stoichiometric ratios in the Sabatier reaction and methanol synthesis are used to derive the underlying hydrogen quantities.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23E"/>
    <w:multiLevelType w:val="hybridMultilevel"/>
    <w:tmpl w:val="4D622142"/>
    <w:lvl w:ilvl="0" w:tplc="04070001">
      <w:start w:val="1"/>
      <w:numFmt w:val="bullet"/>
      <w:lvlText w:val=""/>
      <w:lvlJc w:val="left"/>
      <w:pPr>
        <w:ind w:left="1160" w:hanging="360"/>
      </w:pPr>
      <w:rPr>
        <w:rFonts w:ascii="Symbol" w:hAnsi="Symbol"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hint="default"/>
      </w:rPr>
    </w:lvl>
    <w:lvl w:ilvl="3" w:tplc="04070001" w:tentative="1">
      <w:start w:val="1"/>
      <w:numFmt w:val="bullet"/>
      <w:lvlText w:val=""/>
      <w:lvlJc w:val="left"/>
      <w:pPr>
        <w:ind w:left="3320" w:hanging="360"/>
      </w:pPr>
      <w:rPr>
        <w:rFonts w:ascii="Symbol" w:hAnsi="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hint="default"/>
      </w:rPr>
    </w:lvl>
    <w:lvl w:ilvl="6" w:tplc="04070001" w:tentative="1">
      <w:start w:val="1"/>
      <w:numFmt w:val="bullet"/>
      <w:lvlText w:val=""/>
      <w:lvlJc w:val="left"/>
      <w:pPr>
        <w:ind w:left="5480" w:hanging="360"/>
      </w:pPr>
      <w:rPr>
        <w:rFonts w:ascii="Symbol" w:hAnsi="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AC582B18">
      <w:start w:val="1"/>
      <w:numFmt w:val="bullet"/>
      <w:lvlText w:val=""/>
      <w:lvlJc w:val="left"/>
      <w:pPr>
        <w:tabs>
          <w:tab w:val="num" w:pos="720"/>
        </w:tabs>
        <w:ind w:left="720" w:hanging="360"/>
      </w:pPr>
      <w:rPr>
        <w:rFonts w:ascii="Symbol" w:hAnsi="Symbol" w:hint="default"/>
      </w:rPr>
    </w:lvl>
    <w:lvl w:ilvl="1" w:tplc="85F69984">
      <w:start w:val="1"/>
      <w:numFmt w:val="bullet"/>
      <w:lvlText w:val="o"/>
      <w:lvlJc w:val="left"/>
      <w:pPr>
        <w:tabs>
          <w:tab w:val="num" w:pos="1440"/>
        </w:tabs>
        <w:ind w:left="1440" w:hanging="360"/>
      </w:pPr>
      <w:rPr>
        <w:rFonts w:ascii="Courier New" w:hAnsi="Courier New" w:hint="default"/>
      </w:rPr>
    </w:lvl>
    <w:lvl w:ilvl="2" w:tplc="F0905A64" w:tentative="1">
      <w:start w:val="1"/>
      <w:numFmt w:val="bullet"/>
      <w:lvlText w:val=""/>
      <w:lvlJc w:val="left"/>
      <w:pPr>
        <w:tabs>
          <w:tab w:val="num" w:pos="2160"/>
        </w:tabs>
        <w:ind w:left="2160" w:hanging="360"/>
      </w:pPr>
      <w:rPr>
        <w:rFonts w:ascii="Wingdings" w:hAnsi="Wingdings" w:hint="default"/>
      </w:rPr>
    </w:lvl>
    <w:lvl w:ilvl="3" w:tplc="28C67B28" w:tentative="1">
      <w:start w:val="1"/>
      <w:numFmt w:val="bullet"/>
      <w:lvlText w:val=""/>
      <w:lvlJc w:val="left"/>
      <w:pPr>
        <w:tabs>
          <w:tab w:val="num" w:pos="2880"/>
        </w:tabs>
        <w:ind w:left="2880" w:hanging="360"/>
      </w:pPr>
      <w:rPr>
        <w:rFonts w:ascii="Symbol" w:hAnsi="Symbol" w:hint="default"/>
      </w:rPr>
    </w:lvl>
    <w:lvl w:ilvl="4" w:tplc="1AEAC1BC" w:tentative="1">
      <w:start w:val="1"/>
      <w:numFmt w:val="bullet"/>
      <w:lvlText w:val="o"/>
      <w:lvlJc w:val="left"/>
      <w:pPr>
        <w:tabs>
          <w:tab w:val="num" w:pos="3600"/>
        </w:tabs>
        <w:ind w:left="3600" w:hanging="360"/>
      </w:pPr>
      <w:rPr>
        <w:rFonts w:ascii="Courier New" w:hAnsi="Courier New" w:hint="default"/>
      </w:rPr>
    </w:lvl>
    <w:lvl w:ilvl="5" w:tplc="F474A440" w:tentative="1">
      <w:start w:val="1"/>
      <w:numFmt w:val="bullet"/>
      <w:lvlText w:val=""/>
      <w:lvlJc w:val="left"/>
      <w:pPr>
        <w:tabs>
          <w:tab w:val="num" w:pos="4320"/>
        </w:tabs>
        <w:ind w:left="4320" w:hanging="360"/>
      </w:pPr>
      <w:rPr>
        <w:rFonts w:ascii="Wingdings" w:hAnsi="Wingdings" w:hint="default"/>
      </w:rPr>
    </w:lvl>
    <w:lvl w:ilvl="6" w:tplc="95ECF85A" w:tentative="1">
      <w:start w:val="1"/>
      <w:numFmt w:val="bullet"/>
      <w:lvlText w:val=""/>
      <w:lvlJc w:val="left"/>
      <w:pPr>
        <w:tabs>
          <w:tab w:val="num" w:pos="5040"/>
        </w:tabs>
        <w:ind w:left="5040" w:hanging="360"/>
      </w:pPr>
      <w:rPr>
        <w:rFonts w:ascii="Symbol" w:hAnsi="Symbol" w:hint="default"/>
      </w:rPr>
    </w:lvl>
    <w:lvl w:ilvl="7" w:tplc="3404CC0C" w:tentative="1">
      <w:start w:val="1"/>
      <w:numFmt w:val="bullet"/>
      <w:lvlText w:val="o"/>
      <w:lvlJc w:val="left"/>
      <w:pPr>
        <w:tabs>
          <w:tab w:val="num" w:pos="5760"/>
        </w:tabs>
        <w:ind w:left="5760" w:hanging="360"/>
      </w:pPr>
      <w:rPr>
        <w:rFonts w:ascii="Courier New" w:hAnsi="Courier New" w:hint="default"/>
      </w:rPr>
    </w:lvl>
    <w:lvl w:ilvl="8" w:tplc="99C00B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65086176">
      <w:start w:val="1"/>
      <w:numFmt w:val="lowerRoman"/>
      <w:lvlText w:val="%1.)"/>
      <w:lvlJc w:val="left"/>
      <w:pPr>
        <w:tabs>
          <w:tab w:val="num" w:pos="540"/>
        </w:tabs>
        <w:ind w:left="255" w:hanging="435"/>
      </w:pPr>
      <w:rPr>
        <w:rFonts w:hint="default"/>
      </w:rPr>
    </w:lvl>
    <w:lvl w:ilvl="1" w:tplc="5DCE391E" w:tentative="1">
      <w:start w:val="1"/>
      <w:numFmt w:val="lowerLetter"/>
      <w:lvlText w:val="%2."/>
      <w:lvlJc w:val="left"/>
      <w:pPr>
        <w:tabs>
          <w:tab w:val="num" w:pos="1260"/>
        </w:tabs>
        <w:ind w:left="1260" w:hanging="360"/>
      </w:pPr>
    </w:lvl>
    <w:lvl w:ilvl="2" w:tplc="C342486C" w:tentative="1">
      <w:start w:val="1"/>
      <w:numFmt w:val="lowerRoman"/>
      <w:lvlText w:val="%3."/>
      <w:lvlJc w:val="right"/>
      <w:pPr>
        <w:tabs>
          <w:tab w:val="num" w:pos="1980"/>
        </w:tabs>
        <w:ind w:left="1980" w:hanging="180"/>
      </w:pPr>
    </w:lvl>
    <w:lvl w:ilvl="3" w:tplc="D27C9F96" w:tentative="1">
      <w:start w:val="1"/>
      <w:numFmt w:val="decimal"/>
      <w:lvlText w:val="%4."/>
      <w:lvlJc w:val="left"/>
      <w:pPr>
        <w:tabs>
          <w:tab w:val="num" w:pos="2700"/>
        </w:tabs>
        <w:ind w:left="2700" w:hanging="360"/>
      </w:pPr>
    </w:lvl>
    <w:lvl w:ilvl="4" w:tplc="D0BAF2D2" w:tentative="1">
      <w:start w:val="1"/>
      <w:numFmt w:val="lowerLetter"/>
      <w:lvlText w:val="%5."/>
      <w:lvlJc w:val="left"/>
      <w:pPr>
        <w:tabs>
          <w:tab w:val="num" w:pos="3420"/>
        </w:tabs>
        <w:ind w:left="3420" w:hanging="360"/>
      </w:pPr>
    </w:lvl>
    <w:lvl w:ilvl="5" w:tplc="0E507998" w:tentative="1">
      <w:start w:val="1"/>
      <w:numFmt w:val="lowerRoman"/>
      <w:lvlText w:val="%6."/>
      <w:lvlJc w:val="right"/>
      <w:pPr>
        <w:tabs>
          <w:tab w:val="num" w:pos="4140"/>
        </w:tabs>
        <w:ind w:left="4140" w:hanging="180"/>
      </w:pPr>
    </w:lvl>
    <w:lvl w:ilvl="6" w:tplc="59E8B5FE" w:tentative="1">
      <w:start w:val="1"/>
      <w:numFmt w:val="decimal"/>
      <w:lvlText w:val="%7."/>
      <w:lvlJc w:val="left"/>
      <w:pPr>
        <w:tabs>
          <w:tab w:val="num" w:pos="4860"/>
        </w:tabs>
        <w:ind w:left="4860" w:hanging="360"/>
      </w:pPr>
    </w:lvl>
    <w:lvl w:ilvl="7" w:tplc="77324590" w:tentative="1">
      <w:start w:val="1"/>
      <w:numFmt w:val="lowerLetter"/>
      <w:lvlText w:val="%8."/>
      <w:lvlJc w:val="left"/>
      <w:pPr>
        <w:tabs>
          <w:tab w:val="num" w:pos="5580"/>
        </w:tabs>
        <w:ind w:left="5580" w:hanging="360"/>
      </w:pPr>
    </w:lvl>
    <w:lvl w:ilvl="8" w:tplc="F8382EC4"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4E5A35D8">
      <w:start w:val="1"/>
      <w:numFmt w:val="bullet"/>
      <w:lvlText w:val=""/>
      <w:lvlJc w:val="left"/>
      <w:pPr>
        <w:tabs>
          <w:tab w:val="num" w:pos="720"/>
        </w:tabs>
        <w:ind w:left="720" w:hanging="360"/>
      </w:pPr>
      <w:rPr>
        <w:rFonts w:ascii="Symbol" w:hAnsi="Symbol" w:hint="default"/>
      </w:rPr>
    </w:lvl>
    <w:lvl w:ilvl="1" w:tplc="03BED204" w:tentative="1">
      <w:start w:val="1"/>
      <w:numFmt w:val="bullet"/>
      <w:lvlText w:val="o"/>
      <w:lvlJc w:val="left"/>
      <w:pPr>
        <w:tabs>
          <w:tab w:val="num" w:pos="1440"/>
        </w:tabs>
        <w:ind w:left="1440" w:hanging="360"/>
      </w:pPr>
      <w:rPr>
        <w:rFonts w:ascii="Courier New" w:hAnsi="Courier New" w:hint="default"/>
      </w:rPr>
    </w:lvl>
    <w:lvl w:ilvl="2" w:tplc="A1C213F2" w:tentative="1">
      <w:start w:val="1"/>
      <w:numFmt w:val="bullet"/>
      <w:lvlText w:val=""/>
      <w:lvlJc w:val="left"/>
      <w:pPr>
        <w:tabs>
          <w:tab w:val="num" w:pos="2160"/>
        </w:tabs>
        <w:ind w:left="2160" w:hanging="360"/>
      </w:pPr>
      <w:rPr>
        <w:rFonts w:ascii="Wingdings" w:hAnsi="Wingdings" w:hint="default"/>
      </w:rPr>
    </w:lvl>
    <w:lvl w:ilvl="3" w:tplc="742E6CAA" w:tentative="1">
      <w:start w:val="1"/>
      <w:numFmt w:val="bullet"/>
      <w:lvlText w:val=""/>
      <w:lvlJc w:val="left"/>
      <w:pPr>
        <w:tabs>
          <w:tab w:val="num" w:pos="2880"/>
        </w:tabs>
        <w:ind w:left="2880" w:hanging="360"/>
      </w:pPr>
      <w:rPr>
        <w:rFonts w:ascii="Symbol" w:hAnsi="Symbol" w:hint="default"/>
      </w:rPr>
    </w:lvl>
    <w:lvl w:ilvl="4" w:tplc="22B4940C" w:tentative="1">
      <w:start w:val="1"/>
      <w:numFmt w:val="bullet"/>
      <w:lvlText w:val="o"/>
      <w:lvlJc w:val="left"/>
      <w:pPr>
        <w:tabs>
          <w:tab w:val="num" w:pos="3600"/>
        </w:tabs>
        <w:ind w:left="3600" w:hanging="360"/>
      </w:pPr>
      <w:rPr>
        <w:rFonts w:ascii="Courier New" w:hAnsi="Courier New" w:hint="default"/>
      </w:rPr>
    </w:lvl>
    <w:lvl w:ilvl="5" w:tplc="F76C722C" w:tentative="1">
      <w:start w:val="1"/>
      <w:numFmt w:val="bullet"/>
      <w:lvlText w:val=""/>
      <w:lvlJc w:val="left"/>
      <w:pPr>
        <w:tabs>
          <w:tab w:val="num" w:pos="4320"/>
        </w:tabs>
        <w:ind w:left="4320" w:hanging="360"/>
      </w:pPr>
      <w:rPr>
        <w:rFonts w:ascii="Wingdings" w:hAnsi="Wingdings" w:hint="default"/>
      </w:rPr>
    </w:lvl>
    <w:lvl w:ilvl="6" w:tplc="5B509A00" w:tentative="1">
      <w:start w:val="1"/>
      <w:numFmt w:val="bullet"/>
      <w:lvlText w:val=""/>
      <w:lvlJc w:val="left"/>
      <w:pPr>
        <w:tabs>
          <w:tab w:val="num" w:pos="5040"/>
        </w:tabs>
        <w:ind w:left="5040" w:hanging="360"/>
      </w:pPr>
      <w:rPr>
        <w:rFonts w:ascii="Symbol" w:hAnsi="Symbol" w:hint="default"/>
      </w:rPr>
    </w:lvl>
    <w:lvl w:ilvl="7" w:tplc="7E54DA2C" w:tentative="1">
      <w:start w:val="1"/>
      <w:numFmt w:val="bullet"/>
      <w:lvlText w:val="o"/>
      <w:lvlJc w:val="left"/>
      <w:pPr>
        <w:tabs>
          <w:tab w:val="num" w:pos="5760"/>
        </w:tabs>
        <w:ind w:left="5760" w:hanging="360"/>
      </w:pPr>
      <w:rPr>
        <w:rFonts w:ascii="Courier New" w:hAnsi="Courier New" w:hint="default"/>
      </w:rPr>
    </w:lvl>
    <w:lvl w:ilvl="8" w:tplc="486A8A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D516D"/>
    <w:multiLevelType w:val="hybridMultilevel"/>
    <w:tmpl w:val="F0688D4C"/>
    <w:lvl w:ilvl="0" w:tplc="04070001">
      <w:start w:val="1"/>
      <w:numFmt w:val="bullet"/>
      <w:lvlText w:val=""/>
      <w:lvlJc w:val="left"/>
      <w:pPr>
        <w:ind w:left="1160" w:hanging="360"/>
      </w:pPr>
      <w:rPr>
        <w:rFonts w:ascii="Symbol" w:hAnsi="Symbol" w:hint="default"/>
      </w:rPr>
    </w:lvl>
    <w:lvl w:ilvl="1" w:tplc="04070003" w:tentative="1">
      <w:start w:val="1"/>
      <w:numFmt w:val="bullet"/>
      <w:lvlText w:val="o"/>
      <w:lvlJc w:val="left"/>
      <w:pPr>
        <w:ind w:left="1880" w:hanging="360"/>
      </w:pPr>
      <w:rPr>
        <w:rFonts w:ascii="Courier New" w:hAnsi="Courier New" w:cs="Courier New" w:hint="default"/>
      </w:rPr>
    </w:lvl>
    <w:lvl w:ilvl="2" w:tplc="04070005" w:tentative="1">
      <w:start w:val="1"/>
      <w:numFmt w:val="bullet"/>
      <w:lvlText w:val=""/>
      <w:lvlJc w:val="left"/>
      <w:pPr>
        <w:ind w:left="2600" w:hanging="360"/>
      </w:pPr>
      <w:rPr>
        <w:rFonts w:ascii="Wingdings" w:hAnsi="Wingdings" w:hint="default"/>
      </w:rPr>
    </w:lvl>
    <w:lvl w:ilvl="3" w:tplc="04070001" w:tentative="1">
      <w:start w:val="1"/>
      <w:numFmt w:val="bullet"/>
      <w:lvlText w:val=""/>
      <w:lvlJc w:val="left"/>
      <w:pPr>
        <w:ind w:left="3320" w:hanging="360"/>
      </w:pPr>
      <w:rPr>
        <w:rFonts w:ascii="Symbol" w:hAnsi="Symbol" w:hint="default"/>
      </w:rPr>
    </w:lvl>
    <w:lvl w:ilvl="4" w:tplc="04070003" w:tentative="1">
      <w:start w:val="1"/>
      <w:numFmt w:val="bullet"/>
      <w:lvlText w:val="o"/>
      <w:lvlJc w:val="left"/>
      <w:pPr>
        <w:ind w:left="4040" w:hanging="360"/>
      </w:pPr>
      <w:rPr>
        <w:rFonts w:ascii="Courier New" w:hAnsi="Courier New" w:cs="Courier New" w:hint="default"/>
      </w:rPr>
    </w:lvl>
    <w:lvl w:ilvl="5" w:tplc="04070005" w:tentative="1">
      <w:start w:val="1"/>
      <w:numFmt w:val="bullet"/>
      <w:lvlText w:val=""/>
      <w:lvlJc w:val="left"/>
      <w:pPr>
        <w:ind w:left="4760" w:hanging="360"/>
      </w:pPr>
      <w:rPr>
        <w:rFonts w:ascii="Wingdings" w:hAnsi="Wingdings" w:hint="default"/>
      </w:rPr>
    </w:lvl>
    <w:lvl w:ilvl="6" w:tplc="04070001" w:tentative="1">
      <w:start w:val="1"/>
      <w:numFmt w:val="bullet"/>
      <w:lvlText w:val=""/>
      <w:lvlJc w:val="left"/>
      <w:pPr>
        <w:ind w:left="5480" w:hanging="360"/>
      </w:pPr>
      <w:rPr>
        <w:rFonts w:ascii="Symbol" w:hAnsi="Symbol" w:hint="default"/>
      </w:rPr>
    </w:lvl>
    <w:lvl w:ilvl="7" w:tplc="04070003" w:tentative="1">
      <w:start w:val="1"/>
      <w:numFmt w:val="bullet"/>
      <w:lvlText w:val="o"/>
      <w:lvlJc w:val="left"/>
      <w:pPr>
        <w:ind w:left="6200" w:hanging="360"/>
      </w:pPr>
      <w:rPr>
        <w:rFonts w:ascii="Courier New" w:hAnsi="Courier New" w:cs="Courier New" w:hint="default"/>
      </w:rPr>
    </w:lvl>
    <w:lvl w:ilvl="8" w:tplc="04070005" w:tentative="1">
      <w:start w:val="1"/>
      <w:numFmt w:val="bullet"/>
      <w:lvlText w:val=""/>
      <w:lvlJc w:val="left"/>
      <w:pPr>
        <w:ind w:left="6920" w:hanging="360"/>
      </w:pPr>
      <w:rPr>
        <w:rFonts w:ascii="Wingdings" w:hAnsi="Wingdings" w:hint="default"/>
      </w:rPr>
    </w:lvl>
  </w:abstractNum>
  <w:abstractNum w:abstractNumId="10" w15:restartNumberingAfterBreak="0">
    <w:nsid w:val="38B81A2E"/>
    <w:multiLevelType w:val="hybridMultilevel"/>
    <w:tmpl w:val="60367C9A"/>
    <w:lvl w:ilvl="0" w:tplc="2A66F6AC">
      <w:start w:val="1"/>
      <w:numFmt w:val="lowerRoman"/>
      <w:lvlText w:val="%1.)"/>
      <w:lvlJc w:val="left"/>
      <w:pPr>
        <w:tabs>
          <w:tab w:val="num" w:pos="720"/>
        </w:tabs>
        <w:ind w:left="435" w:hanging="435"/>
      </w:pPr>
      <w:rPr>
        <w:rFonts w:hint="default"/>
      </w:rPr>
    </w:lvl>
    <w:lvl w:ilvl="1" w:tplc="B5CE221C">
      <w:start w:val="8"/>
      <w:numFmt w:val="decimal"/>
      <w:lvlText w:val="%2."/>
      <w:lvlJc w:val="left"/>
      <w:pPr>
        <w:tabs>
          <w:tab w:val="num" w:pos="1080"/>
        </w:tabs>
        <w:ind w:left="1080" w:hanging="360"/>
      </w:pPr>
      <w:rPr>
        <w:rFonts w:hint="default"/>
      </w:rPr>
    </w:lvl>
    <w:lvl w:ilvl="2" w:tplc="D98ED018" w:tentative="1">
      <w:start w:val="1"/>
      <w:numFmt w:val="lowerRoman"/>
      <w:lvlText w:val="%3."/>
      <w:lvlJc w:val="right"/>
      <w:pPr>
        <w:tabs>
          <w:tab w:val="num" w:pos="1800"/>
        </w:tabs>
        <w:ind w:left="1800" w:hanging="180"/>
      </w:pPr>
    </w:lvl>
    <w:lvl w:ilvl="3" w:tplc="A7C0F710" w:tentative="1">
      <w:start w:val="1"/>
      <w:numFmt w:val="decimal"/>
      <w:lvlText w:val="%4."/>
      <w:lvlJc w:val="left"/>
      <w:pPr>
        <w:tabs>
          <w:tab w:val="num" w:pos="2520"/>
        </w:tabs>
        <w:ind w:left="2520" w:hanging="360"/>
      </w:pPr>
    </w:lvl>
    <w:lvl w:ilvl="4" w:tplc="E8105184" w:tentative="1">
      <w:start w:val="1"/>
      <w:numFmt w:val="lowerLetter"/>
      <w:lvlText w:val="%5."/>
      <w:lvlJc w:val="left"/>
      <w:pPr>
        <w:tabs>
          <w:tab w:val="num" w:pos="3240"/>
        </w:tabs>
        <w:ind w:left="3240" w:hanging="360"/>
      </w:pPr>
    </w:lvl>
    <w:lvl w:ilvl="5" w:tplc="AE9AFB30" w:tentative="1">
      <w:start w:val="1"/>
      <w:numFmt w:val="lowerRoman"/>
      <w:lvlText w:val="%6."/>
      <w:lvlJc w:val="right"/>
      <w:pPr>
        <w:tabs>
          <w:tab w:val="num" w:pos="3960"/>
        </w:tabs>
        <w:ind w:left="3960" w:hanging="180"/>
      </w:pPr>
    </w:lvl>
    <w:lvl w:ilvl="6" w:tplc="27509ED2" w:tentative="1">
      <w:start w:val="1"/>
      <w:numFmt w:val="decimal"/>
      <w:lvlText w:val="%7."/>
      <w:lvlJc w:val="left"/>
      <w:pPr>
        <w:tabs>
          <w:tab w:val="num" w:pos="4680"/>
        </w:tabs>
        <w:ind w:left="4680" w:hanging="360"/>
      </w:pPr>
    </w:lvl>
    <w:lvl w:ilvl="7" w:tplc="86A60DB2" w:tentative="1">
      <w:start w:val="1"/>
      <w:numFmt w:val="lowerLetter"/>
      <w:lvlText w:val="%8."/>
      <w:lvlJc w:val="left"/>
      <w:pPr>
        <w:tabs>
          <w:tab w:val="num" w:pos="5400"/>
        </w:tabs>
        <w:ind w:left="5400" w:hanging="360"/>
      </w:pPr>
    </w:lvl>
    <w:lvl w:ilvl="8" w:tplc="A7DC14C2" w:tentative="1">
      <w:start w:val="1"/>
      <w:numFmt w:val="lowerRoman"/>
      <w:lvlText w:val="%9."/>
      <w:lvlJc w:val="right"/>
      <w:pPr>
        <w:tabs>
          <w:tab w:val="num" w:pos="6120"/>
        </w:tabs>
        <w:ind w:left="6120" w:hanging="180"/>
      </w:pPr>
    </w:lvl>
  </w:abstractNum>
  <w:abstractNum w:abstractNumId="11" w15:restartNumberingAfterBreak="0">
    <w:nsid w:val="3A2C5EE1"/>
    <w:multiLevelType w:val="hybridMultilevel"/>
    <w:tmpl w:val="323EEBB0"/>
    <w:lvl w:ilvl="0" w:tplc="738AF67A">
      <w:start w:val="1"/>
      <w:numFmt w:val="lowerLetter"/>
      <w:lvlText w:val="%1)"/>
      <w:lvlJc w:val="left"/>
      <w:pPr>
        <w:tabs>
          <w:tab w:val="num" w:pos="720"/>
        </w:tabs>
        <w:ind w:left="720" w:hanging="360"/>
      </w:pPr>
    </w:lvl>
    <w:lvl w:ilvl="1" w:tplc="4E50B856" w:tentative="1">
      <w:start w:val="1"/>
      <w:numFmt w:val="lowerLetter"/>
      <w:lvlText w:val="%2."/>
      <w:lvlJc w:val="left"/>
      <w:pPr>
        <w:tabs>
          <w:tab w:val="num" w:pos="1440"/>
        </w:tabs>
        <w:ind w:left="1440" w:hanging="360"/>
      </w:pPr>
    </w:lvl>
    <w:lvl w:ilvl="2" w:tplc="2A4890AE" w:tentative="1">
      <w:start w:val="1"/>
      <w:numFmt w:val="lowerRoman"/>
      <w:lvlText w:val="%3."/>
      <w:lvlJc w:val="right"/>
      <w:pPr>
        <w:tabs>
          <w:tab w:val="num" w:pos="2160"/>
        </w:tabs>
        <w:ind w:left="2160" w:hanging="180"/>
      </w:pPr>
    </w:lvl>
    <w:lvl w:ilvl="3" w:tplc="CCB24508" w:tentative="1">
      <w:start w:val="1"/>
      <w:numFmt w:val="decimal"/>
      <w:lvlText w:val="%4."/>
      <w:lvlJc w:val="left"/>
      <w:pPr>
        <w:tabs>
          <w:tab w:val="num" w:pos="2880"/>
        </w:tabs>
        <w:ind w:left="2880" w:hanging="360"/>
      </w:pPr>
    </w:lvl>
    <w:lvl w:ilvl="4" w:tplc="B64C2378" w:tentative="1">
      <w:start w:val="1"/>
      <w:numFmt w:val="lowerLetter"/>
      <w:lvlText w:val="%5."/>
      <w:lvlJc w:val="left"/>
      <w:pPr>
        <w:tabs>
          <w:tab w:val="num" w:pos="3600"/>
        </w:tabs>
        <w:ind w:left="3600" w:hanging="360"/>
      </w:pPr>
    </w:lvl>
    <w:lvl w:ilvl="5" w:tplc="39DAC6EA" w:tentative="1">
      <w:start w:val="1"/>
      <w:numFmt w:val="lowerRoman"/>
      <w:lvlText w:val="%6."/>
      <w:lvlJc w:val="right"/>
      <w:pPr>
        <w:tabs>
          <w:tab w:val="num" w:pos="4320"/>
        </w:tabs>
        <w:ind w:left="4320" w:hanging="180"/>
      </w:pPr>
    </w:lvl>
    <w:lvl w:ilvl="6" w:tplc="82300234" w:tentative="1">
      <w:start w:val="1"/>
      <w:numFmt w:val="decimal"/>
      <w:lvlText w:val="%7."/>
      <w:lvlJc w:val="left"/>
      <w:pPr>
        <w:tabs>
          <w:tab w:val="num" w:pos="5040"/>
        </w:tabs>
        <w:ind w:left="5040" w:hanging="360"/>
      </w:pPr>
    </w:lvl>
    <w:lvl w:ilvl="7" w:tplc="EC5AF5FE" w:tentative="1">
      <w:start w:val="1"/>
      <w:numFmt w:val="lowerLetter"/>
      <w:lvlText w:val="%8."/>
      <w:lvlJc w:val="left"/>
      <w:pPr>
        <w:tabs>
          <w:tab w:val="num" w:pos="5760"/>
        </w:tabs>
        <w:ind w:left="5760" w:hanging="360"/>
      </w:pPr>
    </w:lvl>
    <w:lvl w:ilvl="8" w:tplc="AF90944C" w:tentative="1">
      <w:start w:val="1"/>
      <w:numFmt w:val="lowerRoman"/>
      <w:lvlText w:val="%9."/>
      <w:lvlJc w:val="right"/>
      <w:pPr>
        <w:tabs>
          <w:tab w:val="num" w:pos="6480"/>
        </w:tabs>
        <w:ind w:left="6480" w:hanging="180"/>
      </w:pPr>
    </w:lvl>
  </w:abstractNum>
  <w:abstractNum w:abstractNumId="12" w15:restartNumberingAfterBreak="0">
    <w:nsid w:val="3E1A25F6"/>
    <w:multiLevelType w:val="hybridMultilevel"/>
    <w:tmpl w:val="E99808A0"/>
    <w:lvl w:ilvl="0" w:tplc="1FA0B1B8">
      <w:start w:val="1"/>
      <w:numFmt w:val="lowerRoman"/>
      <w:lvlText w:val="%1.)"/>
      <w:lvlJc w:val="left"/>
      <w:pPr>
        <w:tabs>
          <w:tab w:val="num" w:pos="720"/>
        </w:tabs>
        <w:ind w:left="435" w:hanging="435"/>
      </w:pPr>
      <w:rPr>
        <w:rFonts w:hint="default"/>
      </w:rPr>
    </w:lvl>
    <w:lvl w:ilvl="1" w:tplc="860E3EBA" w:tentative="1">
      <w:start w:val="1"/>
      <w:numFmt w:val="lowerLetter"/>
      <w:lvlText w:val="%2."/>
      <w:lvlJc w:val="left"/>
      <w:pPr>
        <w:tabs>
          <w:tab w:val="num" w:pos="1440"/>
        </w:tabs>
        <w:ind w:left="1440" w:hanging="360"/>
      </w:pPr>
    </w:lvl>
    <w:lvl w:ilvl="2" w:tplc="D3B8F472" w:tentative="1">
      <w:start w:val="1"/>
      <w:numFmt w:val="lowerRoman"/>
      <w:lvlText w:val="%3."/>
      <w:lvlJc w:val="right"/>
      <w:pPr>
        <w:tabs>
          <w:tab w:val="num" w:pos="2160"/>
        </w:tabs>
        <w:ind w:left="2160" w:hanging="180"/>
      </w:pPr>
    </w:lvl>
    <w:lvl w:ilvl="3" w:tplc="7336761E" w:tentative="1">
      <w:start w:val="1"/>
      <w:numFmt w:val="decimal"/>
      <w:lvlText w:val="%4."/>
      <w:lvlJc w:val="left"/>
      <w:pPr>
        <w:tabs>
          <w:tab w:val="num" w:pos="2880"/>
        </w:tabs>
        <w:ind w:left="2880" w:hanging="360"/>
      </w:pPr>
    </w:lvl>
    <w:lvl w:ilvl="4" w:tplc="01CE7C6A" w:tentative="1">
      <w:start w:val="1"/>
      <w:numFmt w:val="lowerLetter"/>
      <w:lvlText w:val="%5."/>
      <w:lvlJc w:val="left"/>
      <w:pPr>
        <w:tabs>
          <w:tab w:val="num" w:pos="3600"/>
        </w:tabs>
        <w:ind w:left="3600" w:hanging="360"/>
      </w:pPr>
    </w:lvl>
    <w:lvl w:ilvl="5" w:tplc="817A9232" w:tentative="1">
      <w:start w:val="1"/>
      <w:numFmt w:val="lowerRoman"/>
      <w:lvlText w:val="%6."/>
      <w:lvlJc w:val="right"/>
      <w:pPr>
        <w:tabs>
          <w:tab w:val="num" w:pos="4320"/>
        </w:tabs>
        <w:ind w:left="4320" w:hanging="180"/>
      </w:pPr>
    </w:lvl>
    <w:lvl w:ilvl="6" w:tplc="02DC0DBC" w:tentative="1">
      <w:start w:val="1"/>
      <w:numFmt w:val="decimal"/>
      <w:lvlText w:val="%7."/>
      <w:lvlJc w:val="left"/>
      <w:pPr>
        <w:tabs>
          <w:tab w:val="num" w:pos="5040"/>
        </w:tabs>
        <w:ind w:left="5040" w:hanging="360"/>
      </w:pPr>
    </w:lvl>
    <w:lvl w:ilvl="7" w:tplc="6A14E482" w:tentative="1">
      <w:start w:val="1"/>
      <w:numFmt w:val="lowerLetter"/>
      <w:lvlText w:val="%8."/>
      <w:lvlJc w:val="left"/>
      <w:pPr>
        <w:tabs>
          <w:tab w:val="num" w:pos="5760"/>
        </w:tabs>
        <w:ind w:left="5760" w:hanging="360"/>
      </w:pPr>
    </w:lvl>
    <w:lvl w:ilvl="8" w:tplc="F03844CA" w:tentative="1">
      <w:start w:val="1"/>
      <w:numFmt w:val="lowerRoman"/>
      <w:lvlText w:val="%9."/>
      <w:lvlJc w:val="right"/>
      <w:pPr>
        <w:tabs>
          <w:tab w:val="num" w:pos="6480"/>
        </w:tabs>
        <w:ind w:left="6480" w:hanging="180"/>
      </w:pPr>
    </w:lvl>
  </w:abstractNum>
  <w:abstractNum w:abstractNumId="13" w15:restartNumberingAfterBreak="0">
    <w:nsid w:val="3F207471"/>
    <w:multiLevelType w:val="hybridMultilevel"/>
    <w:tmpl w:val="D2EC5A26"/>
    <w:lvl w:ilvl="0" w:tplc="517C541E">
      <w:start w:val="1"/>
      <w:numFmt w:val="bullet"/>
      <w:lvlText w:val=""/>
      <w:lvlJc w:val="left"/>
      <w:pPr>
        <w:tabs>
          <w:tab w:val="num" w:pos="720"/>
        </w:tabs>
        <w:ind w:left="720" w:hanging="360"/>
      </w:pPr>
      <w:rPr>
        <w:rFonts w:ascii="Symbol" w:hAnsi="Symbol" w:hint="default"/>
      </w:rPr>
    </w:lvl>
    <w:lvl w:ilvl="1" w:tplc="56A67B58" w:tentative="1">
      <w:start w:val="1"/>
      <w:numFmt w:val="bullet"/>
      <w:lvlText w:val="o"/>
      <w:lvlJc w:val="left"/>
      <w:pPr>
        <w:tabs>
          <w:tab w:val="num" w:pos="1440"/>
        </w:tabs>
        <w:ind w:left="1440" w:hanging="360"/>
      </w:pPr>
      <w:rPr>
        <w:rFonts w:ascii="Courier New" w:hAnsi="Courier New" w:hint="default"/>
      </w:rPr>
    </w:lvl>
    <w:lvl w:ilvl="2" w:tplc="7B74ACCE" w:tentative="1">
      <w:start w:val="1"/>
      <w:numFmt w:val="bullet"/>
      <w:lvlText w:val=""/>
      <w:lvlJc w:val="left"/>
      <w:pPr>
        <w:tabs>
          <w:tab w:val="num" w:pos="2160"/>
        </w:tabs>
        <w:ind w:left="2160" w:hanging="360"/>
      </w:pPr>
      <w:rPr>
        <w:rFonts w:ascii="Wingdings" w:hAnsi="Wingdings" w:hint="default"/>
      </w:rPr>
    </w:lvl>
    <w:lvl w:ilvl="3" w:tplc="103E9858" w:tentative="1">
      <w:start w:val="1"/>
      <w:numFmt w:val="bullet"/>
      <w:lvlText w:val=""/>
      <w:lvlJc w:val="left"/>
      <w:pPr>
        <w:tabs>
          <w:tab w:val="num" w:pos="2880"/>
        </w:tabs>
        <w:ind w:left="2880" w:hanging="360"/>
      </w:pPr>
      <w:rPr>
        <w:rFonts w:ascii="Symbol" w:hAnsi="Symbol" w:hint="default"/>
      </w:rPr>
    </w:lvl>
    <w:lvl w:ilvl="4" w:tplc="F6BA0216" w:tentative="1">
      <w:start w:val="1"/>
      <w:numFmt w:val="bullet"/>
      <w:lvlText w:val="o"/>
      <w:lvlJc w:val="left"/>
      <w:pPr>
        <w:tabs>
          <w:tab w:val="num" w:pos="3600"/>
        </w:tabs>
        <w:ind w:left="3600" w:hanging="360"/>
      </w:pPr>
      <w:rPr>
        <w:rFonts w:ascii="Courier New" w:hAnsi="Courier New" w:hint="default"/>
      </w:rPr>
    </w:lvl>
    <w:lvl w:ilvl="5" w:tplc="7A904F64" w:tentative="1">
      <w:start w:val="1"/>
      <w:numFmt w:val="bullet"/>
      <w:lvlText w:val=""/>
      <w:lvlJc w:val="left"/>
      <w:pPr>
        <w:tabs>
          <w:tab w:val="num" w:pos="4320"/>
        </w:tabs>
        <w:ind w:left="4320" w:hanging="360"/>
      </w:pPr>
      <w:rPr>
        <w:rFonts w:ascii="Wingdings" w:hAnsi="Wingdings" w:hint="default"/>
      </w:rPr>
    </w:lvl>
    <w:lvl w:ilvl="6" w:tplc="2B0CF59E" w:tentative="1">
      <w:start w:val="1"/>
      <w:numFmt w:val="bullet"/>
      <w:lvlText w:val=""/>
      <w:lvlJc w:val="left"/>
      <w:pPr>
        <w:tabs>
          <w:tab w:val="num" w:pos="5040"/>
        </w:tabs>
        <w:ind w:left="5040" w:hanging="360"/>
      </w:pPr>
      <w:rPr>
        <w:rFonts w:ascii="Symbol" w:hAnsi="Symbol" w:hint="default"/>
      </w:rPr>
    </w:lvl>
    <w:lvl w:ilvl="7" w:tplc="579A2668" w:tentative="1">
      <w:start w:val="1"/>
      <w:numFmt w:val="bullet"/>
      <w:lvlText w:val="o"/>
      <w:lvlJc w:val="left"/>
      <w:pPr>
        <w:tabs>
          <w:tab w:val="num" w:pos="5760"/>
        </w:tabs>
        <w:ind w:left="5760" w:hanging="360"/>
      </w:pPr>
      <w:rPr>
        <w:rFonts w:ascii="Courier New" w:hAnsi="Courier New" w:hint="default"/>
      </w:rPr>
    </w:lvl>
    <w:lvl w:ilvl="8" w:tplc="E11C8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84757"/>
    <w:multiLevelType w:val="hybridMultilevel"/>
    <w:tmpl w:val="2536FB92"/>
    <w:lvl w:ilvl="0" w:tplc="D48E0CBE">
      <w:start w:val="1"/>
      <w:numFmt w:val="bullet"/>
      <w:lvlText w:val=""/>
      <w:lvlJc w:val="left"/>
      <w:pPr>
        <w:tabs>
          <w:tab w:val="num" w:pos="1440"/>
        </w:tabs>
        <w:ind w:left="1440" w:hanging="360"/>
      </w:pPr>
      <w:rPr>
        <w:rFonts w:ascii="Symbol" w:hAnsi="Symbol" w:hint="default"/>
      </w:rPr>
    </w:lvl>
    <w:lvl w:ilvl="1" w:tplc="19DA4374" w:tentative="1">
      <w:start w:val="1"/>
      <w:numFmt w:val="bullet"/>
      <w:lvlText w:val="o"/>
      <w:lvlJc w:val="left"/>
      <w:pPr>
        <w:tabs>
          <w:tab w:val="num" w:pos="2160"/>
        </w:tabs>
        <w:ind w:left="2160" w:hanging="360"/>
      </w:pPr>
      <w:rPr>
        <w:rFonts w:ascii="Courier New" w:hAnsi="Courier New" w:hint="default"/>
      </w:rPr>
    </w:lvl>
    <w:lvl w:ilvl="2" w:tplc="28DAAD5A" w:tentative="1">
      <w:start w:val="1"/>
      <w:numFmt w:val="bullet"/>
      <w:lvlText w:val=""/>
      <w:lvlJc w:val="left"/>
      <w:pPr>
        <w:tabs>
          <w:tab w:val="num" w:pos="2880"/>
        </w:tabs>
        <w:ind w:left="2880" w:hanging="360"/>
      </w:pPr>
      <w:rPr>
        <w:rFonts w:ascii="Wingdings" w:hAnsi="Wingdings" w:hint="default"/>
      </w:rPr>
    </w:lvl>
    <w:lvl w:ilvl="3" w:tplc="C2D4E6A0" w:tentative="1">
      <w:start w:val="1"/>
      <w:numFmt w:val="bullet"/>
      <w:lvlText w:val=""/>
      <w:lvlJc w:val="left"/>
      <w:pPr>
        <w:tabs>
          <w:tab w:val="num" w:pos="3600"/>
        </w:tabs>
        <w:ind w:left="3600" w:hanging="360"/>
      </w:pPr>
      <w:rPr>
        <w:rFonts w:ascii="Symbol" w:hAnsi="Symbol" w:hint="default"/>
      </w:rPr>
    </w:lvl>
    <w:lvl w:ilvl="4" w:tplc="0CBC0070" w:tentative="1">
      <w:start w:val="1"/>
      <w:numFmt w:val="bullet"/>
      <w:lvlText w:val="o"/>
      <w:lvlJc w:val="left"/>
      <w:pPr>
        <w:tabs>
          <w:tab w:val="num" w:pos="4320"/>
        </w:tabs>
        <w:ind w:left="4320" w:hanging="360"/>
      </w:pPr>
      <w:rPr>
        <w:rFonts w:ascii="Courier New" w:hAnsi="Courier New" w:hint="default"/>
      </w:rPr>
    </w:lvl>
    <w:lvl w:ilvl="5" w:tplc="101EC8DC" w:tentative="1">
      <w:start w:val="1"/>
      <w:numFmt w:val="bullet"/>
      <w:lvlText w:val=""/>
      <w:lvlJc w:val="left"/>
      <w:pPr>
        <w:tabs>
          <w:tab w:val="num" w:pos="5040"/>
        </w:tabs>
        <w:ind w:left="5040" w:hanging="360"/>
      </w:pPr>
      <w:rPr>
        <w:rFonts w:ascii="Wingdings" w:hAnsi="Wingdings" w:hint="default"/>
      </w:rPr>
    </w:lvl>
    <w:lvl w:ilvl="6" w:tplc="1F30BFD8" w:tentative="1">
      <w:start w:val="1"/>
      <w:numFmt w:val="bullet"/>
      <w:lvlText w:val=""/>
      <w:lvlJc w:val="left"/>
      <w:pPr>
        <w:tabs>
          <w:tab w:val="num" w:pos="5760"/>
        </w:tabs>
        <w:ind w:left="5760" w:hanging="360"/>
      </w:pPr>
      <w:rPr>
        <w:rFonts w:ascii="Symbol" w:hAnsi="Symbol" w:hint="default"/>
      </w:rPr>
    </w:lvl>
    <w:lvl w:ilvl="7" w:tplc="7A34BD3C" w:tentative="1">
      <w:start w:val="1"/>
      <w:numFmt w:val="bullet"/>
      <w:lvlText w:val="o"/>
      <w:lvlJc w:val="left"/>
      <w:pPr>
        <w:tabs>
          <w:tab w:val="num" w:pos="6480"/>
        </w:tabs>
        <w:ind w:left="6480" w:hanging="360"/>
      </w:pPr>
      <w:rPr>
        <w:rFonts w:ascii="Courier New" w:hAnsi="Courier New" w:hint="default"/>
      </w:rPr>
    </w:lvl>
    <w:lvl w:ilvl="8" w:tplc="2818728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C7B76"/>
    <w:multiLevelType w:val="hybridMultilevel"/>
    <w:tmpl w:val="3C0E5202"/>
    <w:lvl w:ilvl="0" w:tplc="57748472">
      <w:start w:val="1"/>
      <w:numFmt w:val="bullet"/>
      <w:lvlText w:val=""/>
      <w:lvlJc w:val="left"/>
      <w:pPr>
        <w:tabs>
          <w:tab w:val="num" w:pos="1440"/>
        </w:tabs>
        <w:ind w:left="1440" w:hanging="360"/>
      </w:pPr>
      <w:rPr>
        <w:rFonts w:ascii="Symbol" w:hAnsi="Symbol" w:hint="default"/>
      </w:rPr>
    </w:lvl>
    <w:lvl w:ilvl="1" w:tplc="7BD87DE6" w:tentative="1">
      <w:start w:val="1"/>
      <w:numFmt w:val="bullet"/>
      <w:lvlText w:val="o"/>
      <w:lvlJc w:val="left"/>
      <w:pPr>
        <w:tabs>
          <w:tab w:val="num" w:pos="2160"/>
        </w:tabs>
        <w:ind w:left="2160" w:hanging="360"/>
      </w:pPr>
      <w:rPr>
        <w:rFonts w:ascii="Courier New" w:hAnsi="Courier New" w:hint="default"/>
      </w:rPr>
    </w:lvl>
    <w:lvl w:ilvl="2" w:tplc="799AA710" w:tentative="1">
      <w:start w:val="1"/>
      <w:numFmt w:val="bullet"/>
      <w:lvlText w:val=""/>
      <w:lvlJc w:val="left"/>
      <w:pPr>
        <w:tabs>
          <w:tab w:val="num" w:pos="2880"/>
        </w:tabs>
        <w:ind w:left="2880" w:hanging="360"/>
      </w:pPr>
      <w:rPr>
        <w:rFonts w:ascii="Wingdings" w:hAnsi="Wingdings" w:hint="default"/>
      </w:rPr>
    </w:lvl>
    <w:lvl w:ilvl="3" w:tplc="B3A2E508" w:tentative="1">
      <w:start w:val="1"/>
      <w:numFmt w:val="bullet"/>
      <w:lvlText w:val=""/>
      <w:lvlJc w:val="left"/>
      <w:pPr>
        <w:tabs>
          <w:tab w:val="num" w:pos="3600"/>
        </w:tabs>
        <w:ind w:left="3600" w:hanging="360"/>
      </w:pPr>
      <w:rPr>
        <w:rFonts w:ascii="Symbol" w:hAnsi="Symbol" w:hint="default"/>
      </w:rPr>
    </w:lvl>
    <w:lvl w:ilvl="4" w:tplc="EEA2522E" w:tentative="1">
      <w:start w:val="1"/>
      <w:numFmt w:val="bullet"/>
      <w:lvlText w:val="o"/>
      <w:lvlJc w:val="left"/>
      <w:pPr>
        <w:tabs>
          <w:tab w:val="num" w:pos="4320"/>
        </w:tabs>
        <w:ind w:left="4320" w:hanging="360"/>
      </w:pPr>
      <w:rPr>
        <w:rFonts w:ascii="Courier New" w:hAnsi="Courier New" w:hint="default"/>
      </w:rPr>
    </w:lvl>
    <w:lvl w:ilvl="5" w:tplc="2720505C" w:tentative="1">
      <w:start w:val="1"/>
      <w:numFmt w:val="bullet"/>
      <w:lvlText w:val=""/>
      <w:lvlJc w:val="left"/>
      <w:pPr>
        <w:tabs>
          <w:tab w:val="num" w:pos="5040"/>
        </w:tabs>
        <w:ind w:left="5040" w:hanging="360"/>
      </w:pPr>
      <w:rPr>
        <w:rFonts w:ascii="Wingdings" w:hAnsi="Wingdings" w:hint="default"/>
      </w:rPr>
    </w:lvl>
    <w:lvl w:ilvl="6" w:tplc="3AB6DB0E" w:tentative="1">
      <w:start w:val="1"/>
      <w:numFmt w:val="bullet"/>
      <w:lvlText w:val=""/>
      <w:lvlJc w:val="left"/>
      <w:pPr>
        <w:tabs>
          <w:tab w:val="num" w:pos="5760"/>
        </w:tabs>
        <w:ind w:left="5760" w:hanging="360"/>
      </w:pPr>
      <w:rPr>
        <w:rFonts w:ascii="Symbol" w:hAnsi="Symbol" w:hint="default"/>
      </w:rPr>
    </w:lvl>
    <w:lvl w:ilvl="7" w:tplc="44640EB0" w:tentative="1">
      <w:start w:val="1"/>
      <w:numFmt w:val="bullet"/>
      <w:lvlText w:val="o"/>
      <w:lvlJc w:val="left"/>
      <w:pPr>
        <w:tabs>
          <w:tab w:val="num" w:pos="6480"/>
        </w:tabs>
        <w:ind w:left="6480" w:hanging="360"/>
      </w:pPr>
      <w:rPr>
        <w:rFonts w:ascii="Courier New" w:hAnsi="Courier New" w:hint="default"/>
      </w:rPr>
    </w:lvl>
    <w:lvl w:ilvl="8" w:tplc="E48EB47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19490F"/>
    <w:multiLevelType w:val="hybridMultilevel"/>
    <w:tmpl w:val="1E7829D2"/>
    <w:lvl w:ilvl="0" w:tplc="AE0467B8">
      <w:start w:val="1"/>
      <w:numFmt w:val="bullet"/>
      <w:lvlText w:val=""/>
      <w:lvlJc w:val="left"/>
      <w:pPr>
        <w:tabs>
          <w:tab w:val="num" w:pos="1440"/>
        </w:tabs>
        <w:ind w:left="1440" w:hanging="360"/>
      </w:pPr>
      <w:rPr>
        <w:rFonts w:ascii="Symbol" w:hAnsi="Symbol" w:hint="default"/>
      </w:rPr>
    </w:lvl>
    <w:lvl w:ilvl="1" w:tplc="5BF67F06">
      <w:start w:val="1"/>
      <w:numFmt w:val="bullet"/>
      <w:lvlText w:val="o"/>
      <w:lvlJc w:val="left"/>
      <w:pPr>
        <w:tabs>
          <w:tab w:val="num" w:pos="2160"/>
        </w:tabs>
        <w:ind w:left="2160" w:hanging="360"/>
      </w:pPr>
      <w:rPr>
        <w:rFonts w:ascii="Courier New" w:hAnsi="Courier New" w:hint="default"/>
      </w:rPr>
    </w:lvl>
    <w:lvl w:ilvl="2" w:tplc="777E949A" w:tentative="1">
      <w:start w:val="1"/>
      <w:numFmt w:val="bullet"/>
      <w:lvlText w:val=""/>
      <w:lvlJc w:val="left"/>
      <w:pPr>
        <w:tabs>
          <w:tab w:val="num" w:pos="2880"/>
        </w:tabs>
        <w:ind w:left="2880" w:hanging="360"/>
      </w:pPr>
      <w:rPr>
        <w:rFonts w:ascii="Wingdings" w:hAnsi="Wingdings" w:hint="default"/>
      </w:rPr>
    </w:lvl>
    <w:lvl w:ilvl="3" w:tplc="62469DA8" w:tentative="1">
      <w:start w:val="1"/>
      <w:numFmt w:val="bullet"/>
      <w:lvlText w:val=""/>
      <w:lvlJc w:val="left"/>
      <w:pPr>
        <w:tabs>
          <w:tab w:val="num" w:pos="3600"/>
        </w:tabs>
        <w:ind w:left="3600" w:hanging="360"/>
      </w:pPr>
      <w:rPr>
        <w:rFonts w:ascii="Symbol" w:hAnsi="Symbol" w:hint="default"/>
      </w:rPr>
    </w:lvl>
    <w:lvl w:ilvl="4" w:tplc="C0E45C3E" w:tentative="1">
      <w:start w:val="1"/>
      <w:numFmt w:val="bullet"/>
      <w:lvlText w:val="o"/>
      <w:lvlJc w:val="left"/>
      <w:pPr>
        <w:tabs>
          <w:tab w:val="num" w:pos="4320"/>
        </w:tabs>
        <w:ind w:left="4320" w:hanging="360"/>
      </w:pPr>
      <w:rPr>
        <w:rFonts w:ascii="Courier New" w:hAnsi="Courier New" w:hint="default"/>
      </w:rPr>
    </w:lvl>
    <w:lvl w:ilvl="5" w:tplc="35EAC7FC" w:tentative="1">
      <w:start w:val="1"/>
      <w:numFmt w:val="bullet"/>
      <w:lvlText w:val=""/>
      <w:lvlJc w:val="left"/>
      <w:pPr>
        <w:tabs>
          <w:tab w:val="num" w:pos="5040"/>
        </w:tabs>
        <w:ind w:left="5040" w:hanging="360"/>
      </w:pPr>
      <w:rPr>
        <w:rFonts w:ascii="Wingdings" w:hAnsi="Wingdings" w:hint="default"/>
      </w:rPr>
    </w:lvl>
    <w:lvl w:ilvl="6" w:tplc="AD46D14E" w:tentative="1">
      <w:start w:val="1"/>
      <w:numFmt w:val="bullet"/>
      <w:lvlText w:val=""/>
      <w:lvlJc w:val="left"/>
      <w:pPr>
        <w:tabs>
          <w:tab w:val="num" w:pos="5760"/>
        </w:tabs>
        <w:ind w:left="5760" w:hanging="360"/>
      </w:pPr>
      <w:rPr>
        <w:rFonts w:ascii="Symbol" w:hAnsi="Symbol" w:hint="default"/>
      </w:rPr>
    </w:lvl>
    <w:lvl w:ilvl="7" w:tplc="22F221B0" w:tentative="1">
      <w:start w:val="1"/>
      <w:numFmt w:val="bullet"/>
      <w:lvlText w:val="o"/>
      <w:lvlJc w:val="left"/>
      <w:pPr>
        <w:tabs>
          <w:tab w:val="num" w:pos="6480"/>
        </w:tabs>
        <w:ind w:left="6480" w:hanging="360"/>
      </w:pPr>
      <w:rPr>
        <w:rFonts w:ascii="Courier New" w:hAnsi="Courier New" w:hint="default"/>
      </w:rPr>
    </w:lvl>
    <w:lvl w:ilvl="8" w:tplc="C5C24CC2"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6F4106"/>
    <w:multiLevelType w:val="hybridMultilevel"/>
    <w:tmpl w:val="AA2E194C"/>
    <w:lvl w:ilvl="0" w:tplc="035C4FB6">
      <w:start w:val="1"/>
      <w:numFmt w:val="bullet"/>
      <w:lvlText w:val=""/>
      <w:lvlJc w:val="left"/>
      <w:pPr>
        <w:tabs>
          <w:tab w:val="num" w:pos="720"/>
        </w:tabs>
        <w:ind w:left="720" w:hanging="360"/>
      </w:pPr>
      <w:rPr>
        <w:rFonts w:ascii="Symbol" w:hAnsi="Symbol" w:hint="default"/>
      </w:rPr>
    </w:lvl>
    <w:lvl w:ilvl="1" w:tplc="6FDE2130">
      <w:start w:val="1"/>
      <w:numFmt w:val="bullet"/>
      <w:lvlText w:val="o"/>
      <w:lvlJc w:val="left"/>
      <w:pPr>
        <w:tabs>
          <w:tab w:val="num" w:pos="1440"/>
        </w:tabs>
        <w:ind w:left="1440" w:hanging="360"/>
      </w:pPr>
      <w:rPr>
        <w:rFonts w:ascii="Courier New" w:hAnsi="Courier New" w:hint="default"/>
      </w:rPr>
    </w:lvl>
    <w:lvl w:ilvl="2" w:tplc="A36E4E2E" w:tentative="1">
      <w:start w:val="1"/>
      <w:numFmt w:val="bullet"/>
      <w:lvlText w:val=""/>
      <w:lvlJc w:val="left"/>
      <w:pPr>
        <w:tabs>
          <w:tab w:val="num" w:pos="2160"/>
        </w:tabs>
        <w:ind w:left="2160" w:hanging="360"/>
      </w:pPr>
      <w:rPr>
        <w:rFonts w:ascii="Wingdings" w:hAnsi="Wingdings" w:hint="default"/>
      </w:rPr>
    </w:lvl>
    <w:lvl w:ilvl="3" w:tplc="936621CC" w:tentative="1">
      <w:start w:val="1"/>
      <w:numFmt w:val="bullet"/>
      <w:lvlText w:val=""/>
      <w:lvlJc w:val="left"/>
      <w:pPr>
        <w:tabs>
          <w:tab w:val="num" w:pos="2880"/>
        </w:tabs>
        <w:ind w:left="2880" w:hanging="360"/>
      </w:pPr>
      <w:rPr>
        <w:rFonts w:ascii="Symbol" w:hAnsi="Symbol" w:hint="default"/>
      </w:rPr>
    </w:lvl>
    <w:lvl w:ilvl="4" w:tplc="E50A2BAC" w:tentative="1">
      <w:start w:val="1"/>
      <w:numFmt w:val="bullet"/>
      <w:lvlText w:val="o"/>
      <w:lvlJc w:val="left"/>
      <w:pPr>
        <w:tabs>
          <w:tab w:val="num" w:pos="3600"/>
        </w:tabs>
        <w:ind w:left="3600" w:hanging="360"/>
      </w:pPr>
      <w:rPr>
        <w:rFonts w:ascii="Courier New" w:hAnsi="Courier New" w:hint="default"/>
      </w:rPr>
    </w:lvl>
    <w:lvl w:ilvl="5" w:tplc="AD645A70" w:tentative="1">
      <w:start w:val="1"/>
      <w:numFmt w:val="bullet"/>
      <w:lvlText w:val=""/>
      <w:lvlJc w:val="left"/>
      <w:pPr>
        <w:tabs>
          <w:tab w:val="num" w:pos="4320"/>
        </w:tabs>
        <w:ind w:left="4320" w:hanging="360"/>
      </w:pPr>
      <w:rPr>
        <w:rFonts w:ascii="Wingdings" w:hAnsi="Wingdings" w:hint="default"/>
      </w:rPr>
    </w:lvl>
    <w:lvl w:ilvl="6" w:tplc="ED8E0092" w:tentative="1">
      <w:start w:val="1"/>
      <w:numFmt w:val="bullet"/>
      <w:lvlText w:val=""/>
      <w:lvlJc w:val="left"/>
      <w:pPr>
        <w:tabs>
          <w:tab w:val="num" w:pos="5040"/>
        </w:tabs>
        <w:ind w:left="5040" w:hanging="360"/>
      </w:pPr>
      <w:rPr>
        <w:rFonts w:ascii="Symbol" w:hAnsi="Symbol" w:hint="default"/>
      </w:rPr>
    </w:lvl>
    <w:lvl w:ilvl="7" w:tplc="4C06FC10" w:tentative="1">
      <w:start w:val="1"/>
      <w:numFmt w:val="bullet"/>
      <w:lvlText w:val="o"/>
      <w:lvlJc w:val="left"/>
      <w:pPr>
        <w:tabs>
          <w:tab w:val="num" w:pos="5760"/>
        </w:tabs>
        <w:ind w:left="5760" w:hanging="360"/>
      </w:pPr>
      <w:rPr>
        <w:rFonts w:ascii="Courier New" w:hAnsi="Courier New" w:hint="default"/>
      </w:rPr>
    </w:lvl>
    <w:lvl w:ilvl="8" w:tplc="B3F8D3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A5B25FE"/>
    <w:multiLevelType w:val="hybridMultilevel"/>
    <w:tmpl w:val="65F2882E"/>
    <w:lvl w:ilvl="0" w:tplc="79CAA37A">
      <w:start w:val="1"/>
      <w:numFmt w:val="lowerRoman"/>
      <w:lvlText w:val="%1.)"/>
      <w:lvlJc w:val="left"/>
      <w:pPr>
        <w:tabs>
          <w:tab w:val="num" w:pos="540"/>
        </w:tabs>
        <w:ind w:left="255" w:hanging="435"/>
      </w:pPr>
      <w:rPr>
        <w:rFonts w:hint="default"/>
      </w:rPr>
    </w:lvl>
    <w:lvl w:ilvl="1" w:tplc="F280A828" w:tentative="1">
      <w:start w:val="1"/>
      <w:numFmt w:val="lowerLetter"/>
      <w:lvlText w:val="%2."/>
      <w:lvlJc w:val="left"/>
      <w:pPr>
        <w:tabs>
          <w:tab w:val="num" w:pos="1260"/>
        </w:tabs>
        <w:ind w:left="1260" w:hanging="360"/>
      </w:pPr>
    </w:lvl>
    <w:lvl w:ilvl="2" w:tplc="810C3E92" w:tentative="1">
      <w:start w:val="1"/>
      <w:numFmt w:val="lowerRoman"/>
      <w:lvlText w:val="%3."/>
      <w:lvlJc w:val="right"/>
      <w:pPr>
        <w:tabs>
          <w:tab w:val="num" w:pos="1980"/>
        </w:tabs>
        <w:ind w:left="1980" w:hanging="180"/>
      </w:pPr>
    </w:lvl>
    <w:lvl w:ilvl="3" w:tplc="D17AE1D4" w:tentative="1">
      <w:start w:val="1"/>
      <w:numFmt w:val="decimal"/>
      <w:lvlText w:val="%4."/>
      <w:lvlJc w:val="left"/>
      <w:pPr>
        <w:tabs>
          <w:tab w:val="num" w:pos="2700"/>
        </w:tabs>
        <w:ind w:left="2700" w:hanging="360"/>
      </w:pPr>
    </w:lvl>
    <w:lvl w:ilvl="4" w:tplc="055628EC" w:tentative="1">
      <w:start w:val="1"/>
      <w:numFmt w:val="lowerLetter"/>
      <w:lvlText w:val="%5."/>
      <w:lvlJc w:val="left"/>
      <w:pPr>
        <w:tabs>
          <w:tab w:val="num" w:pos="3420"/>
        </w:tabs>
        <w:ind w:left="3420" w:hanging="360"/>
      </w:pPr>
    </w:lvl>
    <w:lvl w:ilvl="5" w:tplc="52E4701C" w:tentative="1">
      <w:start w:val="1"/>
      <w:numFmt w:val="lowerRoman"/>
      <w:lvlText w:val="%6."/>
      <w:lvlJc w:val="right"/>
      <w:pPr>
        <w:tabs>
          <w:tab w:val="num" w:pos="4140"/>
        </w:tabs>
        <w:ind w:left="4140" w:hanging="180"/>
      </w:pPr>
    </w:lvl>
    <w:lvl w:ilvl="6" w:tplc="862A5BA4" w:tentative="1">
      <w:start w:val="1"/>
      <w:numFmt w:val="decimal"/>
      <w:lvlText w:val="%7."/>
      <w:lvlJc w:val="left"/>
      <w:pPr>
        <w:tabs>
          <w:tab w:val="num" w:pos="4860"/>
        </w:tabs>
        <w:ind w:left="4860" w:hanging="360"/>
      </w:pPr>
    </w:lvl>
    <w:lvl w:ilvl="7" w:tplc="26AABA9E" w:tentative="1">
      <w:start w:val="1"/>
      <w:numFmt w:val="lowerLetter"/>
      <w:lvlText w:val="%8."/>
      <w:lvlJc w:val="left"/>
      <w:pPr>
        <w:tabs>
          <w:tab w:val="num" w:pos="5580"/>
        </w:tabs>
        <w:ind w:left="5580" w:hanging="360"/>
      </w:pPr>
    </w:lvl>
    <w:lvl w:ilvl="8" w:tplc="DDE2E922" w:tentative="1">
      <w:start w:val="1"/>
      <w:numFmt w:val="lowerRoman"/>
      <w:lvlText w:val="%9."/>
      <w:lvlJc w:val="right"/>
      <w:pPr>
        <w:tabs>
          <w:tab w:val="num" w:pos="6300"/>
        </w:tabs>
        <w:ind w:left="6300" w:hanging="180"/>
      </w:pPr>
    </w:lvl>
  </w:abstractNum>
  <w:abstractNum w:abstractNumId="20" w15:restartNumberingAfterBreak="0">
    <w:nsid w:val="60E750A6"/>
    <w:multiLevelType w:val="hybridMultilevel"/>
    <w:tmpl w:val="F6BAC8BE"/>
    <w:lvl w:ilvl="0" w:tplc="D1F435A0">
      <w:start w:val="1"/>
      <w:numFmt w:val="decimal"/>
      <w:lvlText w:val="%1."/>
      <w:lvlJc w:val="left"/>
      <w:pPr>
        <w:tabs>
          <w:tab w:val="num" w:pos="180"/>
        </w:tabs>
        <w:ind w:left="180" w:hanging="360"/>
      </w:pPr>
      <w:rPr>
        <w:rFonts w:hint="default"/>
      </w:rPr>
    </w:lvl>
    <w:lvl w:ilvl="1" w:tplc="85E079FA" w:tentative="1">
      <w:start w:val="1"/>
      <w:numFmt w:val="lowerLetter"/>
      <w:lvlText w:val="%2."/>
      <w:lvlJc w:val="left"/>
      <w:pPr>
        <w:tabs>
          <w:tab w:val="num" w:pos="900"/>
        </w:tabs>
        <w:ind w:left="900" w:hanging="360"/>
      </w:pPr>
    </w:lvl>
    <w:lvl w:ilvl="2" w:tplc="E430B468" w:tentative="1">
      <w:start w:val="1"/>
      <w:numFmt w:val="lowerRoman"/>
      <w:lvlText w:val="%3."/>
      <w:lvlJc w:val="right"/>
      <w:pPr>
        <w:tabs>
          <w:tab w:val="num" w:pos="1620"/>
        </w:tabs>
        <w:ind w:left="1620" w:hanging="180"/>
      </w:pPr>
    </w:lvl>
    <w:lvl w:ilvl="3" w:tplc="7CB805C4" w:tentative="1">
      <w:start w:val="1"/>
      <w:numFmt w:val="decimal"/>
      <w:lvlText w:val="%4."/>
      <w:lvlJc w:val="left"/>
      <w:pPr>
        <w:tabs>
          <w:tab w:val="num" w:pos="2340"/>
        </w:tabs>
        <w:ind w:left="2340" w:hanging="360"/>
      </w:pPr>
    </w:lvl>
    <w:lvl w:ilvl="4" w:tplc="A78E9DB2" w:tentative="1">
      <w:start w:val="1"/>
      <w:numFmt w:val="lowerLetter"/>
      <w:lvlText w:val="%5."/>
      <w:lvlJc w:val="left"/>
      <w:pPr>
        <w:tabs>
          <w:tab w:val="num" w:pos="3060"/>
        </w:tabs>
        <w:ind w:left="3060" w:hanging="360"/>
      </w:pPr>
    </w:lvl>
    <w:lvl w:ilvl="5" w:tplc="22D4AA0C" w:tentative="1">
      <w:start w:val="1"/>
      <w:numFmt w:val="lowerRoman"/>
      <w:lvlText w:val="%6."/>
      <w:lvlJc w:val="right"/>
      <w:pPr>
        <w:tabs>
          <w:tab w:val="num" w:pos="3780"/>
        </w:tabs>
        <w:ind w:left="3780" w:hanging="180"/>
      </w:pPr>
    </w:lvl>
    <w:lvl w:ilvl="6" w:tplc="387AF98C" w:tentative="1">
      <w:start w:val="1"/>
      <w:numFmt w:val="decimal"/>
      <w:lvlText w:val="%7."/>
      <w:lvlJc w:val="left"/>
      <w:pPr>
        <w:tabs>
          <w:tab w:val="num" w:pos="4500"/>
        </w:tabs>
        <w:ind w:left="4500" w:hanging="360"/>
      </w:pPr>
    </w:lvl>
    <w:lvl w:ilvl="7" w:tplc="FF805622" w:tentative="1">
      <w:start w:val="1"/>
      <w:numFmt w:val="lowerLetter"/>
      <w:lvlText w:val="%8."/>
      <w:lvlJc w:val="left"/>
      <w:pPr>
        <w:tabs>
          <w:tab w:val="num" w:pos="5220"/>
        </w:tabs>
        <w:ind w:left="5220" w:hanging="360"/>
      </w:pPr>
    </w:lvl>
    <w:lvl w:ilvl="8" w:tplc="A67ECB52"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5A3050B0">
      <w:start w:val="1"/>
      <w:numFmt w:val="bullet"/>
      <w:lvlText w:val=""/>
      <w:lvlJc w:val="left"/>
      <w:pPr>
        <w:tabs>
          <w:tab w:val="num" w:pos="720"/>
        </w:tabs>
        <w:ind w:left="720" w:hanging="360"/>
      </w:pPr>
      <w:rPr>
        <w:rFonts w:ascii="Symbol" w:hAnsi="Symbol" w:hint="default"/>
      </w:rPr>
    </w:lvl>
    <w:lvl w:ilvl="1" w:tplc="C8285CB2" w:tentative="1">
      <w:start w:val="1"/>
      <w:numFmt w:val="bullet"/>
      <w:lvlText w:val="o"/>
      <w:lvlJc w:val="left"/>
      <w:pPr>
        <w:tabs>
          <w:tab w:val="num" w:pos="1440"/>
        </w:tabs>
        <w:ind w:left="1440" w:hanging="360"/>
      </w:pPr>
      <w:rPr>
        <w:rFonts w:ascii="Courier New" w:hAnsi="Courier New" w:hint="default"/>
      </w:rPr>
    </w:lvl>
    <w:lvl w:ilvl="2" w:tplc="A01E064C" w:tentative="1">
      <w:start w:val="1"/>
      <w:numFmt w:val="bullet"/>
      <w:lvlText w:val=""/>
      <w:lvlJc w:val="left"/>
      <w:pPr>
        <w:tabs>
          <w:tab w:val="num" w:pos="2160"/>
        </w:tabs>
        <w:ind w:left="2160" w:hanging="360"/>
      </w:pPr>
      <w:rPr>
        <w:rFonts w:ascii="Wingdings" w:hAnsi="Wingdings" w:hint="default"/>
      </w:rPr>
    </w:lvl>
    <w:lvl w:ilvl="3" w:tplc="D82CACA8" w:tentative="1">
      <w:start w:val="1"/>
      <w:numFmt w:val="bullet"/>
      <w:lvlText w:val=""/>
      <w:lvlJc w:val="left"/>
      <w:pPr>
        <w:tabs>
          <w:tab w:val="num" w:pos="2880"/>
        </w:tabs>
        <w:ind w:left="2880" w:hanging="360"/>
      </w:pPr>
      <w:rPr>
        <w:rFonts w:ascii="Symbol" w:hAnsi="Symbol" w:hint="default"/>
      </w:rPr>
    </w:lvl>
    <w:lvl w:ilvl="4" w:tplc="22E62B06" w:tentative="1">
      <w:start w:val="1"/>
      <w:numFmt w:val="bullet"/>
      <w:lvlText w:val="o"/>
      <w:lvlJc w:val="left"/>
      <w:pPr>
        <w:tabs>
          <w:tab w:val="num" w:pos="3600"/>
        </w:tabs>
        <w:ind w:left="3600" w:hanging="360"/>
      </w:pPr>
      <w:rPr>
        <w:rFonts w:ascii="Courier New" w:hAnsi="Courier New" w:hint="default"/>
      </w:rPr>
    </w:lvl>
    <w:lvl w:ilvl="5" w:tplc="0A98BBEC" w:tentative="1">
      <w:start w:val="1"/>
      <w:numFmt w:val="bullet"/>
      <w:lvlText w:val=""/>
      <w:lvlJc w:val="left"/>
      <w:pPr>
        <w:tabs>
          <w:tab w:val="num" w:pos="4320"/>
        </w:tabs>
        <w:ind w:left="4320" w:hanging="360"/>
      </w:pPr>
      <w:rPr>
        <w:rFonts w:ascii="Wingdings" w:hAnsi="Wingdings" w:hint="default"/>
      </w:rPr>
    </w:lvl>
    <w:lvl w:ilvl="6" w:tplc="C9067112" w:tentative="1">
      <w:start w:val="1"/>
      <w:numFmt w:val="bullet"/>
      <w:lvlText w:val=""/>
      <w:lvlJc w:val="left"/>
      <w:pPr>
        <w:tabs>
          <w:tab w:val="num" w:pos="5040"/>
        </w:tabs>
        <w:ind w:left="5040" w:hanging="360"/>
      </w:pPr>
      <w:rPr>
        <w:rFonts w:ascii="Symbol" w:hAnsi="Symbol" w:hint="default"/>
      </w:rPr>
    </w:lvl>
    <w:lvl w:ilvl="7" w:tplc="1A28E602" w:tentative="1">
      <w:start w:val="1"/>
      <w:numFmt w:val="bullet"/>
      <w:lvlText w:val="o"/>
      <w:lvlJc w:val="left"/>
      <w:pPr>
        <w:tabs>
          <w:tab w:val="num" w:pos="5760"/>
        </w:tabs>
        <w:ind w:left="5760" w:hanging="360"/>
      </w:pPr>
      <w:rPr>
        <w:rFonts w:ascii="Courier New" w:hAnsi="Courier New" w:hint="default"/>
      </w:rPr>
    </w:lvl>
    <w:lvl w:ilvl="8" w:tplc="8E42F4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C6948E66">
      <w:start w:val="1"/>
      <w:numFmt w:val="bullet"/>
      <w:lvlText w:val=""/>
      <w:lvlJc w:val="left"/>
      <w:pPr>
        <w:tabs>
          <w:tab w:val="num" w:pos="720"/>
        </w:tabs>
        <w:ind w:left="720" w:hanging="360"/>
      </w:pPr>
      <w:rPr>
        <w:rFonts w:ascii="Symbol" w:hAnsi="Symbol" w:hint="default"/>
      </w:rPr>
    </w:lvl>
    <w:lvl w:ilvl="1" w:tplc="7F20821C">
      <w:start w:val="1"/>
      <w:numFmt w:val="bullet"/>
      <w:lvlText w:val="o"/>
      <w:lvlJc w:val="left"/>
      <w:pPr>
        <w:tabs>
          <w:tab w:val="num" w:pos="1440"/>
        </w:tabs>
        <w:ind w:left="1440" w:hanging="360"/>
      </w:pPr>
      <w:rPr>
        <w:rFonts w:ascii="Courier New" w:hAnsi="Courier New" w:hint="default"/>
      </w:rPr>
    </w:lvl>
    <w:lvl w:ilvl="2" w:tplc="DAC8C226" w:tentative="1">
      <w:start w:val="1"/>
      <w:numFmt w:val="bullet"/>
      <w:lvlText w:val=""/>
      <w:lvlJc w:val="left"/>
      <w:pPr>
        <w:tabs>
          <w:tab w:val="num" w:pos="2160"/>
        </w:tabs>
        <w:ind w:left="2160" w:hanging="360"/>
      </w:pPr>
      <w:rPr>
        <w:rFonts w:ascii="Wingdings" w:hAnsi="Wingdings" w:hint="default"/>
      </w:rPr>
    </w:lvl>
    <w:lvl w:ilvl="3" w:tplc="E23C9836" w:tentative="1">
      <w:start w:val="1"/>
      <w:numFmt w:val="bullet"/>
      <w:lvlText w:val=""/>
      <w:lvlJc w:val="left"/>
      <w:pPr>
        <w:tabs>
          <w:tab w:val="num" w:pos="2880"/>
        </w:tabs>
        <w:ind w:left="2880" w:hanging="360"/>
      </w:pPr>
      <w:rPr>
        <w:rFonts w:ascii="Symbol" w:hAnsi="Symbol" w:hint="default"/>
      </w:rPr>
    </w:lvl>
    <w:lvl w:ilvl="4" w:tplc="BEA432AE" w:tentative="1">
      <w:start w:val="1"/>
      <w:numFmt w:val="bullet"/>
      <w:lvlText w:val="o"/>
      <w:lvlJc w:val="left"/>
      <w:pPr>
        <w:tabs>
          <w:tab w:val="num" w:pos="3600"/>
        </w:tabs>
        <w:ind w:left="3600" w:hanging="360"/>
      </w:pPr>
      <w:rPr>
        <w:rFonts w:ascii="Courier New" w:hAnsi="Courier New" w:hint="default"/>
      </w:rPr>
    </w:lvl>
    <w:lvl w:ilvl="5" w:tplc="8916B534" w:tentative="1">
      <w:start w:val="1"/>
      <w:numFmt w:val="bullet"/>
      <w:lvlText w:val=""/>
      <w:lvlJc w:val="left"/>
      <w:pPr>
        <w:tabs>
          <w:tab w:val="num" w:pos="4320"/>
        </w:tabs>
        <w:ind w:left="4320" w:hanging="360"/>
      </w:pPr>
      <w:rPr>
        <w:rFonts w:ascii="Wingdings" w:hAnsi="Wingdings" w:hint="default"/>
      </w:rPr>
    </w:lvl>
    <w:lvl w:ilvl="6" w:tplc="118A3928" w:tentative="1">
      <w:start w:val="1"/>
      <w:numFmt w:val="bullet"/>
      <w:lvlText w:val=""/>
      <w:lvlJc w:val="left"/>
      <w:pPr>
        <w:tabs>
          <w:tab w:val="num" w:pos="5040"/>
        </w:tabs>
        <w:ind w:left="5040" w:hanging="360"/>
      </w:pPr>
      <w:rPr>
        <w:rFonts w:ascii="Symbol" w:hAnsi="Symbol" w:hint="default"/>
      </w:rPr>
    </w:lvl>
    <w:lvl w:ilvl="7" w:tplc="1A00C02A" w:tentative="1">
      <w:start w:val="1"/>
      <w:numFmt w:val="bullet"/>
      <w:lvlText w:val="o"/>
      <w:lvlJc w:val="left"/>
      <w:pPr>
        <w:tabs>
          <w:tab w:val="num" w:pos="5760"/>
        </w:tabs>
        <w:ind w:left="5760" w:hanging="360"/>
      </w:pPr>
      <w:rPr>
        <w:rFonts w:ascii="Courier New" w:hAnsi="Courier New" w:hint="default"/>
      </w:rPr>
    </w:lvl>
    <w:lvl w:ilvl="8" w:tplc="9C3AD6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D1648E26">
      <w:start w:val="1"/>
      <w:numFmt w:val="decimal"/>
      <w:pStyle w:val="References"/>
      <w:lvlText w:val="%1."/>
      <w:lvlJc w:val="left"/>
      <w:pPr>
        <w:tabs>
          <w:tab w:val="num" w:pos="360"/>
        </w:tabs>
        <w:ind w:left="360" w:hanging="360"/>
      </w:pPr>
      <w:rPr>
        <w:rFonts w:hint="default"/>
      </w:rPr>
    </w:lvl>
    <w:lvl w:ilvl="1" w:tplc="CBBEE582">
      <w:start w:val="1"/>
      <w:numFmt w:val="lowerLetter"/>
      <w:lvlText w:val="%2."/>
      <w:lvlJc w:val="left"/>
      <w:pPr>
        <w:tabs>
          <w:tab w:val="num" w:pos="1620"/>
        </w:tabs>
        <w:ind w:left="1620" w:hanging="360"/>
      </w:pPr>
    </w:lvl>
    <w:lvl w:ilvl="2" w:tplc="2C0C132E" w:tentative="1">
      <w:start w:val="1"/>
      <w:numFmt w:val="lowerRoman"/>
      <w:lvlText w:val="%3."/>
      <w:lvlJc w:val="right"/>
      <w:pPr>
        <w:tabs>
          <w:tab w:val="num" w:pos="2340"/>
        </w:tabs>
        <w:ind w:left="2340" w:hanging="180"/>
      </w:pPr>
    </w:lvl>
    <w:lvl w:ilvl="3" w:tplc="2A788F34" w:tentative="1">
      <w:start w:val="1"/>
      <w:numFmt w:val="decimal"/>
      <w:lvlText w:val="%4."/>
      <w:lvlJc w:val="left"/>
      <w:pPr>
        <w:tabs>
          <w:tab w:val="num" w:pos="3060"/>
        </w:tabs>
        <w:ind w:left="3060" w:hanging="360"/>
      </w:pPr>
    </w:lvl>
    <w:lvl w:ilvl="4" w:tplc="6A1628AA" w:tentative="1">
      <w:start w:val="1"/>
      <w:numFmt w:val="lowerLetter"/>
      <w:lvlText w:val="%5."/>
      <w:lvlJc w:val="left"/>
      <w:pPr>
        <w:tabs>
          <w:tab w:val="num" w:pos="3780"/>
        </w:tabs>
        <w:ind w:left="3780" w:hanging="360"/>
      </w:pPr>
    </w:lvl>
    <w:lvl w:ilvl="5" w:tplc="861A13DC" w:tentative="1">
      <w:start w:val="1"/>
      <w:numFmt w:val="lowerRoman"/>
      <w:lvlText w:val="%6."/>
      <w:lvlJc w:val="right"/>
      <w:pPr>
        <w:tabs>
          <w:tab w:val="num" w:pos="4500"/>
        </w:tabs>
        <w:ind w:left="4500" w:hanging="180"/>
      </w:pPr>
    </w:lvl>
    <w:lvl w:ilvl="6" w:tplc="26225AA0" w:tentative="1">
      <w:start w:val="1"/>
      <w:numFmt w:val="decimal"/>
      <w:lvlText w:val="%7."/>
      <w:lvlJc w:val="left"/>
      <w:pPr>
        <w:tabs>
          <w:tab w:val="num" w:pos="5220"/>
        </w:tabs>
        <w:ind w:left="5220" w:hanging="360"/>
      </w:pPr>
    </w:lvl>
    <w:lvl w:ilvl="7" w:tplc="3B2C94A2" w:tentative="1">
      <w:start w:val="1"/>
      <w:numFmt w:val="lowerLetter"/>
      <w:lvlText w:val="%8."/>
      <w:lvlJc w:val="left"/>
      <w:pPr>
        <w:tabs>
          <w:tab w:val="num" w:pos="5940"/>
        </w:tabs>
        <w:ind w:left="5940" w:hanging="360"/>
      </w:pPr>
    </w:lvl>
    <w:lvl w:ilvl="8" w:tplc="7F382D58"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784692F0">
      <w:start w:val="1"/>
      <w:numFmt w:val="bullet"/>
      <w:lvlText w:val=""/>
      <w:lvlJc w:val="left"/>
      <w:pPr>
        <w:tabs>
          <w:tab w:val="num" w:pos="720"/>
        </w:tabs>
        <w:ind w:left="720" w:hanging="360"/>
      </w:pPr>
      <w:rPr>
        <w:rFonts w:ascii="Symbol" w:hAnsi="Symbol" w:hint="default"/>
      </w:rPr>
    </w:lvl>
    <w:lvl w:ilvl="1" w:tplc="AB3CBEDC" w:tentative="1">
      <w:start w:val="1"/>
      <w:numFmt w:val="bullet"/>
      <w:lvlText w:val="o"/>
      <w:lvlJc w:val="left"/>
      <w:pPr>
        <w:tabs>
          <w:tab w:val="num" w:pos="1440"/>
        </w:tabs>
        <w:ind w:left="1440" w:hanging="360"/>
      </w:pPr>
      <w:rPr>
        <w:rFonts w:ascii="Courier New" w:hAnsi="Courier New" w:hint="default"/>
      </w:rPr>
    </w:lvl>
    <w:lvl w:ilvl="2" w:tplc="98B87942" w:tentative="1">
      <w:start w:val="1"/>
      <w:numFmt w:val="bullet"/>
      <w:lvlText w:val=""/>
      <w:lvlJc w:val="left"/>
      <w:pPr>
        <w:tabs>
          <w:tab w:val="num" w:pos="2160"/>
        </w:tabs>
        <w:ind w:left="2160" w:hanging="360"/>
      </w:pPr>
      <w:rPr>
        <w:rFonts w:ascii="Wingdings" w:hAnsi="Wingdings" w:hint="default"/>
      </w:rPr>
    </w:lvl>
    <w:lvl w:ilvl="3" w:tplc="563E1976" w:tentative="1">
      <w:start w:val="1"/>
      <w:numFmt w:val="bullet"/>
      <w:lvlText w:val=""/>
      <w:lvlJc w:val="left"/>
      <w:pPr>
        <w:tabs>
          <w:tab w:val="num" w:pos="2880"/>
        </w:tabs>
        <w:ind w:left="2880" w:hanging="360"/>
      </w:pPr>
      <w:rPr>
        <w:rFonts w:ascii="Symbol" w:hAnsi="Symbol" w:hint="default"/>
      </w:rPr>
    </w:lvl>
    <w:lvl w:ilvl="4" w:tplc="283CEFA4" w:tentative="1">
      <w:start w:val="1"/>
      <w:numFmt w:val="bullet"/>
      <w:lvlText w:val="o"/>
      <w:lvlJc w:val="left"/>
      <w:pPr>
        <w:tabs>
          <w:tab w:val="num" w:pos="3600"/>
        </w:tabs>
        <w:ind w:left="3600" w:hanging="360"/>
      </w:pPr>
      <w:rPr>
        <w:rFonts w:ascii="Courier New" w:hAnsi="Courier New" w:hint="default"/>
      </w:rPr>
    </w:lvl>
    <w:lvl w:ilvl="5" w:tplc="E7D21864" w:tentative="1">
      <w:start w:val="1"/>
      <w:numFmt w:val="bullet"/>
      <w:lvlText w:val=""/>
      <w:lvlJc w:val="left"/>
      <w:pPr>
        <w:tabs>
          <w:tab w:val="num" w:pos="4320"/>
        </w:tabs>
        <w:ind w:left="4320" w:hanging="360"/>
      </w:pPr>
      <w:rPr>
        <w:rFonts w:ascii="Wingdings" w:hAnsi="Wingdings" w:hint="default"/>
      </w:rPr>
    </w:lvl>
    <w:lvl w:ilvl="6" w:tplc="249E4614" w:tentative="1">
      <w:start w:val="1"/>
      <w:numFmt w:val="bullet"/>
      <w:lvlText w:val=""/>
      <w:lvlJc w:val="left"/>
      <w:pPr>
        <w:tabs>
          <w:tab w:val="num" w:pos="5040"/>
        </w:tabs>
        <w:ind w:left="5040" w:hanging="360"/>
      </w:pPr>
      <w:rPr>
        <w:rFonts w:ascii="Symbol" w:hAnsi="Symbol" w:hint="default"/>
      </w:rPr>
    </w:lvl>
    <w:lvl w:ilvl="7" w:tplc="D3DADBA0" w:tentative="1">
      <w:start w:val="1"/>
      <w:numFmt w:val="bullet"/>
      <w:lvlText w:val="o"/>
      <w:lvlJc w:val="left"/>
      <w:pPr>
        <w:tabs>
          <w:tab w:val="num" w:pos="5760"/>
        </w:tabs>
        <w:ind w:left="5760" w:hanging="360"/>
      </w:pPr>
      <w:rPr>
        <w:rFonts w:ascii="Courier New" w:hAnsi="Courier New" w:hint="default"/>
      </w:rPr>
    </w:lvl>
    <w:lvl w:ilvl="8" w:tplc="08FAD7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2"/>
  </w:num>
  <w:num w:numId="3">
    <w:abstractNumId w:val="18"/>
  </w:num>
  <w:num w:numId="4">
    <w:abstractNumId w:val="3"/>
  </w:num>
  <w:num w:numId="5">
    <w:abstractNumId w:val="1"/>
  </w:num>
  <w:num w:numId="6">
    <w:abstractNumId w:val="26"/>
  </w:num>
  <w:num w:numId="7">
    <w:abstractNumId w:val="5"/>
  </w:num>
  <w:num w:numId="8">
    <w:abstractNumId w:val="15"/>
  </w:num>
  <w:num w:numId="9">
    <w:abstractNumId w:val="14"/>
  </w:num>
  <w:num w:numId="10">
    <w:abstractNumId w:val="23"/>
  </w:num>
  <w:num w:numId="11">
    <w:abstractNumId w:val="16"/>
  </w:num>
  <w:num w:numId="12">
    <w:abstractNumId w:val="8"/>
  </w:num>
  <w:num w:numId="13">
    <w:abstractNumId w:val="13"/>
  </w:num>
  <w:num w:numId="14">
    <w:abstractNumId w:val="21"/>
  </w:num>
  <w:num w:numId="15">
    <w:abstractNumId w:val="25"/>
  </w:num>
  <w:num w:numId="16">
    <w:abstractNumId w:val="10"/>
  </w:num>
  <w:num w:numId="17">
    <w:abstractNumId w:val="11"/>
  </w:num>
  <w:num w:numId="18">
    <w:abstractNumId w:val="4"/>
  </w:num>
  <w:num w:numId="19">
    <w:abstractNumId w:val="17"/>
  </w:num>
  <w:num w:numId="20">
    <w:abstractNumId w:val="12"/>
  </w:num>
  <w:num w:numId="21">
    <w:abstractNumId w:val="7"/>
  </w:num>
  <w:num w:numId="22">
    <w:abstractNumId w:val="19"/>
  </w:num>
  <w:num w:numId="23">
    <w:abstractNumId w:val="20"/>
  </w:num>
  <w:num w:numId="24">
    <w:abstractNumId w:val="24"/>
  </w:num>
  <w:num w:numId="25">
    <w:abstractNumId w:val="6"/>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46F61"/>
    <w:rsid w:val="0010217A"/>
    <w:rsid w:val="00171C48"/>
    <w:rsid w:val="001E368A"/>
    <w:rsid w:val="001F3ADC"/>
    <w:rsid w:val="002B567A"/>
    <w:rsid w:val="002C40F9"/>
    <w:rsid w:val="00375F41"/>
    <w:rsid w:val="003968D6"/>
    <w:rsid w:val="003A3EA5"/>
    <w:rsid w:val="003C56CA"/>
    <w:rsid w:val="0041747F"/>
    <w:rsid w:val="00446590"/>
    <w:rsid w:val="0047543A"/>
    <w:rsid w:val="00491122"/>
    <w:rsid w:val="004A675F"/>
    <w:rsid w:val="004C048E"/>
    <w:rsid w:val="004D1B12"/>
    <w:rsid w:val="004D1C55"/>
    <w:rsid w:val="00531AF7"/>
    <w:rsid w:val="0058090D"/>
    <w:rsid w:val="005A5112"/>
    <w:rsid w:val="005A6188"/>
    <w:rsid w:val="00612FF1"/>
    <w:rsid w:val="006B1721"/>
    <w:rsid w:val="006C7BDC"/>
    <w:rsid w:val="006E21B3"/>
    <w:rsid w:val="00736717"/>
    <w:rsid w:val="00781411"/>
    <w:rsid w:val="007F23DC"/>
    <w:rsid w:val="00805668"/>
    <w:rsid w:val="00863DE5"/>
    <w:rsid w:val="008674F6"/>
    <w:rsid w:val="00910592"/>
    <w:rsid w:val="00916C8E"/>
    <w:rsid w:val="0092144D"/>
    <w:rsid w:val="00927CA8"/>
    <w:rsid w:val="009306A1"/>
    <w:rsid w:val="00937C9F"/>
    <w:rsid w:val="009964CA"/>
    <w:rsid w:val="009B581D"/>
    <w:rsid w:val="00A25F01"/>
    <w:rsid w:val="00A86779"/>
    <w:rsid w:val="00A940CB"/>
    <w:rsid w:val="00A96D21"/>
    <w:rsid w:val="00AD5F86"/>
    <w:rsid w:val="00B02B7D"/>
    <w:rsid w:val="00B67280"/>
    <w:rsid w:val="00B85B6F"/>
    <w:rsid w:val="00BA10D6"/>
    <w:rsid w:val="00BB75BD"/>
    <w:rsid w:val="00C014CF"/>
    <w:rsid w:val="00C6627D"/>
    <w:rsid w:val="00C73FBA"/>
    <w:rsid w:val="00C7767C"/>
    <w:rsid w:val="00CA0507"/>
    <w:rsid w:val="00D351D8"/>
    <w:rsid w:val="00D45AF1"/>
    <w:rsid w:val="00D57115"/>
    <w:rsid w:val="00D72851"/>
    <w:rsid w:val="00DC69F1"/>
    <w:rsid w:val="00DD77AB"/>
    <w:rsid w:val="00DF2912"/>
    <w:rsid w:val="00E046B2"/>
    <w:rsid w:val="00E36682"/>
    <w:rsid w:val="00E44546"/>
    <w:rsid w:val="00E5719B"/>
    <w:rsid w:val="00E717B6"/>
    <w:rsid w:val="00E9636B"/>
    <w:rsid w:val="00EB7151"/>
    <w:rsid w:val="00EE5954"/>
    <w:rsid w:val="00F32A0C"/>
    <w:rsid w:val="00F344CF"/>
    <w:rsid w:val="00F36C2B"/>
    <w:rsid w:val="00FA23DE"/>
    <w:rsid w:val="00FA59B0"/>
    <w:rsid w:val="00FB32D2"/>
    <w:rsid w:val="00FC73E0"/>
    <w:rsid w:val="00FD4177"/>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139D1"/>
  <w15:docId w15:val="{C4B2C0F8-1BF5-4713-99A6-8456BB92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paragraph" w:styleId="berschrift5">
    <w:name w:val="heading 5"/>
    <w:basedOn w:val="Standard"/>
    <w:next w:val="Standard"/>
    <w:link w:val="berschrift5Zchn"/>
    <w:semiHidden/>
    <w:unhideWhenUsed/>
    <w:qFormat/>
    <w:rsid w:val="00C73FBA"/>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C73FB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C73FB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C73F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C73F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link w:val="Textkrper2Zchn"/>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styleId="Funotenzeichen">
    <w:name w:val="footnote reference"/>
    <w:basedOn w:val="Absatz-Standardschriftart"/>
    <w:rsid w:val="004D1B12"/>
    <w:rPr>
      <w:rFonts w:ascii="Arial" w:hAnsi="Arial"/>
      <w:color w:val="auto"/>
      <w:position w:val="4"/>
      <w:sz w:val="18"/>
      <w:u w:val="none"/>
      <w:vertAlign w:val="baseline"/>
    </w:rPr>
  </w:style>
  <w:style w:type="paragraph" w:styleId="Funotentext">
    <w:name w:val="footnote text"/>
    <w:basedOn w:val="Standard"/>
    <w:link w:val="FunotentextZchn"/>
    <w:qFormat/>
    <w:rsid w:val="004D1B12"/>
    <w:pPr>
      <w:keepNext/>
      <w:keepLines/>
      <w:tabs>
        <w:tab w:val="left" w:pos="425"/>
      </w:tabs>
      <w:suppressAutoHyphens/>
      <w:spacing w:before="120"/>
      <w:ind w:left="425" w:hanging="425"/>
      <w:jc w:val="both"/>
    </w:pPr>
    <w:rPr>
      <w:rFonts w:ascii="Arial" w:hAnsi="Arial"/>
      <w:szCs w:val="22"/>
      <w:lang w:val="de-DE" w:eastAsia="de-DE"/>
    </w:rPr>
  </w:style>
  <w:style w:type="character" w:customStyle="1" w:styleId="FunotentextZchn">
    <w:name w:val="Fußnotentext Zchn"/>
    <w:basedOn w:val="Absatz-Standardschriftart"/>
    <w:link w:val="Funotentext"/>
    <w:rsid w:val="004D1B12"/>
    <w:rPr>
      <w:rFonts w:ascii="Arial" w:hAnsi="Arial"/>
      <w:szCs w:val="22"/>
      <w:lang w:val="de-DE" w:eastAsia="de-DE"/>
    </w:rPr>
  </w:style>
  <w:style w:type="paragraph" w:styleId="Beschriftung">
    <w:name w:val="caption"/>
    <w:basedOn w:val="Standard"/>
    <w:next w:val="Standard"/>
    <w:qFormat/>
    <w:rsid w:val="004D1B12"/>
    <w:pPr>
      <w:keepNext/>
      <w:keepLines/>
      <w:spacing w:before="290" w:after="180" w:line="290" w:lineRule="atLeast"/>
      <w:ind w:left="1276" w:hanging="1276"/>
      <w:jc w:val="both"/>
    </w:pPr>
    <w:rPr>
      <w:rFonts w:ascii="Arial" w:hAnsi="Arial"/>
      <w:sz w:val="22"/>
      <w:szCs w:val="22"/>
      <w:lang w:val="en-US" w:eastAsia="de-DE"/>
    </w:rPr>
  </w:style>
  <w:style w:type="table" w:styleId="Tabellenraster">
    <w:name w:val="Table Grid"/>
    <w:basedOn w:val="NormaleTabelle"/>
    <w:rsid w:val="004D1B12"/>
    <w:pPr>
      <w:spacing w:before="60" w:after="60"/>
    </w:pPr>
    <w:rPr>
      <w:rFonts w:ascii="Arial" w:hAnsi="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1B12"/>
    <w:rPr>
      <w:sz w:val="16"/>
      <w:szCs w:val="16"/>
    </w:rPr>
  </w:style>
  <w:style w:type="paragraph" w:styleId="Kommentartext">
    <w:name w:val="annotation text"/>
    <w:basedOn w:val="Standard"/>
    <w:link w:val="KommentartextZchn"/>
    <w:uiPriority w:val="99"/>
    <w:semiHidden/>
    <w:unhideWhenUsed/>
    <w:rsid w:val="004D1B12"/>
    <w:pPr>
      <w:spacing w:before="180"/>
      <w:jc w:val="both"/>
    </w:pPr>
    <w:rPr>
      <w:rFonts w:ascii="Arial" w:hAnsi="Arial"/>
      <w:lang w:val="de-DE" w:eastAsia="de-DE"/>
    </w:rPr>
  </w:style>
  <w:style w:type="character" w:customStyle="1" w:styleId="KommentartextZchn">
    <w:name w:val="Kommentartext Zchn"/>
    <w:basedOn w:val="Absatz-Standardschriftart"/>
    <w:link w:val="Kommentartext"/>
    <w:uiPriority w:val="99"/>
    <w:semiHidden/>
    <w:rsid w:val="004D1B12"/>
    <w:rPr>
      <w:rFonts w:ascii="Arial" w:hAnsi="Arial"/>
      <w:lang w:val="de-DE" w:eastAsia="de-DE"/>
    </w:rPr>
  </w:style>
  <w:style w:type="paragraph" w:customStyle="1" w:styleId="CitaviBibliographyEntry">
    <w:name w:val="Citavi Bibliography Entry"/>
    <w:basedOn w:val="Standard"/>
    <w:link w:val="CitaviBibliographyEntryZchn"/>
    <w:rsid w:val="003A3EA5"/>
    <w:pPr>
      <w:tabs>
        <w:tab w:val="left" w:pos="454"/>
      </w:tabs>
      <w:spacing w:before="180" w:line="330" w:lineRule="atLeast"/>
      <w:ind w:left="454" w:hanging="454"/>
    </w:pPr>
    <w:rPr>
      <w:rFonts w:ascii="Arial" w:hAnsi="Arial"/>
      <w:sz w:val="22"/>
      <w:szCs w:val="22"/>
      <w:lang w:val="de-DE" w:eastAsia="de-DE"/>
    </w:rPr>
  </w:style>
  <w:style w:type="character" w:customStyle="1" w:styleId="CitaviBibliographyEntryZchn">
    <w:name w:val="Citavi Bibliography Entry Zchn"/>
    <w:basedOn w:val="Absatz-Standardschriftart"/>
    <w:link w:val="CitaviBibliographyEntry"/>
    <w:rsid w:val="003A3EA5"/>
    <w:rPr>
      <w:rFonts w:ascii="Arial" w:hAnsi="Arial"/>
      <w:sz w:val="22"/>
      <w:szCs w:val="22"/>
      <w:lang w:val="de-DE" w:eastAsia="de-DE"/>
    </w:rPr>
  </w:style>
  <w:style w:type="paragraph" w:styleId="Sprechblasentext">
    <w:name w:val="Balloon Text"/>
    <w:basedOn w:val="Standard"/>
    <w:link w:val="SprechblasentextZchn"/>
    <w:semiHidden/>
    <w:unhideWhenUsed/>
    <w:rsid w:val="0010217A"/>
    <w:rPr>
      <w:rFonts w:ascii="Segoe UI" w:hAnsi="Segoe UI" w:cs="Segoe UI"/>
      <w:sz w:val="18"/>
      <w:szCs w:val="18"/>
    </w:rPr>
  </w:style>
  <w:style w:type="character" w:customStyle="1" w:styleId="SprechblasentextZchn">
    <w:name w:val="Sprechblasentext Zchn"/>
    <w:basedOn w:val="Absatz-Standardschriftart"/>
    <w:link w:val="Sprechblasentext"/>
    <w:semiHidden/>
    <w:rsid w:val="0010217A"/>
    <w:rPr>
      <w:rFonts w:ascii="Segoe UI" w:hAnsi="Segoe UI" w:cs="Segoe UI"/>
      <w:sz w:val="18"/>
      <w:szCs w:val="18"/>
      <w:lang w:val="en-GB"/>
    </w:rPr>
  </w:style>
  <w:style w:type="character" w:styleId="Platzhaltertext">
    <w:name w:val="Placeholder Text"/>
    <w:basedOn w:val="Absatz-Standardschriftart"/>
    <w:uiPriority w:val="99"/>
    <w:semiHidden/>
    <w:rsid w:val="00C73FBA"/>
    <w:rPr>
      <w:color w:val="808080"/>
    </w:rPr>
  </w:style>
  <w:style w:type="paragraph" w:customStyle="1" w:styleId="CitaviBibliographyHeading">
    <w:name w:val="Citavi Bibliography Heading"/>
    <w:basedOn w:val="berschrift1"/>
    <w:link w:val="CitaviBibliographyHeadingZchn"/>
    <w:uiPriority w:val="99"/>
    <w:rsid w:val="00C73FBA"/>
  </w:style>
  <w:style w:type="character" w:customStyle="1" w:styleId="Textkrper2Zchn">
    <w:name w:val="Textkörper 2 Zchn"/>
    <w:basedOn w:val="Absatz-Standardschriftart"/>
    <w:link w:val="Textkrper2"/>
    <w:rsid w:val="00C73FBA"/>
    <w:rPr>
      <w:rFonts w:ascii="Times New Roman" w:hAnsi="Times New Roman"/>
      <w:lang w:val="en-GB"/>
    </w:rPr>
  </w:style>
  <w:style w:type="character" w:customStyle="1" w:styleId="CitaviBibliographyHeadingZchn">
    <w:name w:val="Citavi Bibliography Heading Zchn"/>
    <w:basedOn w:val="Textkrper2Zchn"/>
    <w:link w:val="CitaviBibliographyHeading"/>
    <w:uiPriority w:val="99"/>
    <w:rsid w:val="00C73FBA"/>
    <w:rPr>
      <w:rFonts w:ascii="Arial" w:hAnsi="Arial"/>
      <w:b/>
      <w:sz w:val="28"/>
      <w:lang w:val="en-GB"/>
    </w:rPr>
  </w:style>
  <w:style w:type="paragraph" w:customStyle="1" w:styleId="CitaviChapterBibliographyHeading">
    <w:name w:val="Citavi Chapter Bibliography Heading"/>
    <w:basedOn w:val="berschrift2"/>
    <w:link w:val="CitaviChapterBibliographyHeadingZchn"/>
    <w:uiPriority w:val="99"/>
    <w:rsid w:val="00C73FBA"/>
  </w:style>
  <w:style w:type="character" w:customStyle="1" w:styleId="CitaviChapterBibliographyHeadingZchn">
    <w:name w:val="Citavi Chapter Bibliography Heading Zchn"/>
    <w:basedOn w:val="Textkrper2Zchn"/>
    <w:link w:val="CitaviChapterBibliographyHeading"/>
    <w:uiPriority w:val="99"/>
    <w:rsid w:val="00C73FBA"/>
    <w:rPr>
      <w:rFonts w:ascii="Arial" w:hAnsi="Arial"/>
      <w:b/>
      <w:i/>
      <w:sz w:val="22"/>
      <w:lang w:val="en-GB"/>
    </w:rPr>
  </w:style>
  <w:style w:type="paragraph" w:customStyle="1" w:styleId="CitaviBibliographySubheading1">
    <w:name w:val="Citavi Bibliography Subheading 1"/>
    <w:basedOn w:val="berschrift2"/>
    <w:link w:val="CitaviBibliographySubheading1Zchn"/>
    <w:uiPriority w:val="99"/>
    <w:rsid w:val="00C73FBA"/>
    <w:pPr>
      <w:ind w:firstLineChars="200" w:firstLine="400"/>
      <w:outlineLvl w:val="9"/>
    </w:pPr>
    <w:rPr>
      <w:rFonts w:cs="Arial"/>
    </w:rPr>
  </w:style>
  <w:style w:type="character" w:customStyle="1" w:styleId="CitaviBibliographySubheading1Zchn">
    <w:name w:val="Citavi Bibliography Subheading 1 Zchn"/>
    <w:basedOn w:val="Textkrper2Zchn"/>
    <w:link w:val="CitaviBibliographySubheading1"/>
    <w:uiPriority w:val="99"/>
    <w:rsid w:val="00C73FBA"/>
    <w:rPr>
      <w:rFonts w:ascii="Arial" w:hAnsi="Arial" w:cs="Arial"/>
      <w:b/>
      <w:i/>
      <w:sz w:val="22"/>
      <w:lang w:val="en-GB"/>
    </w:rPr>
  </w:style>
  <w:style w:type="paragraph" w:customStyle="1" w:styleId="CitaviBibliographySubheading2">
    <w:name w:val="Citavi Bibliography Subheading 2"/>
    <w:basedOn w:val="berschrift3"/>
    <w:link w:val="CitaviBibliographySubheading2Zchn"/>
    <w:uiPriority w:val="99"/>
    <w:rsid w:val="00C73FBA"/>
    <w:pPr>
      <w:ind w:firstLineChars="200" w:firstLine="400"/>
      <w:outlineLvl w:val="9"/>
    </w:pPr>
    <w:rPr>
      <w:rFonts w:cs="Arial"/>
    </w:rPr>
  </w:style>
  <w:style w:type="character" w:customStyle="1" w:styleId="CitaviBibliographySubheading2Zchn">
    <w:name w:val="Citavi Bibliography Subheading 2 Zchn"/>
    <w:basedOn w:val="Textkrper2Zchn"/>
    <w:link w:val="CitaviBibliographySubheading2"/>
    <w:uiPriority w:val="99"/>
    <w:rsid w:val="00C73FBA"/>
    <w:rPr>
      <w:rFonts w:ascii="Arial" w:hAnsi="Arial" w:cs="Arial"/>
      <w:b/>
      <w:bCs/>
      <w:lang w:val="en-GB"/>
    </w:rPr>
  </w:style>
  <w:style w:type="paragraph" w:customStyle="1" w:styleId="CitaviBibliographySubheading3">
    <w:name w:val="Citavi Bibliography Subheading 3"/>
    <w:basedOn w:val="berschrift4"/>
    <w:link w:val="CitaviBibliographySubheading3Zchn"/>
    <w:uiPriority w:val="99"/>
    <w:rsid w:val="00C73FBA"/>
    <w:pPr>
      <w:ind w:firstLineChars="200" w:firstLine="400"/>
      <w:outlineLvl w:val="9"/>
    </w:pPr>
    <w:rPr>
      <w:rFonts w:cs="Arial"/>
    </w:rPr>
  </w:style>
  <w:style w:type="character" w:customStyle="1" w:styleId="CitaviBibliographySubheading3Zchn">
    <w:name w:val="Citavi Bibliography Subheading 3 Zchn"/>
    <w:basedOn w:val="Textkrper2Zchn"/>
    <w:link w:val="CitaviBibliographySubheading3"/>
    <w:uiPriority w:val="99"/>
    <w:rsid w:val="00C73FBA"/>
    <w:rPr>
      <w:rFonts w:ascii="Arial" w:hAnsi="Arial" w:cs="Arial"/>
      <w:snapToGrid w:val="0"/>
      <w:color w:val="000000"/>
      <w:sz w:val="24"/>
      <w:lang w:val="en-GB"/>
    </w:rPr>
  </w:style>
  <w:style w:type="paragraph" w:customStyle="1" w:styleId="CitaviBibliographySubheading4">
    <w:name w:val="Citavi Bibliography Subheading 4"/>
    <w:basedOn w:val="berschrift5"/>
    <w:link w:val="CitaviBibliographySubheading4Zchn"/>
    <w:uiPriority w:val="99"/>
    <w:rsid w:val="00C73FBA"/>
    <w:pPr>
      <w:ind w:firstLineChars="200" w:firstLine="400"/>
      <w:outlineLvl w:val="9"/>
    </w:pPr>
    <w:rPr>
      <w:rFonts w:cs="Arial"/>
    </w:rPr>
  </w:style>
  <w:style w:type="character" w:customStyle="1" w:styleId="CitaviBibliographySubheading4Zchn">
    <w:name w:val="Citavi Bibliography Subheading 4 Zchn"/>
    <w:basedOn w:val="Textkrper2Zchn"/>
    <w:link w:val="CitaviBibliographySubheading4"/>
    <w:uiPriority w:val="99"/>
    <w:rsid w:val="00C73FBA"/>
    <w:rPr>
      <w:rFonts w:asciiTheme="majorHAnsi" w:eastAsiaTheme="majorEastAsia" w:hAnsiTheme="majorHAnsi" w:cs="Arial"/>
      <w:color w:val="365F91" w:themeColor="accent1" w:themeShade="BF"/>
      <w:lang w:val="en-GB"/>
    </w:rPr>
  </w:style>
  <w:style w:type="character" w:customStyle="1" w:styleId="berschrift5Zchn">
    <w:name w:val="Überschrift 5 Zchn"/>
    <w:basedOn w:val="Absatz-Standardschriftart"/>
    <w:link w:val="berschrift5"/>
    <w:semiHidden/>
    <w:rsid w:val="00C73FBA"/>
    <w:rPr>
      <w:rFonts w:asciiTheme="majorHAnsi" w:eastAsiaTheme="majorEastAsia" w:hAnsiTheme="majorHAnsi" w:cstheme="majorBidi"/>
      <w:color w:val="365F91" w:themeColor="accent1" w:themeShade="BF"/>
      <w:lang w:val="en-GB"/>
    </w:rPr>
  </w:style>
  <w:style w:type="paragraph" w:customStyle="1" w:styleId="CitaviBibliographySubheading5">
    <w:name w:val="Citavi Bibliography Subheading 5"/>
    <w:basedOn w:val="berschrift6"/>
    <w:link w:val="CitaviBibliographySubheading5Zchn"/>
    <w:uiPriority w:val="99"/>
    <w:rsid w:val="00C73FBA"/>
    <w:pPr>
      <w:ind w:firstLineChars="200" w:firstLine="400"/>
      <w:outlineLvl w:val="9"/>
    </w:pPr>
    <w:rPr>
      <w:rFonts w:cs="Arial"/>
    </w:rPr>
  </w:style>
  <w:style w:type="character" w:customStyle="1" w:styleId="CitaviBibliographySubheading5Zchn">
    <w:name w:val="Citavi Bibliography Subheading 5 Zchn"/>
    <w:basedOn w:val="Textkrper2Zchn"/>
    <w:link w:val="CitaviBibliographySubheading5"/>
    <w:uiPriority w:val="99"/>
    <w:rsid w:val="00C73FBA"/>
    <w:rPr>
      <w:rFonts w:asciiTheme="majorHAnsi" w:eastAsiaTheme="majorEastAsia" w:hAnsiTheme="majorHAnsi" w:cs="Arial"/>
      <w:color w:val="243F60" w:themeColor="accent1" w:themeShade="7F"/>
      <w:lang w:val="en-GB"/>
    </w:rPr>
  </w:style>
  <w:style w:type="character" w:customStyle="1" w:styleId="berschrift6Zchn">
    <w:name w:val="Überschrift 6 Zchn"/>
    <w:basedOn w:val="Absatz-Standardschriftart"/>
    <w:link w:val="berschrift6"/>
    <w:semiHidden/>
    <w:rsid w:val="00C73FBA"/>
    <w:rPr>
      <w:rFonts w:asciiTheme="majorHAnsi" w:eastAsiaTheme="majorEastAsia" w:hAnsiTheme="majorHAnsi" w:cstheme="majorBidi"/>
      <w:color w:val="243F60" w:themeColor="accent1" w:themeShade="7F"/>
      <w:lang w:val="en-GB"/>
    </w:rPr>
  </w:style>
  <w:style w:type="paragraph" w:customStyle="1" w:styleId="CitaviBibliographySubheading6">
    <w:name w:val="Citavi Bibliography Subheading 6"/>
    <w:basedOn w:val="berschrift7"/>
    <w:link w:val="CitaviBibliographySubheading6Zchn"/>
    <w:uiPriority w:val="99"/>
    <w:rsid w:val="00C73FBA"/>
    <w:pPr>
      <w:ind w:firstLineChars="200" w:firstLine="400"/>
      <w:outlineLvl w:val="9"/>
    </w:pPr>
    <w:rPr>
      <w:rFonts w:cs="Arial"/>
    </w:rPr>
  </w:style>
  <w:style w:type="character" w:customStyle="1" w:styleId="CitaviBibliographySubheading6Zchn">
    <w:name w:val="Citavi Bibliography Subheading 6 Zchn"/>
    <w:basedOn w:val="Textkrper2Zchn"/>
    <w:link w:val="CitaviBibliographySubheading6"/>
    <w:uiPriority w:val="99"/>
    <w:rsid w:val="00C73FBA"/>
    <w:rPr>
      <w:rFonts w:asciiTheme="majorHAnsi" w:eastAsiaTheme="majorEastAsia" w:hAnsiTheme="majorHAnsi" w:cs="Arial"/>
      <w:i/>
      <w:iCs/>
      <w:color w:val="243F60" w:themeColor="accent1" w:themeShade="7F"/>
      <w:lang w:val="en-GB"/>
    </w:rPr>
  </w:style>
  <w:style w:type="character" w:customStyle="1" w:styleId="berschrift7Zchn">
    <w:name w:val="Überschrift 7 Zchn"/>
    <w:basedOn w:val="Absatz-Standardschriftart"/>
    <w:link w:val="berschrift7"/>
    <w:semiHidden/>
    <w:rsid w:val="00C73FBA"/>
    <w:rPr>
      <w:rFonts w:asciiTheme="majorHAnsi" w:eastAsiaTheme="majorEastAsia" w:hAnsiTheme="majorHAnsi" w:cstheme="majorBidi"/>
      <w:i/>
      <w:iCs/>
      <w:color w:val="243F60" w:themeColor="accent1" w:themeShade="7F"/>
      <w:lang w:val="en-GB"/>
    </w:rPr>
  </w:style>
  <w:style w:type="paragraph" w:customStyle="1" w:styleId="CitaviBibliographySubheading7">
    <w:name w:val="Citavi Bibliography Subheading 7"/>
    <w:basedOn w:val="berschrift8"/>
    <w:link w:val="CitaviBibliographySubheading7Zchn"/>
    <w:uiPriority w:val="99"/>
    <w:rsid w:val="00C73FBA"/>
    <w:pPr>
      <w:ind w:firstLineChars="200" w:firstLine="400"/>
      <w:outlineLvl w:val="9"/>
    </w:pPr>
    <w:rPr>
      <w:rFonts w:cs="Arial"/>
    </w:rPr>
  </w:style>
  <w:style w:type="character" w:customStyle="1" w:styleId="CitaviBibliographySubheading7Zchn">
    <w:name w:val="Citavi Bibliography Subheading 7 Zchn"/>
    <w:basedOn w:val="Textkrper2Zchn"/>
    <w:link w:val="CitaviBibliographySubheading7"/>
    <w:uiPriority w:val="99"/>
    <w:rsid w:val="00C73FBA"/>
    <w:rPr>
      <w:rFonts w:asciiTheme="majorHAnsi" w:eastAsiaTheme="majorEastAsia" w:hAnsiTheme="majorHAnsi" w:cs="Arial"/>
      <w:color w:val="272727" w:themeColor="text1" w:themeTint="D8"/>
      <w:sz w:val="21"/>
      <w:szCs w:val="21"/>
      <w:lang w:val="en-GB"/>
    </w:rPr>
  </w:style>
  <w:style w:type="character" w:customStyle="1" w:styleId="berschrift8Zchn">
    <w:name w:val="Überschrift 8 Zchn"/>
    <w:basedOn w:val="Absatz-Standardschriftart"/>
    <w:link w:val="berschrift8"/>
    <w:semiHidden/>
    <w:rsid w:val="00C73FBA"/>
    <w:rPr>
      <w:rFonts w:asciiTheme="majorHAnsi" w:eastAsiaTheme="majorEastAsia" w:hAnsiTheme="majorHAnsi" w:cstheme="majorBidi"/>
      <w:color w:val="272727" w:themeColor="text1" w:themeTint="D8"/>
      <w:sz w:val="21"/>
      <w:szCs w:val="21"/>
      <w:lang w:val="en-GB"/>
    </w:rPr>
  </w:style>
  <w:style w:type="paragraph" w:customStyle="1" w:styleId="CitaviBibliographySubheading8">
    <w:name w:val="Citavi Bibliography Subheading 8"/>
    <w:basedOn w:val="berschrift9"/>
    <w:link w:val="CitaviBibliographySubheading8Zchn"/>
    <w:uiPriority w:val="99"/>
    <w:rsid w:val="00C73FBA"/>
    <w:pPr>
      <w:ind w:firstLineChars="200" w:firstLine="400"/>
      <w:outlineLvl w:val="9"/>
    </w:pPr>
    <w:rPr>
      <w:rFonts w:cs="Arial"/>
    </w:rPr>
  </w:style>
  <w:style w:type="character" w:customStyle="1" w:styleId="CitaviBibliographySubheading8Zchn">
    <w:name w:val="Citavi Bibliography Subheading 8 Zchn"/>
    <w:basedOn w:val="Textkrper2Zchn"/>
    <w:link w:val="CitaviBibliographySubheading8"/>
    <w:uiPriority w:val="99"/>
    <w:rsid w:val="00C73FBA"/>
    <w:rPr>
      <w:rFonts w:asciiTheme="majorHAnsi" w:eastAsiaTheme="majorEastAsia" w:hAnsiTheme="majorHAnsi" w:cs="Arial"/>
      <w:i/>
      <w:iCs/>
      <w:color w:val="272727" w:themeColor="text1" w:themeTint="D8"/>
      <w:sz w:val="21"/>
      <w:szCs w:val="21"/>
      <w:lang w:val="en-GB"/>
    </w:rPr>
  </w:style>
  <w:style w:type="character" w:customStyle="1" w:styleId="berschrift9Zchn">
    <w:name w:val="Überschrift 9 Zchn"/>
    <w:basedOn w:val="Absatz-Standardschriftart"/>
    <w:link w:val="berschrift9"/>
    <w:semiHidden/>
    <w:rsid w:val="00C73FBA"/>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52FEEE6-01EA-4553-B523-E08F304BAAC3}"/>
      </w:docPartPr>
      <w:docPartBody>
        <w:p w:rsidR="00FE31DF" w:rsidRDefault="004F4E14">
          <w:r w:rsidRPr="00694C74">
            <w:rPr>
              <w:rStyle w:val="Platzhaltertext"/>
            </w:rPr>
            <w:t>Klicken oder tippen Sie hier, um Text einzugeben.</w:t>
          </w:r>
        </w:p>
      </w:docPartBody>
    </w:docPart>
    <w:docPart>
      <w:docPartPr>
        <w:name w:val="DDD47513B01145738917745895BE2B4B"/>
        <w:category>
          <w:name w:val="Allgemein"/>
          <w:gallery w:val="placeholder"/>
        </w:category>
        <w:types>
          <w:type w:val="bbPlcHdr"/>
        </w:types>
        <w:behaviors>
          <w:behavior w:val="content"/>
        </w:behaviors>
        <w:guid w:val="{D1EA66E0-0B8D-4C61-BE23-33396F81DFF7}"/>
      </w:docPartPr>
      <w:docPartBody>
        <w:p w:rsidR="00FE31DF" w:rsidRDefault="004F4E14" w:rsidP="004F4E14">
          <w:pPr>
            <w:pStyle w:val="DDD47513B01145738917745895BE2B4B"/>
          </w:pPr>
          <w:r w:rsidRPr="00694C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D6"/>
    <w:rsid w:val="004F4E14"/>
    <w:rsid w:val="005D1D45"/>
    <w:rsid w:val="008C15D6"/>
    <w:rsid w:val="00BB17C9"/>
    <w:rsid w:val="00FE3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4E14"/>
    <w:rPr>
      <w:color w:val="808080"/>
    </w:rPr>
  </w:style>
  <w:style w:type="paragraph" w:customStyle="1" w:styleId="8083F5B2F83A4841827044155EC71991">
    <w:name w:val="8083F5B2F83A4841827044155EC71991"/>
    <w:rsid w:val="008C15D6"/>
  </w:style>
  <w:style w:type="paragraph" w:customStyle="1" w:styleId="8ABB15EB553D489883DCC3203335B7A8">
    <w:name w:val="8ABB15EB553D489883DCC3203335B7A8"/>
    <w:rsid w:val="008C15D6"/>
  </w:style>
  <w:style w:type="paragraph" w:customStyle="1" w:styleId="17836FCE34D04D8C9423A6BCBDBDA198">
    <w:name w:val="17836FCE34D04D8C9423A6BCBDBDA198"/>
    <w:rsid w:val="008C15D6"/>
  </w:style>
  <w:style w:type="paragraph" w:customStyle="1" w:styleId="E5CBD19ABECF4BBA905F15648B9B2E61">
    <w:name w:val="E5CBD19ABECF4BBA905F15648B9B2E61"/>
    <w:rsid w:val="004F4E14"/>
  </w:style>
  <w:style w:type="paragraph" w:customStyle="1" w:styleId="2D58AF69EA5B463F8C39C17906E7434B">
    <w:name w:val="2D58AF69EA5B463F8C39C17906E7434B"/>
    <w:rsid w:val="004F4E14"/>
  </w:style>
  <w:style w:type="paragraph" w:customStyle="1" w:styleId="DDD47513B01145738917745895BE2B4B">
    <w:name w:val="DDD47513B01145738917745895BE2B4B"/>
    <w:rsid w:val="004F4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6833-7243-456A-9425-3D720DFE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7174</Words>
  <Characters>45203</Characters>
  <Application>Microsoft Office Word</Application>
  <DocSecurity>0</DocSecurity>
  <Lines>376</Lines>
  <Paragraphs>104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Lux, Benjamin</cp:lastModifiedBy>
  <cp:revision>31</cp:revision>
  <cp:lastPrinted>2012-01-19T09:58:00Z</cp:lastPrinted>
  <dcterms:created xsi:type="dcterms:W3CDTF">2019-02-06T16:07:00Z</dcterms:created>
  <dcterms:modified xsi:type="dcterms:W3CDTF">2021-06-01T17:21:00Z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MENA_Paper</vt:lpwstr>
  </property>
  <property fmtid="{D5CDD505-2E9C-101B-9397-08002B2CF9AE}" pid="3" name="CitaviDocumentProperty_0">
    <vt:lpwstr>ad7bda03-5d12-477b-829a-170af7612228</vt:lpwstr>
  </property>
  <property fmtid="{D5CDD505-2E9C-101B-9397-08002B2CF9AE}" pid="4" name="CitaviDocumentProperty_1">
    <vt:lpwstr>6.7.0.0</vt:lpwstr>
  </property>
  <property fmtid="{D5CDD505-2E9C-101B-9397-08002B2CF9AE}" pid="5" name="CitaviDocumentProperty_8">
    <vt:lpwstr>CloudProjectKey=snh36avvg4qlnbbx363uoeo2e3xti2q4za4nf05kugdv; ProjectName=MENA_Paper</vt:lpwstr>
  </property>
</Properties>
</file>