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3B62C2">
      <w:pPr>
        <w:framePr w:w="9375" w:h="2142" w:hRule="exact" w:hSpace="187" w:wrap="auto" w:vAnchor="page" w:hAnchor="page" w:x="1434" w:y="1085"/>
        <w:jc w:val="center"/>
      </w:pPr>
      <w:r>
        <w:t xml:space="preserve">       </w:t>
      </w:r>
      <w:r>
        <w:tab/>
      </w:r>
      <w:r>
        <w:tab/>
      </w:r>
      <w:r>
        <w:tab/>
      </w:r>
      <w:r>
        <w:tab/>
      </w:r>
      <w:r>
        <w:tab/>
      </w:r>
      <w:r>
        <w:tab/>
      </w:r>
      <w:r>
        <w:tab/>
      </w:r>
      <w:r>
        <w:tab/>
      </w:r>
      <w:r>
        <w:tab/>
        <w:t xml:space="preserve">                                                 </w:t>
      </w:r>
      <w:r>
        <w:tab/>
      </w:r>
    </w:p>
    <w:p w:rsidR="00DC69F1" w:rsidRDefault="00D73EB0" w:rsidP="003B62C2">
      <w:pPr>
        <w:pStyle w:val="a6"/>
        <w:framePr w:w="9375" w:h="2142" w:hRule="exact" w:hSpace="187" w:wrap="auto" w:vAnchor="page" w:hAnchor="page" w:x="1434" w:y="1085"/>
        <w:rPr>
          <w:b/>
          <w:sz w:val="28"/>
          <w:szCs w:val="28"/>
        </w:rPr>
      </w:pPr>
      <w:r w:rsidRPr="00D73EB0">
        <w:rPr>
          <w:b/>
          <w:sz w:val="28"/>
          <w:szCs w:val="28"/>
        </w:rPr>
        <w:t>Beyond aggregated damage functions in an integrated assessment model</w:t>
      </w:r>
    </w:p>
    <w:p w:rsidR="00DC69F1" w:rsidRPr="00D73EB0" w:rsidRDefault="00DC69F1" w:rsidP="003B62C2">
      <w:pPr>
        <w:pStyle w:val="20"/>
        <w:framePr w:w="9375" w:h="2142" w:hRule="exact" w:hSpace="187" w:wrap="auto" w:vAnchor="page" w:hAnchor="page" w:x="1434" w:y="1085"/>
        <w:spacing w:after="200"/>
        <w:ind w:firstLine="0"/>
        <w:rPr>
          <w:i/>
        </w:rPr>
      </w:pPr>
    </w:p>
    <w:p w:rsidR="00D73EB0" w:rsidRDefault="00D73EB0" w:rsidP="003B62C2">
      <w:pPr>
        <w:pStyle w:val="a6"/>
        <w:framePr w:w="9375" w:h="2142" w:hRule="exact" w:hSpace="187" w:wrap="auto" w:vAnchor="page" w:hAnchor="page" w:x="1434" w:y="1085"/>
        <w:jc w:val="right"/>
        <w:rPr>
          <w:sz w:val="20"/>
        </w:rPr>
      </w:pPr>
      <w:r>
        <w:rPr>
          <w:sz w:val="20"/>
        </w:rPr>
        <w:t>Koji TOKIMATSU</w:t>
      </w:r>
      <w:r w:rsidRPr="00D73EB0">
        <w:rPr>
          <w:sz w:val="20"/>
        </w:rPr>
        <w:t xml:space="preserve"> </w:t>
      </w:r>
    </w:p>
    <w:p w:rsidR="00D73EB0" w:rsidRDefault="00D73EB0" w:rsidP="003B62C2">
      <w:pPr>
        <w:pStyle w:val="a6"/>
        <w:framePr w:w="9375" w:h="2142" w:hRule="exact" w:hSpace="187" w:wrap="auto" w:vAnchor="page" w:hAnchor="page" w:x="1434" w:y="1085"/>
        <w:jc w:val="right"/>
        <w:rPr>
          <w:sz w:val="20"/>
        </w:rPr>
      </w:pPr>
      <w:r w:rsidRPr="00D73EB0">
        <w:rPr>
          <w:sz w:val="20"/>
        </w:rPr>
        <w:t>Tokyo Institute of Technology and the National Institute of Advanced Ind</w:t>
      </w:r>
      <w:r>
        <w:rPr>
          <w:sz w:val="20"/>
        </w:rPr>
        <w:t>ustrial Science and Technology</w:t>
      </w:r>
    </w:p>
    <w:p w:rsidR="00D73EB0" w:rsidRDefault="00D73EB0" w:rsidP="003B62C2">
      <w:pPr>
        <w:pStyle w:val="a6"/>
        <w:framePr w:w="9375" w:h="2142" w:hRule="exact" w:hSpace="187" w:wrap="auto" w:vAnchor="page" w:hAnchor="page" w:x="1434" w:y="1085"/>
        <w:jc w:val="right"/>
      </w:pPr>
      <w:r w:rsidRPr="00D73EB0">
        <w:rPr>
          <w:sz w:val="20"/>
        </w:rPr>
        <w:t>+81-45-924-5533,</w:t>
      </w:r>
      <w:r>
        <w:rPr>
          <w:sz w:val="20"/>
        </w:rPr>
        <w:t xml:space="preserve"> </w:t>
      </w:r>
      <w:r w:rsidRPr="00D73EB0">
        <w:rPr>
          <w:sz w:val="20"/>
        </w:rPr>
        <w:t>tokimatsu.k.ac@m.titech.ac.jp</w:t>
      </w:r>
    </w:p>
    <w:p w:rsidR="00DC69F1" w:rsidRDefault="00DC69F1">
      <w:pPr>
        <w:pStyle w:val="copyright"/>
      </w:pPr>
    </w:p>
    <w:p w:rsidR="00DC69F1" w:rsidRPr="00476853" w:rsidRDefault="00DC69F1" w:rsidP="00DC69F1">
      <w:pPr>
        <w:pStyle w:val="2"/>
        <w:ind w:left="-810" w:firstLine="810"/>
        <w:rPr>
          <w:i w:val="0"/>
          <w:sz w:val="24"/>
          <w:szCs w:val="24"/>
        </w:rPr>
      </w:pPr>
      <w:r w:rsidRPr="00476853">
        <w:rPr>
          <w:i w:val="0"/>
          <w:sz w:val="24"/>
          <w:szCs w:val="24"/>
        </w:rPr>
        <w:t>Overview</w:t>
      </w:r>
    </w:p>
    <w:p w:rsidR="000473F4" w:rsidRDefault="00844C6A" w:rsidP="00DC69F1">
      <w:pPr>
        <w:pStyle w:val="20"/>
        <w:spacing w:after="200"/>
      </w:pPr>
      <w:r w:rsidRPr="00844C6A">
        <w:t xml:space="preserve">Over the long history of </w:t>
      </w:r>
      <w:proofErr w:type="spellStart"/>
      <w:r w:rsidRPr="00844C6A">
        <w:t>modeling</w:t>
      </w:r>
      <w:proofErr w:type="spellEnd"/>
      <w:r w:rsidRPr="00844C6A">
        <w:t xml:space="preserve"> approach by either top-down (climate-welfare economy) or bottom-up (systems-engineering)</w:t>
      </w:r>
      <w:r>
        <w:t xml:space="preserve"> of  the integrated assessment model (IAM)</w:t>
      </w:r>
      <w:r w:rsidRPr="00844C6A">
        <w:t xml:space="preserve">, huge body of </w:t>
      </w:r>
      <w:proofErr w:type="spellStart"/>
      <w:r w:rsidRPr="00844C6A">
        <w:t>modeling</w:t>
      </w:r>
      <w:proofErr w:type="spellEnd"/>
      <w:r w:rsidRPr="00844C6A">
        <w:t xml:space="preserve"> exercise</w:t>
      </w:r>
      <w:r>
        <w:t>s</w:t>
      </w:r>
      <w:r w:rsidRPr="00844C6A">
        <w:t xml:space="preserve"> had been focused on cost-benefit analysis to assess targets of climate change mitigation based on shadow price of carbon or social cost of carbon (SCC). Damage assessment, so-called “aggregated, simplified damage functions”, is seriously attacked [</w:t>
      </w:r>
      <w:proofErr w:type="spellStart"/>
      <w:r w:rsidRPr="00844C6A">
        <w:t>Pindyck</w:t>
      </w:r>
      <w:proofErr w:type="spellEnd"/>
      <w:r w:rsidRPr="00844C6A">
        <w:t xml:space="preserve"> 2013] as lacking scientific basis and economic foundations, while systems-engineering models incorporate damage assessments either by the similar functions or by </w:t>
      </w:r>
      <w:proofErr w:type="spellStart"/>
      <w:r w:rsidRPr="00844C6A">
        <w:t>modeling</w:t>
      </w:r>
      <w:proofErr w:type="spellEnd"/>
      <w:r w:rsidRPr="00844C6A">
        <w:t xml:space="preserve"> too complex to be traceable (i.e. black-</w:t>
      </w:r>
      <w:proofErr w:type="spellStart"/>
      <w:r w:rsidRPr="00844C6A">
        <w:t>boxiness</w:t>
      </w:r>
      <w:proofErr w:type="spellEnd"/>
      <w:r w:rsidRPr="00844C6A">
        <w:t>).</w:t>
      </w:r>
      <w:r>
        <w:t xml:space="preserve"> </w:t>
      </w:r>
      <w:r w:rsidRPr="00844C6A">
        <w:t xml:space="preserve">The specific problems of the standard aggregated damage functions are fully depending on </w:t>
      </w:r>
      <w:proofErr w:type="spellStart"/>
      <w:r w:rsidRPr="00844C6A">
        <w:t>modeler’s</w:t>
      </w:r>
      <w:proofErr w:type="spellEnd"/>
      <w:r w:rsidRPr="00844C6A">
        <w:t xml:space="preserve"> choice of (1) specific form of algebraic functions, (2) parameter settings of the calibration of the function, and (3) WTP fo</w:t>
      </w:r>
      <w:bookmarkStart w:id="0" w:name="_GoBack"/>
      <w:bookmarkEnd w:id="0"/>
      <w:r w:rsidRPr="00844C6A">
        <w:t xml:space="preserve">r the damage assessment. </w:t>
      </w:r>
    </w:p>
    <w:p w:rsidR="00DC69F1" w:rsidRPr="00D767DA" w:rsidRDefault="00844C6A" w:rsidP="00DC69F1">
      <w:pPr>
        <w:pStyle w:val="20"/>
        <w:spacing w:after="200"/>
        <w:rPr>
          <w:i/>
        </w:rPr>
      </w:pPr>
      <w:r w:rsidRPr="00844C6A">
        <w:t xml:space="preserve">Our proposal </w:t>
      </w:r>
      <w:r>
        <w:t>to solve the problems</w:t>
      </w:r>
      <w:r w:rsidRPr="00844C6A">
        <w:t xml:space="preserve"> is take alternative strategy; a lifecycle impact assessment (LCIA) model is integrated into </w:t>
      </w:r>
      <w:r w:rsidR="002156D8">
        <w:t>IAM</w:t>
      </w:r>
      <w:r w:rsidRPr="00844C6A">
        <w:t xml:space="preserve">. </w:t>
      </w:r>
      <w:r w:rsidR="000473F4">
        <w:t>LCIA</w:t>
      </w:r>
      <w:r w:rsidR="000473F4" w:rsidRPr="005E1A40">
        <w:t xml:space="preserve"> can be described as a framework to capture a wide range of environmental impacts related to the consumption of goods and serv</w:t>
      </w:r>
      <w:r w:rsidR="00D510A8">
        <w:t>ices from cradle to grave</w:t>
      </w:r>
      <w:r w:rsidR="000473F4" w:rsidRPr="005E1A40">
        <w:t>. Impacts are included at all geographical levels over the whole lifecycle.</w:t>
      </w:r>
      <w:r w:rsidR="000473F4">
        <w:t xml:space="preserve"> </w:t>
      </w:r>
      <w:r w:rsidRPr="00844C6A">
        <w:t xml:space="preserve">Representative LCIA models are the </w:t>
      </w:r>
      <w:proofErr w:type="spellStart"/>
      <w:r w:rsidRPr="00844C6A">
        <w:t>ReCiPi</w:t>
      </w:r>
      <w:proofErr w:type="spellEnd"/>
      <w:r w:rsidRPr="00844C6A">
        <w:t xml:space="preserve"> developed in EU and LIME developed in Japan [</w:t>
      </w:r>
      <w:proofErr w:type="spellStart"/>
      <w:r w:rsidRPr="00844C6A">
        <w:t>Itsubo</w:t>
      </w:r>
      <w:proofErr w:type="spellEnd"/>
      <w:r w:rsidRPr="00844C6A">
        <w:t xml:space="preserve"> et al., 2015], employing dose-response functions (DRFs) with environmental val</w:t>
      </w:r>
      <w:r w:rsidR="002156D8">
        <w:t xml:space="preserve">uation using stated preference </w:t>
      </w:r>
      <w:r w:rsidRPr="00844C6A">
        <w:t>methods (e.g., contingent valuation method; CVM or conjoint</w:t>
      </w:r>
      <w:r w:rsidR="00D510A8">
        <w:t xml:space="preserve"> analysis; CA).</w:t>
      </w:r>
    </w:p>
    <w:p w:rsidR="00DC69F1" w:rsidRPr="00D767DA" w:rsidRDefault="00DC69F1">
      <w:pPr>
        <w:pStyle w:val="2"/>
        <w:rPr>
          <w:i w:val="0"/>
          <w:sz w:val="24"/>
          <w:szCs w:val="24"/>
        </w:rPr>
      </w:pPr>
      <w:r w:rsidRPr="00D767DA">
        <w:rPr>
          <w:i w:val="0"/>
          <w:sz w:val="24"/>
          <w:szCs w:val="24"/>
        </w:rPr>
        <w:t>Methods</w:t>
      </w:r>
    </w:p>
    <w:p w:rsidR="00D139D5" w:rsidRDefault="00D510A8" w:rsidP="00F75498">
      <w:pPr>
        <w:pStyle w:val="20"/>
        <w:spacing w:after="200"/>
      </w:pPr>
      <w:r w:rsidRPr="00844C6A">
        <w:t>Our IAM [</w:t>
      </w:r>
      <w:proofErr w:type="spellStart"/>
      <w:r w:rsidRPr="00844C6A">
        <w:t>Tokiam</w:t>
      </w:r>
      <w:r w:rsidR="00F75498">
        <w:t>a</w:t>
      </w:r>
      <w:r w:rsidRPr="00844C6A">
        <w:t>tsu</w:t>
      </w:r>
      <w:proofErr w:type="spellEnd"/>
      <w:r w:rsidRPr="00844C6A">
        <w:t xml:space="preserve"> et al., 2019]</w:t>
      </w:r>
      <w:r>
        <w:t xml:space="preserve"> </w:t>
      </w:r>
      <w:r w:rsidRPr="00844C6A">
        <w:t xml:space="preserve">incorporates version 3 of LIME </w:t>
      </w:r>
      <w:r>
        <w:t xml:space="preserve">(LIME3) </w:t>
      </w:r>
      <w:r w:rsidRPr="00844C6A">
        <w:t>developed for global scale</w:t>
      </w:r>
      <w:r>
        <w:t xml:space="preserve">, </w:t>
      </w:r>
      <w:r w:rsidR="005E1A40" w:rsidRPr="005E1A40">
        <w:t xml:space="preserve">based on the RICE </w:t>
      </w:r>
      <w:r w:rsidR="005E1A40">
        <w:t xml:space="preserve">2010 </w:t>
      </w:r>
      <w:r w:rsidR="005E1A40" w:rsidRPr="005E1A40">
        <w:t xml:space="preserve">model, combining an optimizing central planner with a series of resource balance models and a Life Cycle perspective on environmental impacts. The use of 3 resource balance models and 1 simplified climate model allows us to map resource use to an extended production function via 10 sectors representing the economy. Then, inventories reflecting this resource use by 10 sectors are used as inputs in </w:t>
      </w:r>
      <w:r w:rsidR="005E1A40">
        <w:t>the LIME3</w:t>
      </w:r>
      <w:r w:rsidR="005E1A40" w:rsidRPr="005E1A40">
        <w:t xml:space="preserve"> model to generate environmental impacts related to 4 “policy goals” </w:t>
      </w:r>
      <w:r w:rsidR="0037645D">
        <w:t xml:space="preserve">called “endpoints” </w:t>
      </w:r>
      <w:r w:rsidR="005E1A40" w:rsidRPr="005E1A40">
        <w:t xml:space="preserve">concerning Human Health, Biodiversity preservation, </w:t>
      </w:r>
      <w:r w:rsidR="00C62B60">
        <w:t>Natural Resources</w:t>
      </w:r>
      <w:r w:rsidR="005E1A40" w:rsidRPr="005E1A40">
        <w:t xml:space="preserve"> and Ecos</w:t>
      </w:r>
      <w:r w:rsidR="00D139D5">
        <w:t>ystem functioning preservation.</w:t>
      </w:r>
      <w:r w:rsidR="009E3CD5">
        <w:t xml:space="preserve"> One of merits to incorporate LIME3 is, in addition to global warming, to include other impacts </w:t>
      </w:r>
      <w:proofErr w:type="spellStart"/>
      <w:r w:rsidR="009E3CD5">
        <w:t>categolies</w:t>
      </w:r>
      <w:proofErr w:type="spellEnd"/>
      <w:r w:rsidR="009E3CD5">
        <w:t xml:space="preserve"> – local air pollutions, </w:t>
      </w:r>
      <w:proofErr w:type="spellStart"/>
      <w:r w:rsidR="009E3CD5">
        <w:t>transboudary</w:t>
      </w:r>
      <w:proofErr w:type="spellEnd"/>
      <w:r w:rsidR="009E3CD5">
        <w:t xml:space="preserve"> acidification, ozone layer depletion, land use, land-use change, resource extraction, and waste.</w:t>
      </w:r>
    </w:p>
    <w:p w:rsidR="0037645D" w:rsidRDefault="0037645D" w:rsidP="00AA112F">
      <w:pPr>
        <w:pStyle w:val="20"/>
        <w:spacing w:after="200"/>
        <w:rPr>
          <w:rFonts w:hint="eastAsia"/>
          <w:lang w:eastAsia="ja-JP"/>
        </w:rPr>
      </w:pPr>
      <w:r>
        <w:t xml:space="preserve">LCIA employs “impact-pathway” approach, identifying specific sources of damages and specific receptors (the receptors are called “midpoints” or “endpoints” in LCIA, depending on models). The relations between the sources and receptors are further investigated, by sometime employing specific science and engineering models (e.g., chemical transport models) or by literature reviews in specific topics (e.g., epidemic relations of asthma due to particulate matters). These relations are generally called dose-response functions (DRFs, or cause-effect chains). All the environmental damages by their causes (e.g., global warming, land-use, waste, etc.) are aggregated into the predetermined midpoints (in </w:t>
      </w:r>
      <w:proofErr w:type="spellStart"/>
      <w:r>
        <w:t>ReCiPi</w:t>
      </w:r>
      <w:proofErr w:type="spellEnd"/>
      <w:r>
        <w:t>) or endpoints (in LIME). They are expressed as non-monetary value in their respective unit (e.g., DALY for human health, ton for natural resources).</w:t>
      </w:r>
      <w:r w:rsidR="00AA112F">
        <w:rPr>
          <w:rFonts w:hint="eastAsia"/>
          <w:lang w:eastAsia="ja-JP"/>
        </w:rPr>
        <w:t xml:space="preserve"> </w:t>
      </w:r>
      <w:r w:rsidR="00AA112F">
        <w:t>Compared to the “impact-pathway” approach, standard damage functions in climate-welfare economy IAMs are basically just relate between global temperature rise and either economic output loss or sectorial climate damages in monetary term [e.g., Howard and Sterner 2017].</w:t>
      </w:r>
    </w:p>
    <w:p w:rsidR="0037645D" w:rsidRDefault="0037645D" w:rsidP="0037645D">
      <w:pPr>
        <w:pStyle w:val="20"/>
        <w:spacing w:after="200"/>
      </w:pPr>
      <w:r>
        <w:t xml:space="preserve">Unlike to all the other LCIA models, LIME3 steps forward from the endpoints into the monetization (called “weighting” process in LCA framework, optional procedure). LIME3 applied four sets of </w:t>
      </w:r>
      <w:r w:rsidR="00C62B60">
        <w:t>marginal willingness to pay (</w:t>
      </w:r>
      <w:r>
        <w:t>MWTP</w:t>
      </w:r>
      <w:r w:rsidR="00C62B60">
        <w:t>)</w:t>
      </w:r>
      <w:r>
        <w:t xml:space="preserve"> for the four endpoints having monetary conversion unit (e.g., USD/DALY, USD/ton) derived from conjoint analysis, well developed in environment and resource economics for application to natural environment. The conjoint analysis questionnaire sheets provide tables constituted from a few policy choices with five attributes – four from the endpoints and payment. Hence, the four sets of MWTP is altogether generated simultaneously and consistently, regardless of the causes of environmental damages (</w:t>
      </w:r>
      <w:proofErr w:type="spellStart"/>
      <w:r>
        <w:t>i.e</w:t>
      </w:r>
      <w:proofErr w:type="spellEnd"/>
      <w:r>
        <w:t xml:space="preserve">, global warming, land-use </w:t>
      </w:r>
      <w:proofErr w:type="spellStart"/>
      <w:r>
        <w:t>etc</w:t>
      </w:r>
      <w:proofErr w:type="spellEnd"/>
      <w:r>
        <w:t>), based on 7,400 samples from some 25 countries in G20 and Asia.</w:t>
      </w:r>
      <w:r w:rsidR="00715227">
        <w:t xml:space="preserve"> Compared with the four sets of MWTP at the endpoints by conjoint analysis, the standard damage functions use </w:t>
      </w:r>
      <w:proofErr w:type="spellStart"/>
      <w:r w:rsidR="00715227">
        <w:t>modeler’s</w:t>
      </w:r>
      <w:proofErr w:type="spellEnd"/>
      <w:r w:rsidR="00715227">
        <w:t xml:space="preserve"> choice or survey on very limited number of panels, some calibrated by specific sectorial damage assessment</w:t>
      </w:r>
      <w:r w:rsidR="00183FC5">
        <w:t>s</w:t>
      </w:r>
      <w:r w:rsidR="00715227">
        <w:t xml:space="preserve"> in monetary term.</w:t>
      </w:r>
    </w:p>
    <w:p w:rsidR="00EF66D2" w:rsidRDefault="00EF66D2" w:rsidP="0037645D">
      <w:pPr>
        <w:pStyle w:val="20"/>
        <w:spacing w:after="200"/>
      </w:pPr>
      <w:r>
        <w:t>In order to show</w:t>
      </w:r>
      <w:r w:rsidR="00A1756D">
        <w:t xml:space="preserve"> </w:t>
      </w:r>
      <w:r w:rsidR="00947C2E">
        <w:t xml:space="preserve">differences in calculation results by applying different damage assessments, </w:t>
      </w:r>
      <w:r w:rsidR="00D451EA">
        <w:t>following three patterns</w:t>
      </w:r>
      <w:r w:rsidR="00361F47">
        <w:t xml:space="preserve"> in damage assessments are compared; </w:t>
      </w:r>
      <w:r w:rsidR="0013617B">
        <w:t xml:space="preserve">the </w:t>
      </w:r>
      <w:r w:rsidR="00361F47">
        <w:t xml:space="preserve">first is our original setting </w:t>
      </w:r>
      <w:r w:rsidR="009E3CD5">
        <w:t xml:space="preserve">using </w:t>
      </w:r>
      <w:r w:rsidR="007502E5">
        <w:t xml:space="preserve">fully integrating </w:t>
      </w:r>
      <w:r w:rsidR="009E3CD5">
        <w:t>LIME3</w:t>
      </w:r>
      <w:r w:rsidR="007502E5">
        <w:t xml:space="preserve"> (i.e., global warming and the others)</w:t>
      </w:r>
      <w:r w:rsidR="009E3CD5">
        <w:t xml:space="preserve">, </w:t>
      </w:r>
      <w:r w:rsidR="0013617B">
        <w:t xml:space="preserve">the </w:t>
      </w:r>
      <w:r w:rsidR="007502E5">
        <w:t xml:space="preserve">second is </w:t>
      </w:r>
      <w:r w:rsidR="0013617B">
        <w:t>using the damage function from DICE 2016R</w:t>
      </w:r>
      <w:r w:rsidR="00F33DAA">
        <w:t>2</w:t>
      </w:r>
      <w:r w:rsidR="0013617B">
        <w:t xml:space="preserve"> for global warming instead of LIME3 while all the other impacts are retained from LIME3, and the third one </w:t>
      </w:r>
      <w:r w:rsidR="005F2346">
        <w:t xml:space="preserve">is </w:t>
      </w:r>
      <w:r w:rsidR="0098239B">
        <w:t>only using the damage function excluding all the other impacts.</w:t>
      </w:r>
      <w:r w:rsidR="005F2346">
        <w:t xml:space="preserve"> Modifications on our IAM is </w:t>
      </w:r>
      <w:r w:rsidR="00985BEA">
        <w:t>related to plugging damage assessment methods into our IAM</w:t>
      </w:r>
      <w:r w:rsidR="005F2346">
        <w:t xml:space="preserve">. </w:t>
      </w:r>
      <w:r w:rsidR="00B63F4A">
        <w:t>Likewise to the standard climate-welfare economy IAM, t</w:t>
      </w:r>
      <w:r w:rsidR="002E3BE2">
        <w:t xml:space="preserve">he </w:t>
      </w:r>
      <w:r w:rsidR="00202277">
        <w:t>damage function</w:t>
      </w:r>
      <w:r w:rsidR="005F2346">
        <w:t xml:space="preserve"> </w:t>
      </w:r>
      <w:r w:rsidR="00202277">
        <w:t>is</w:t>
      </w:r>
      <w:r w:rsidR="005F2346">
        <w:t xml:space="preserve"> multiplied to our production </w:t>
      </w:r>
      <w:r w:rsidR="00B63F4A">
        <w:t xml:space="preserve">function </w:t>
      </w:r>
      <w:r w:rsidR="00202277">
        <w:t xml:space="preserve">while the environmental external cost by LIME3 </w:t>
      </w:r>
      <w:r w:rsidR="00721FD6">
        <w:t>is subtracte</w:t>
      </w:r>
      <w:r w:rsidR="005A54A2">
        <w:t xml:space="preserve">d from the </w:t>
      </w:r>
      <w:proofErr w:type="spellStart"/>
      <w:r w:rsidR="005A54A2">
        <w:t>the</w:t>
      </w:r>
      <w:proofErr w:type="spellEnd"/>
      <w:r w:rsidR="005A54A2">
        <w:t xml:space="preserve"> damage function.</w:t>
      </w:r>
      <w:r w:rsidR="00A80D34">
        <w:t xml:space="preserve"> Simulation run are conducted under reference (without feedback of environmental damages)</w:t>
      </w:r>
      <w:r w:rsidR="007B587E">
        <w:t xml:space="preserve"> and </w:t>
      </w:r>
      <w:r w:rsidR="00A80D34">
        <w:t>balanced growth (including the feedback without cl</w:t>
      </w:r>
      <w:r w:rsidR="007B587E">
        <w:t>imate policy intervention).</w:t>
      </w:r>
    </w:p>
    <w:p w:rsidR="00DC69F1" w:rsidRPr="00D767DA" w:rsidRDefault="00DC69F1" w:rsidP="00DC69F1">
      <w:pPr>
        <w:pStyle w:val="2"/>
        <w:rPr>
          <w:i w:val="0"/>
          <w:sz w:val="24"/>
          <w:szCs w:val="24"/>
        </w:rPr>
      </w:pPr>
      <w:r w:rsidRPr="00D767DA">
        <w:rPr>
          <w:i w:val="0"/>
          <w:sz w:val="24"/>
          <w:szCs w:val="24"/>
        </w:rPr>
        <w:t>Results</w:t>
      </w:r>
    </w:p>
    <w:p w:rsidR="00DC69F1" w:rsidRDefault="00473A97" w:rsidP="002678F8">
      <w:pPr>
        <w:pStyle w:val="20"/>
        <w:spacing w:after="200"/>
      </w:pPr>
      <w:r>
        <w:t xml:space="preserve">The </w:t>
      </w:r>
      <w:r w:rsidR="007A1F78">
        <w:t xml:space="preserve">DICE/RICE </w:t>
      </w:r>
      <w:r>
        <w:t xml:space="preserve">model vintage </w:t>
      </w:r>
      <w:r w:rsidR="007A1F78">
        <w:t>generate</w:t>
      </w:r>
      <w:r>
        <w:t>s</w:t>
      </w:r>
      <w:r w:rsidR="007A1F78">
        <w:t xml:space="preserve"> </w:t>
      </w:r>
      <w:r w:rsidR="00AE635E">
        <w:t xml:space="preserve">wide ranges </w:t>
      </w:r>
      <w:r w:rsidR="00771621">
        <w:t xml:space="preserve">in results of SCC or </w:t>
      </w:r>
      <w:r w:rsidR="00AE635E">
        <w:t>rises of global temperature and sea level [</w:t>
      </w:r>
      <w:proofErr w:type="spellStart"/>
      <w:r w:rsidR="00AE635E">
        <w:t>Nordhaus</w:t>
      </w:r>
      <w:proofErr w:type="spellEnd"/>
      <w:r w:rsidR="00AE635E">
        <w:t xml:space="preserve"> 2017]</w:t>
      </w:r>
      <w:r w:rsidR="00771621">
        <w:t xml:space="preserve">. </w:t>
      </w:r>
      <w:r w:rsidR="00130298">
        <w:t xml:space="preserve">Total </w:t>
      </w:r>
      <w:proofErr w:type="spellStart"/>
      <w:r w:rsidR="00130298">
        <w:t>leve</w:t>
      </w:r>
      <w:proofErr w:type="spellEnd"/>
      <w:r w:rsidR="00130298">
        <w:t xml:space="preserve"> of t</w:t>
      </w:r>
      <w:r w:rsidR="00771621">
        <w:t xml:space="preserve">he damage costs </w:t>
      </w:r>
      <w:r w:rsidR="002678F8">
        <w:t xml:space="preserve">in global warming </w:t>
      </w:r>
      <w:r w:rsidR="00771621">
        <w:t xml:space="preserve">estimated by our IAM </w:t>
      </w:r>
      <w:r w:rsidR="002678F8">
        <w:t xml:space="preserve">(LIME3 basis) falls within the ranges </w:t>
      </w:r>
      <w:r w:rsidR="00771621">
        <w:t>by the damage functions in the vintage</w:t>
      </w:r>
      <w:r w:rsidR="002678F8">
        <w:t xml:space="preserve">. </w:t>
      </w:r>
      <w:r w:rsidR="00166595">
        <w:t>O</w:t>
      </w:r>
      <w:r w:rsidR="00083C94">
        <w:t xml:space="preserve">ne of our innovations by our IAM applying LIME3 is to show breakdown of damage estimates at the end points (i.e., </w:t>
      </w:r>
      <w:r w:rsidR="00166595">
        <w:t xml:space="preserve">human health, natural resources – crop, land by </w:t>
      </w:r>
      <w:r w:rsidR="00C62B60">
        <w:t>sea level rise (</w:t>
      </w:r>
      <w:r w:rsidR="00166595">
        <w:t>SLR</w:t>
      </w:r>
      <w:r w:rsidR="00C62B60">
        <w:t>)</w:t>
      </w:r>
      <w:r w:rsidR="00166595">
        <w:t>, and energy, and biodiversity</w:t>
      </w:r>
      <w:r w:rsidR="00083C94">
        <w:t>)</w:t>
      </w:r>
      <w:r w:rsidR="00166595">
        <w:t xml:space="preserve">, while </w:t>
      </w:r>
      <w:r w:rsidR="00C62B60">
        <w:t xml:space="preserve">RICE 2010 only can show damage differences by SLR and by global mean temperature rise (GTR), and </w:t>
      </w:r>
      <w:r w:rsidR="001C051D">
        <w:t>no sectorial damages due to</w:t>
      </w:r>
      <w:r w:rsidR="001C051D">
        <w:t xml:space="preserve"> GTR </w:t>
      </w:r>
      <w:r w:rsidR="001C051D">
        <w:t xml:space="preserve">are shown by all the DICE/RICE </w:t>
      </w:r>
      <w:r w:rsidR="000A3214">
        <w:t xml:space="preserve">model </w:t>
      </w:r>
      <w:r w:rsidR="001C051D">
        <w:t xml:space="preserve">vintages. </w:t>
      </w:r>
    </w:p>
    <w:p w:rsidR="000A3214" w:rsidRPr="002678F8" w:rsidRDefault="0057589D" w:rsidP="002678F8">
      <w:pPr>
        <w:pStyle w:val="20"/>
        <w:spacing w:after="200"/>
      </w:pPr>
      <w:r>
        <w:t>T</w:t>
      </w:r>
      <w:r w:rsidR="000A3214">
        <w:t>he ability to show breakdown of sectorial damage estimat</w:t>
      </w:r>
      <w:r>
        <w:t>e</w:t>
      </w:r>
      <w:r w:rsidR="000A3214">
        <w:t xml:space="preserve">s by our IAM (LIME3 basis), </w:t>
      </w:r>
      <w:r>
        <w:t xml:space="preserve">another innovation by our IAM is to </w:t>
      </w:r>
      <w:proofErr w:type="spellStart"/>
      <w:r>
        <w:t>indidate</w:t>
      </w:r>
      <w:proofErr w:type="spellEnd"/>
      <w:r>
        <w:t xml:space="preserve"> impacts by the other environmental impacts in addition to global warming. </w:t>
      </w:r>
      <w:r w:rsidR="008E6B50">
        <w:t xml:space="preserve">Under the reference scenario, the environmental external costs by local air pollution and by land-use change are comparable to that by global warming in 2100, while in the middle and the beginning of this century share of global warming is decreasing. </w:t>
      </w:r>
      <w:r w:rsidR="00F33DAA">
        <w:t>Under the balanced growth scenario, both the costs by local air pollution and by land-use change are dramatically reduced</w:t>
      </w:r>
      <w:r w:rsidR="002777E9">
        <w:t>,</w:t>
      </w:r>
      <w:r w:rsidR="00F33DAA">
        <w:t xml:space="preserve"> </w:t>
      </w:r>
      <w:r w:rsidR="002777E9">
        <w:t xml:space="preserve">implying </w:t>
      </w:r>
      <w:proofErr w:type="spellStart"/>
      <w:r w:rsidR="002777E9">
        <w:t>anchillery</w:t>
      </w:r>
      <w:proofErr w:type="spellEnd"/>
      <w:r w:rsidR="002777E9">
        <w:t xml:space="preserve"> or co-benefit is induced by the internalization of the environmental extern</w:t>
      </w:r>
      <w:r w:rsidR="00183FC5">
        <w:t>al cost into the world economy.</w:t>
      </w:r>
    </w:p>
    <w:p w:rsidR="00DC69F1" w:rsidRPr="00D767DA" w:rsidRDefault="00DC69F1">
      <w:pPr>
        <w:pStyle w:val="2"/>
        <w:jc w:val="both"/>
        <w:rPr>
          <w:i w:val="0"/>
          <w:sz w:val="24"/>
          <w:szCs w:val="24"/>
        </w:rPr>
      </w:pPr>
      <w:r w:rsidRPr="00D767DA">
        <w:rPr>
          <w:i w:val="0"/>
          <w:sz w:val="24"/>
          <w:szCs w:val="24"/>
        </w:rPr>
        <w:t>Conclusions</w:t>
      </w:r>
    </w:p>
    <w:p w:rsidR="00DC69F1" w:rsidRPr="00A247C7" w:rsidRDefault="009A23A9" w:rsidP="00771621">
      <w:pPr>
        <w:pStyle w:val="20"/>
        <w:spacing w:after="200"/>
        <w:rPr>
          <w:i/>
        </w:rPr>
      </w:pPr>
      <w:r>
        <w:t>Beyond the aggregated damage functions</w:t>
      </w:r>
      <w:r w:rsidR="0065705E">
        <w:t xml:space="preserve"> - our IAM approach -</w:t>
      </w:r>
      <w:r>
        <w:t xml:space="preserve"> brings </w:t>
      </w:r>
      <w:r w:rsidR="007915BD">
        <w:t xml:space="preserve">various benefits. The methodologies in impact assessments and its economic valuations are </w:t>
      </w:r>
      <w:r w:rsidR="0065705E">
        <w:t xml:space="preserve">firmly grounded in science and </w:t>
      </w:r>
      <w:proofErr w:type="spellStart"/>
      <w:r w:rsidR="0065705E">
        <w:t>enginieering</w:t>
      </w:r>
      <w:proofErr w:type="spellEnd"/>
      <w:r w:rsidR="0065705E">
        <w:t xml:space="preserve"> in the </w:t>
      </w:r>
      <w:proofErr w:type="spellStart"/>
      <w:r w:rsidR="0065705E">
        <w:t>formar</w:t>
      </w:r>
      <w:proofErr w:type="spellEnd"/>
      <w:r w:rsidR="0065705E">
        <w:t xml:space="preserve"> and in environmental economics in the latter, respectively. Simulation results on global warming impacts and the others can be obtained simultaneously. </w:t>
      </w:r>
      <w:r w:rsidR="00D66869">
        <w:t>Unlike to the DICE/RICE model vintages, our IAM enables to show energy mix structure together with those impacts in the unified forms, consistent manner and inclusive treatment of nat</w:t>
      </w:r>
      <w:r w:rsidR="00000FA6">
        <w:t>ural resources and environment, leading to the comprehensive assessment in sustainability under various climate policy targets by using Genuine Savings [</w:t>
      </w:r>
      <w:proofErr w:type="spellStart"/>
      <w:r w:rsidR="00000FA6">
        <w:t>Tokimatsu</w:t>
      </w:r>
      <w:proofErr w:type="spellEnd"/>
      <w:r w:rsidR="00000FA6">
        <w:t xml:space="preserve"> et al., 2019], failed in the </w:t>
      </w:r>
      <w:proofErr w:type="spellStart"/>
      <w:r w:rsidR="00000FA6">
        <w:t>Stiglitz</w:t>
      </w:r>
      <w:proofErr w:type="spellEnd"/>
      <w:r w:rsidR="00000FA6">
        <w:t xml:space="preserve"> report [</w:t>
      </w:r>
      <w:proofErr w:type="spellStart"/>
      <w:r w:rsidR="00000FA6">
        <w:t>Stiglitz</w:t>
      </w:r>
      <w:proofErr w:type="spellEnd"/>
      <w:r w:rsidR="00000FA6">
        <w:t xml:space="preserve"> et al., 2009].</w:t>
      </w:r>
    </w:p>
    <w:p w:rsidR="00DC69F1" w:rsidRPr="00D767DA" w:rsidRDefault="00DC69F1">
      <w:pPr>
        <w:pStyle w:val="2"/>
        <w:rPr>
          <w:i w:val="0"/>
          <w:sz w:val="24"/>
          <w:szCs w:val="24"/>
        </w:rPr>
      </w:pPr>
      <w:r w:rsidRPr="00D767DA">
        <w:rPr>
          <w:i w:val="0"/>
          <w:sz w:val="24"/>
          <w:szCs w:val="24"/>
        </w:rPr>
        <w:t>References</w:t>
      </w:r>
    </w:p>
    <w:p w:rsidR="009B23B3" w:rsidRDefault="009B23B3" w:rsidP="009B23B3">
      <w:pPr>
        <w:pStyle w:val="20"/>
        <w:spacing w:after="200"/>
      </w:pPr>
      <w:proofErr w:type="spellStart"/>
      <w:r>
        <w:t>Itsubo</w:t>
      </w:r>
      <w:proofErr w:type="spellEnd"/>
      <w:r>
        <w:t xml:space="preserve">, N., Murakami, K., </w:t>
      </w:r>
      <w:proofErr w:type="spellStart"/>
      <w:r>
        <w:t>Kuriyama</w:t>
      </w:r>
      <w:proofErr w:type="spellEnd"/>
      <w:r>
        <w:t xml:space="preserve">, K., Yoshida, K., </w:t>
      </w:r>
      <w:proofErr w:type="spellStart"/>
      <w:r>
        <w:t>Tokimatsu</w:t>
      </w:r>
      <w:proofErr w:type="spellEnd"/>
      <w:r>
        <w:t xml:space="preserve">, K., (2015), </w:t>
      </w:r>
      <w:proofErr w:type="spellStart"/>
      <w:r w:rsidRPr="009425C6">
        <w:rPr>
          <w:i/>
        </w:rPr>
        <w:t>Int</w:t>
      </w:r>
      <w:proofErr w:type="spellEnd"/>
      <w:r w:rsidRPr="009425C6">
        <w:rPr>
          <w:i/>
        </w:rPr>
        <w:t xml:space="preserve"> J Life Cycle Assess</w:t>
      </w:r>
      <w:r>
        <w:t>, DOI 10.1007/s11367-015-0881-z.</w:t>
      </w:r>
    </w:p>
    <w:p w:rsidR="009B23B3" w:rsidRDefault="009B23B3" w:rsidP="009B23B3">
      <w:pPr>
        <w:pStyle w:val="20"/>
        <w:spacing w:after="200"/>
      </w:pPr>
      <w:r>
        <w:t xml:space="preserve">Howard, P.H., Sterner, T., (2017), </w:t>
      </w:r>
      <w:proofErr w:type="spellStart"/>
      <w:r w:rsidRPr="00106067">
        <w:rPr>
          <w:i/>
        </w:rPr>
        <w:t>Env</w:t>
      </w:r>
      <w:proofErr w:type="spellEnd"/>
      <w:r w:rsidRPr="00106067">
        <w:rPr>
          <w:i/>
        </w:rPr>
        <w:t>. Res. Econ.</w:t>
      </w:r>
      <w:r>
        <w:t>, 68:197-225</w:t>
      </w:r>
    </w:p>
    <w:p w:rsidR="009425C6" w:rsidRDefault="009425C6" w:rsidP="009B23B3">
      <w:pPr>
        <w:pStyle w:val="20"/>
        <w:spacing w:after="200"/>
        <w:rPr>
          <w:rFonts w:hint="eastAsia"/>
          <w:lang w:eastAsia="ja-JP"/>
        </w:rPr>
      </w:pPr>
      <w:proofErr w:type="spellStart"/>
      <w:r>
        <w:rPr>
          <w:rFonts w:hint="eastAsia"/>
          <w:lang w:eastAsia="ja-JP"/>
        </w:rPr>
        <w:t>Nordhaus</w:t>
      </w:r>
      <w:proofErr w:type="spellEnd"/>
      <w:r>
        <w:rPr>
          <w:rFonts w:hint="eastAsia"/>
          <w:lang w:eastAsia="ja-JP"/>
        </w:rPr>
        <w:t xml:space="preserve">, W.D., </w:t>
      </w:r>
      <w:r>
        <w:rPr>
          <w:lang w:eastAsia="ja-JP"/>
        </w:rPr>
        <w:t>(</w:t>
      </w:r>
      <w:r>
        <w:rPr>
          <w:rFonts w:hint="eastAsia"/>
          <w:lang w:eastAsia="ja-JP"/>
        </w:rPr>
        <w:t>2017</w:t>
      </w:r>
      <w:r>
        <w:rPr>
          <w:lang w:eastAsia="ja-JP"/>
        </w:rPr>
        <w:t>)</w:t>
      </w:r>
      <w:r>
        <w:rPr>
          <w:rFonts w:hint="eastAsia"/>
          <w:lang w:eastAsia="ja-JP"/>
        </w:rPr>
        <w:t xml:space="preserve">, </w:t>
      </w:r>
      <w:r w:rsidRPr="009425C6">
        <w:rPr>
          <w:rFonts w:hint="eastAsia"/>
          <w:i/>
          <w:lang w:eastAsia="ja-JP"/>
        </w:rPr>
        <w:t>PNAS</w:t>
      </w:r>
      <w:r>
        <w:rPr>
          <w:rFonts w:hint="eastAsia"/>
          <w:lang w:eastAsia="ja-JP"/>
        </w:rPr>
        <w:t xml:space="preserve">, </w:t>
      </w:r>
      <w:r w:rsidR="00900FEB">
        <w:rPr>
          <w:lang w:eastAsia="ja-JP"/>
        </w:rPr>
        <w:t>114(7)1518-1523</w:t>
      </w:r>
    </w:p>
    <w:p w:rsidR="009B23B3" w:rsidRDefault="009B23B3" w:rsidP="009B23B3">
      <w:pPr>
        <w:pStyle w:val="20"/>
        <w:spacing w:after="200"/>
      </w:pPr>
      <w:proofErr w:type="spellStart"/>
      <w:r>
        <w:t>Pindyck</w:t>
      </w:r>
      <w:proofErr w:type="spellEnd"/>
      <w:r>
        <w:t xml:space="preserve">, R.S. (2013), </w:t>
      </w:r>
      <w:r w:rsidRPr="009425C6">
        <w:rPr>
          <w:i/>
        </w:rPr>
        <w:t>J. Econ. Lit.</w:t>
      </w:r>
      <w:r>
        <w:t xml:space="preserve"> 51(3)860-872</w:t>
      </w:r>
    </w:p>
    <w:p w:rsidR="00DC69F1" w:rsidRPr="00D767DA" w:rsidRDefault="009B23B3" w:rsidP="009B23B3">
      <w:pPr>
        <w:pStyle w:val="20"/>
        <w:spacing w:after="200"/>
        <w:rPr>
          <w:i/>
        </w:rPr>
      </w:pPr>
      <w:proofErr w:type="spellStart"/>
      <w:r>
        <w:t>Tokimatsu</w:t>
      </w:r>
      <w:proofErr w:type="spellEnd"/>
      <w:r>
        <w:t xml:space="preserve">, K., </w:t>
      </w:r>
      <w:proofErr w:type="spellStart"/>
      <w:r>
        <w:t>Dupuy</w:t>
      </w:r>
      <w:proofErr w:type="spellEnd"/>
      <w:r>
        <w:t xml:space="preserve">, L., Hanley, N., (2019), </w:t>
      </w:r>
      <w:proofErr w:type="spellStart"/>
      <w:r w:rsidR="00106067" w:rsidRPr="00106067">
        <w:rPr>
          <w:i/>
        </w:rPr>
        <w:t>Env</w:t>
      </w:r>
      <w:proofErr w:type="spellEnd"/>
      <w:r w:rsidR="00106067" w:rsidRPr="00106067">
        <w:rPr>
          <w:i/>
        </w:rPr>
        <w:t>. Res. Econ.</w:t>
      </w:r>
      <w:r>
        <w:t>, 72(1)281-307</w:t>
      </w:r>
    </w:p>
    <w:p w:rsidR="00DC69F1" w:rsidRDefault="007C0012" w:rsidP="00DC69F1">
      <w:pPr>
        <w:pStyle w:val="20"/>
        <w:spacing w:after="200"/>
      </w:pPr>
      <w:proofErr w:type="spellStart"/>
      <w:r w:rsidRPr="00735C40">
        <w:rPr>
          <w:szCs w:val="21"/>
        </w:rPr>
        <w:t>Stiglitz</w:t>
      </w:r>
      <w:proofErr w:type="spellEnd"/>
      <w:r w:rsidRPr="00735C40">
        <w:rPr>
          <w:szCs w:val="21"/>
        </w:rPr>
        <w:t xml:space="preserve">, J. E., </w:t>
      </w:r>
      <w:proofErr w:type="spellStart"/>
      <w:r w:rsidRPr="00735C40">
        <w:rPr>
          <w:szCs w:val="21"/>
        </w:rPr>
        <w:t>Sen</w:t>
      </w:r>
      <w:proofErr w:type="spellEnd"/>
      <w:r w:rsidRPr="00735C40">
        <w:rPr>
          <w:szCs w:val="21"/>
        </w:rPr>
        <w:t xml:space="preserve">, A., &amp; </w:t>
      </w:r>
      <w:proofErr w:type="spellStart"/>
      <w:r w:rsidRPr="00735C40">
        <w:rPr>
          <w:szCs w:val="21"/>
        </w:rPr>
        <w:t>Fitoussi</w:t>
      </w:r>
      <w:proofErr w:type="spellEnd"/>
      <w:r w:rsidRPr="00735C40">
        <w:rPr>
          <w:szCs w:val="21"/>
        </w:rPr>
        <w:t xml:space="preserve">, J.-P. (2009). Rapport de la Commission </w:t>
      </w:r>
      <w:proofErr w:type="spellStart"/>
      <w:r w:rsidRPr="00735C40">
        <w:rPr>
          <w:szCs w:val="21"/>
        </w:rPr>
        <w:t>sur</w:t>
      </w:r>
      <w:proofErr w:type="spellEnd"/>
      <w:r w:rsidRPr="00735C40">
        <w:rPr>
          <w:szCs w:val="21"/>
        </w:rPr>
        <w:t xml:space="preserve"> la </w:t>
      </w:r>
      <w:proofErr w:type="spellStart"/>
      <w:r w:rsidRPr="00735C40">
        <w:rPr>
          <w:szCs w:val="21"/>
        </w:rPr>
        <w:t>mesure</w:t>
      </w:r>
      <w:proofErr w:type="spellEnd"/>
      <w:r w:rsidRPr="00735C40">
        <w:rPr>
          <w:szCs w:val="21"/>
        </w:rPr>
        <w:t xml:space="preserve"> des performances </w:t>
      </w:r>
      <w:proofErr w:type="gramStart"/>
      <w:r w:rsidRPr="00735C40">
        <w:rPr>
          <w:szCs w:val="21"/>
        </w:rPr>
        <w:t>et</w:t>
      </w:r>
      <w:proofErr w:type="gramEnd"/>
      <w:r w:rsidRPr="00735C40">
        <w:rPr>
          <w:szCs w:val="21"/>
        </w:rPr>
        <w:t xml:space="preserve"> du </w:t>
      </w:r>
      <w:proofErr w:type="spellStart"/>
      <w:r w:rsidRPr="00735C40">
        <w:rPr>
          <w:szCs w:val="21"/>
        </w:rPr>
        <w:t>progrès</w:t>
      </w:r>
      <w:proofErr w:type="spellEnd"/>
      <w:r w:rsidRPr="00735C40">
        <w:rPr>
          <w:szCs w:val="21"/>
        </w:rPr>
        <w:t xml:space="preserve"> social.</w:t>
      </w: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7E" w:rsidRDefault="007B587E">
      <w:r>
        <w:separator/>
      </w:r>
    </w:p>
  </w:endnote>
  <w:endnote w:type="continuationSeparator" w:id="0">
    <w:p w:rsidR="007B587E" w:rsidRDefault="007B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7E" w:rsidRDefault="007B587E">
      <w:r>
        <w:separator/>
      </w:r>
    </w:p>
  </w:footnote>
  <w:footnote w:type="continuationSeparator" w:id="0">
    <w:p w:rsidR="007B587E" w:rsidRDefault="007B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7E" w:rsidRDefault="007B587E"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573C131C">
      <w:start w:val="1"/>
      <w:numFmt w:val="bullet"/>
      <w:lvlText w:val=""/>
      <w:lvlJc w:val="left"/>
      <w:pPr>
        <w:tabs>
          <w:tab w:val="num" w:pos="720"/>
        </w:tabs>
        <w:ind w:left="720" w:hanging="360"/>
      </w:pPr>
      <w:rPr>
        <w:rFonts w:ascii="Symbol" w:hAnsi="Symbol" w:hint="default"/>
      </w:rPr>
    </w:lvl>
    <w:lvl w:ilvl="1" w:tplc="7F986BF0">
      <w:start w:val="1"/>
      <w:numFmt w:val="bullet"/>
      <w:lvlText w:val="o"/>
      <w:lvlJc w:val="left"/>
      <w:pPr>
        <w:tabs>
          <w:tab w:val="num" w:pos="1440"/>
        </w:tabs>
        <w:ind w:left="1440" w:hanging="360"/>
      </w:pPr>
      <w:rPr>
        <w:rFonts w:ascii="Courier New" w:hAnsi="Courier New" w:hint="default"/>
      </w:rPr>
    </w:lvl>
    <w:lvl w:ilvl="2" w:tplc="4FDAE58E" w:tentative="1">
      <w:start w:val="1"/>
      <w:numFmt w:val="bullet"/>
      <w:lvlText w:val=""/>
      <w:lvlJc w:val="left"/>
      <w:pPr>
        <w:tabs>
          <w:tab w:val="num" w:pos="2160"/>
        </w:tabs>
        <w:ind w:left="2160" w:hanging="360"/>
      </w:pPr>
      <w:rPr>
        <w:rFonts w:ascii="Wingdings" w:hAnsi="Wingdings" w:hint="default"/>
      </w:rPr>
    </w:lvl>
    <w:lvl w:ilvl="3" w:tplc="185AA6E8" w:tentative="1">
      <w:start w:val="1"/>
      <w:numFmt w:val="bullet"/>
      <w:lvlText w:val=""/>
      <w:lvlJc w:val="left"/>
      <w:pPr>
        <w:tabs>
          <w:tab w:val="num" w:pos="2880"/>
        </w:tabs>
        <w:ind w:left="2880" w:hanging="360"/>
      </w:pPr>
      <w:rPr>
        <w:rFonts w:ascii="Symbol" w:hAnsi="Symbol" w:hint="default"/>
      </w:rPr>
    </w:lvl>
    <w:lvl w:ilvl="4" w:tplc="8F486342" w:tentative="1">
      <w:start w:val="1"/>
      <w:numFmt w:val="bullet"/>
      <w:lvlText w:val="o"/>
      <w:lvlJc w:val="left"/>
      <w:pPr>
        <w:tabs>
          <w:tab w:val="num" w:pos="3600"/>
        </w:tabs>
        <w:ind w:left="3600" w:hanging="360"/>
      </w:pPr>
      <w:rPr>
        <w:rFonts w:ascii="Courier New" w:hAnsi="Courier New" w:hint="default"/>
      </w:rPr>
    </w:lvl>
    <w:lvl w:ilvl="5" w:tplc="3C1A2316" w:tentative="1">
      <w:start w:val="1"/>
      <w:numFmt w:val="bullet"/>
      <w:lvlText w:val=""/>
      <w:lvlJc w:val="left"/>
      <w:pPr>
        <w:tabs>
          <w:tab w:val="num" w:pos="4320"/>
        </w:tabs>
        <w:ind w:left="4320" w:hanging="360"/>
      </w:pPr>
      <w:rPr>
        <w:rFonts w:ascii="Wingdings" w:hAnsi="Wingdings" w:hint="default"/>
      </w:rPr>
    </w:lvl>
    <w:lvl w:ilvl="6" w:tplc="79B478CE" w:tentative="1">
      <w:start w:val="1"/>
      <w:numFmt w:val="bullet"/>
      <w:lvlText w:val=""/>
      <w:lvlJc w:val="left"/>
      <w:pPr>
        <w:tabs>
          <w:tab w:val="num" w:pos="5040"/>
        </w:tabs>
        <w:ind w:left="5040" w:hanging="360"/>
      </w:pPr>
      <w:rPr>
        <w:rFonts w:ascii="Symbol" w:hAnsi="Symbol" w:hint="default"/>
      </w:rPr>
    </w:lvl>
    <w:lvl w:ilvl="7" w:tplc="02164FBA" w:tentative="1">
      <w:start w:val="1"/>
      <w:numFmt w:val="bullet"/>
      <w:lvlText w:val="o"/>
      <w:lvlJc w:val="left"/>
      <w:pPr>
        <w:tabs>
          <w:tab w:val="num" w:pos="5760"/>
        </w:tabs>
        <w:ind w:left="5760" w:hanging="360"/>
      </w:pPr>
      <w:rPr>
        <w:rFonts w:ascii="Courier New" w:hAnsi="Courier New" w:hint="default"/>
      </w:rPr>
    </w:lvl>
    <w:lvl w:ilvl="8" w:tplc="FC5020F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8EF4A162">
      <w:start w:val="1"/>
      <w:numFmt w:val="lowerRoman"/>
      <w:lvlText w:val="%1.)"/>
      <w:lvlJc w:val="left"/>
      <w:pPr>
        <w:tabs>
          <w:tab w:val="num" w:pos="540"/>
        </w:tabs>
        <w:ind w:left="255" w:hanging="435"/>
      </w:pPr>
      <w:rPr>
        <w:rFonts w:hint="default"/>
      </w:rPr>
    </w:lvl>
    <w:lvl w:ilvl="1" w:tplc="B46AE0B4" w:tentative="1">
      <w:start w:val="1"/>
      <w:numFmt w:val="lowerLetter"/>
      <w:lvlText w:val="%2."/>
      <w:lvlJc w:val="left"/>
      <w:pPr>
        <w:tabs>
          <w:tab w:val="num" w:pos="1260"/>
        </w:tabs>
        <w:ind w:left="1260" w:hanging="360"/>
      </w:pPr>
    </w:lvl>
    <w:lvl w:ilvl="2" w:tplc="FCE465BE" w:tentative="1">
      <w:start w:val="1"/>
      <w:numFmt w:val="lowerRoman"/>
      <w:lvlText w:val="%3."/>
      <w:lvlJc w:val="right"/>
      <w:pPr>
        <w:tabs>
          <w:tab w:val="num" w:pos="1980"/>
        </w:tabs>
        <w:ind w:left="1980" w:hanging="180"/>
      </w:pPr>
    </w:lvl>
    <w:lvl w:ilvl="3" w:tplc="9C305DFC" w:tentative="1">
      <w:start w:val="1"/>
      <w:numFmt w:val="decimal"/>
      <w:lvlText w:val="%4."/>
      <w:lvlJc w:val="left"/>
      <w:pPr>
        <w:tabs>
          <w:tab w:val="num" w:pos="2700"/>
        </w:tabs>
        <w:ind w:left="2700" w:hanging="360"/>
      </w:pPr>
    </w:lvl>
    <w:lvl w:ilvl="4" w:tplc="E7F082E4" w:tentative="1">
      <w:start w:val="1"/>
      <w:numFmt w:val="lowerLetter"/>
      <w:lvlText w:val="%5."/>
      <w:lvlJc w:val="left"/>
      <w:pPr>
        <w:tabs>
          <w:tab w:val="num" w:pos="3420"/>
        </w:tabs>
        <w:ind w:left="3420" w:hanging="360"/>
      </w:pPr>
    </w:lvl>
    <w:lvl w:ilvl="5" w:tplc="D7766CE8" w:tentative="1">
      <w:start w:val="1"/>
      <w:numFmt w:val="lowerRoman"/>
      <w:lvlText w:val="%6."/>
      <w:lvlJc w:val="right"/>
      <w:pPr>
        <w:tabs>
          <w:tab w:val="num" w:pos="4140"/>
        </w:tabs>
        <w:ind w:left="4140" w:hanging="180"/>
      </w:pPr>
    </w:lvl>
    <w:lvl w:ilvl="6" w:tplc="68482ED8" w:tentative="1">
      <w:start w:val="1"/>
      <w:numFmt w:val="decimal"/>
      <w:lvlText w:val="%7."/>
      <w:lvlJc w:val="left"/>
      <w:pPr>
        <w:tabs>
          <w:tab w:val="num" w:pos="4860"/>
        </w:tabs>
        <w:ind w:left="4860" w:hanging="360"/>
      </w:pPr>
    </w:lvl>
    <w:lvl w:ilvl="7" w:tplc="6730FCB2" w:tentative="1">
      <w:start w:val="1"/>
      <w:numFmt w:val="lowerLetter"/>
      <w:lvlText w:val="%8."/>
      <w:lvlJc w:val="left"/>
      <w:pPr>
        <w:tabs>
          <w:tab w:val="num" w:pos="5580"/>
        </w:tabs>
        <w:ind w:left="5580" w:hanging="360"/>
      </w:pPr>
    </w:lvl>
    <w:lvl w:ilvl="8" w:tplc="C2A85A2C"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13C8215C">
      <w:start w:val="1"/>
      <w:numFmt w:val="bullet"/>
      <w:lvlText w:val=""/>
      <w:lvlJc w:val="left"/>
      <w:pPr>
        <w:tabs>
          <w:tab w:val="num" w:pos="720"/>
        </w:tabs>
        <w:ind w:left="720" w:hanging="360"/>
      </w:pPr>
      <w:rPr>
        <w:rFonts w:ascii="Symbol" w:hAnsi="Symbol" w:hint="default"/>
      </w:rPr>
    </w:lvl>
    <w:lvl w:ilvl="1" w:tplc="1F729FB6" w:tentative="1">
      <w:start w:val="1"/>
      <w:numFmt w:val="bullet"/>
      <w:lvlText w:val="o"/>
      <w:lvlJc w:val="left"/>
      <w:pPr>
        <w:tabs>
          <w:tab w:val="num" w:pos="1440"/>
        </w:tabs>
        <w:ind w:left="1440" w:hanging="360"/>
      </w:pPr>
      <w:rPr>
        <w:rFonts w:ascii="Courier New" w:hAnsi="Courier New" w:hint="default"/>
      </w:rPr>
    </w:lvl>
    <w:lvl w:ilvl="2" w:tplc="9796D52E" w:tentative="1">
      <w:start w:val="1"/>
      <w:numFmt w:val="bullet"/>
      <w:lvlText w:val=""/>
      <w:lvlJc w:val="left"/>
      <w:pPr>
        <w:tabs>
          <w:tab w:val="num" w:pos="2160"/>
        </w:tabs>
        <w:ind w:left="2160" w:hanging="360"/>
      </w:pPr>
      <w:rPr>
        <w:rFonts w:ascii="Wingdings" w:hAnsi="Wingdings" w:hint="default"/>
      </w:rPr>
    </w:lvl>
    <w:lvl w:ilvl="3" w:tplc="D026F004" w:tentative="1">
      <w:start w:val="1"/>
      <w:numFmt w:val="bullet"/>
      <w:lvlText w:val=""/>
      <w:lvlJc w:val="left"/>
      <w:pPr>
        <w:tabs>
          <w:tab w:val="num" w:pos="2880"/>
        </w:tabs>
        <w:ind w:left="2880" w:hanging="360"/>
      </w:pPr>
      <w:rPr>
        <w:rFonts w:ascii="Symbol" w:hAnsi="Symbol" w:hint="default"/>
      </w:rPr>
    </w:lvl>
    <w:lvl w:ilvl="4" w:tplc="6C38FA38" w:tentative="1">
      <w:start w:val="1"/>
      <w:numFmt w:val="bullet"/>
      <w:lvlText w:val="o"/>
      <w:lvlJc w:val="left"/>
      <w:pPr>
        <w:tabs>
          <w:tab w:val="num" w:pos="3600"/>
        </w:tabs>
        <w:ind w:left="3600" w:hanging="360"/>
      </w:pPr>
      <w:rPr>
        <w:rFonts w:ascii="Courier New" w:hAnsi="Courier New" w:hint="default"/>
      </w:rPr>
    </w:lvl>
    <w:lvl w:ilvl="5" w:tplc="D1427B1A" w:tentative="1">
      <w:start w:val="1"/>
      <w:numFmt w:val="bullet"/>
      <w:lvlText w:val=""/>
      <w:lvlJc w:val="left"/>
      <w:pPr>
        <w:tabs>
          <w:tab w:val="num" w:pos="4320"/>
        </w:tabs>
        <w:ind w:left="4320" w:hanging="360"/>
      </w:pPr>
      <w:rPr>
        <w:rFonts w:ascii="Wingdings" w:hAnsi="Wingdings" w:hint="default"/>
      </w:rPr>
    </w:lvl>
    <w:lvl w:ilvl="6" w:tplc="0E6EE152" w:tentative="1">
      <w:start w:val="1"/>
      <w:numFmt w:val="bullet"/>
      <w:lvlText w:val=""/>
      <w:lvlJc w:val="left"/>
      <w:pPr>
        <w:tabs>
          <w:tab w:val="num" w:pos="5040"/>
        </w:tabs>
        <w:ind w:left="5040" w:hanging="360"/>
      </w:pPr>
      <w:rPr>
        <w:rFonts w:ascii="Symbol" w:hAnsi="Symbol" w:hint="default"/>
      </w:rPr>
    </w:lvl>
    <w:lvl w:ilvl="7" w:tplc="AFAC0D3C" w:tentative="1">
      <w:start w:val="1"/>
      <w:numFmt w:val="bullet"/>
      <w:lvlText w:val="o"/>
      <w:lvlJc w:val="left"/>
      <w:pPr>
        <w:tabs>
          <w:tab w:val="num" w:pos="5760"/>
        </w:tabs>
        <w:ind w:left="5760" w:hanging="360"/>
      </w:pPr>
      <w:rPr>
        <w:rFonts w:ascii="Courier New" w:hAnsi="Courier New" w:hint="default"/>
      </w:rPr>
    </w:lvl>
    <w:lvl w:ilvl="8" w:tplc="2D323260"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DFF2F02E">
      <w:start w:val="1"/>
      <w:numFmt w:val="lowerRoman"/>
      <w:lvlText w:val="%1.)"/>
      <w:lvlJc w:val="left"/>
      <w:pPr>
        <w:tabs>
          <w:tab w:val="num" w:pos="720"/>
        </w:tabs>
        <w:ind w:left="435" w:hanging="435"/>
      </w:pPr>
      <w:rPr>
        <w:rFonts w:hint="default"/>
      </w:rPr>
    </w:lvl>
    <w:lvl w:ilvl="1" w:tplc="BE925F46">
      <w:start w:val="8"/>
      <w:numFmt w:val="decimal"/>
      <w:lvlText w:val="%2."/>
      <w:lvlJc w:val="left"/>
      <w:pPr>
        <w:tabs>
          <w:tab w:val="num" w:pos="1080"/>
        </w:tabs>
        <w:ind w:left="1080" w:hanging="360"/>
      </w:pPr>
      <w:rPr>
        <w:rFonts w:hint="default"/>
      </w:rPr>
    </w:lvl>
    <w:lvl w:ilvl="2" w:tplc="9A789BB2" w:tentative="1">
      <w:start w:val="1"/>
      <w:numFmt w:val="lowerRoman"/>
      <w:lvlText w:val="%3."/>
      <w:lvlJc w:val="right"/>
      <w:pPr>
        <w:tabs>
          <w:tab w:val="num" w:pos="1800"/>
        </w:tabs>
        <w:ind w:left="1800" w:hanging="180"/>
      </w:pPr>
    </w:lvl>
    <w:lvl w:ilvl="3" w:tplc="99CE1BCE" w:tentative="1">
      <w:start w:val="1"/>
      <w:numFmt w:val="decimal"/>
      <w:lvlText w:val="%4."/>
      <w:lvlJc w:val="left"/>
      <w:pPr>
        <w:tabs>
          <w:tab w:val="num" w:pos="2520"/>
        </w:tabs>
        <w:ind w:left="2520" w:hanging="360"/>
      </w:pPr>
    </w:lvl>
    <w:lvl w:ilvl="4" w:tplc="38126DC8" w:tentative="1">
      <w:start w:val="1"/>
      <w:numFmt w:val="lowerLetter"/>
      <w:lvlText w:val="%5."/>
      <w:lvlJc w:val="left"/>
      <w:pPr>
        <w:tabs>
          <w:tab w:val="num" w:pos="3240"/>
        </w:tabs>
        <w:ind w:left="3240" w:hanging="360"/>
      </w:pPr>
    </w:lvl>
    <w:lvl w:ilvl="5" w:tplc="26061F52" w:tentative="1">
      <w:start w:val="1"/>
      <w:numFmt w:val="lowerRoman"/>
      <w:lvlText w:val="%6."/>
      <w:lvlJc w:val="right"/>
      <w:pPr>
        <w:tabs>
          <w:tab w:val="num" w:pos="3960"/>
        </w:tabs>
        <w:ind w:left="3960" w:hanging="180"/>
      </w:pPr>
    </w:lvl>
    <w:lvl w:ilvl="6" w:tplc="D1181C90" w:tentative="1">
      <w:start w:val="1"/>
      <w:numFmt w:val="decimal"/>
      <w:lvlText w:val="%7."/>
      <w:lvlJc w:val="left"/>
      <w:pPr>
        <w:tabs>
          <w:tab w:val="num" w:pos="4680"/>
        </w:tabs>
        <w:ind w:left="4680" w:hanging="360"/>
      </w:pPr>
    </w:lvl>
    <w:lvl w:ilvl="7" w:tplc="3F749F46" w:tentative="1">
      <w:start w:val="1"/>
      <w:numFmt w:val="lowerLetter"/>
      <w:lvlText w:val="%8."/>
      <w:lvlJc w:val="left"/>
      <w:pPr>
        <w:tabs>
          <w:tab w:val="num" w:pos="5400"/>
        </w:tabs>
        <w:ind w:left="5400" w:hanging="360"/>
      </w:pPr>
    </w:lvl>
    <w:lvl w:ilvl="8" w:tplc="F10ACE16"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DFECDFE0">
      <w:start w:val="1"/>
      <w:numFmt w:val="lowerLetter"/>
      <w:lvlText w:val="%1)"/>
      <w:lvlJc w:val="left"/>
      <w:pPr>
        <w:tabs>
          <w:tab w:val="num" w:pos="720"/>
        </w:tabs>
        <w:ind w:left="720" w:hanging="360"/>
      </w:pPr>
    </w:lvl>
    <w:lvl w:ilvl="1" w:tplc="438A5C8C" w:tentative="1">
      <w:start w:val="1"/>
      <w:numFmt w:val="lowerLetter"/>
      <w:lvlText w:val="%2."/>
      <w:lvlJc w:val="left"/>
      <w:pPr>
        <w:tabs>
          <w:tab w:val="num" w:pos="1440"/>
        </w:tabs>
        <w:ind w:left="1440" w:hanging="360"/>
      </w:pPr>
    </w:lvl>
    <w:lvl w:ilvl="2" w:tplc="DD6CFC7A" w:tentative="1">
      <w:start w:val="1"/>
      <w:numFmt w:val="lowerRoman"/>
      <w:lvlText w:val="%3."/>
      <w:lvlJc w:val="right"/>
      <w:pPr>
        <w:tabs>
          <w:tab w:val="num" w:pos="2160"/>
        </w:tabs>
        <w:ind w:left="2160" w:hanging="180"/>
      </w:pPr>
    </w:lvl>
    <w:lvl w:ilvl="3" w:tplc="93F0FCF6" w:tentative="1">
      <w:start w:val="1"/>
      <w:numFmt w:val="decimal"/>
      <w:lvlText w:val="%4."/>
      <w:lvlJc w:val="left"/>
      <w:pPr>
        <w:tabs>
          <w:tab w:val="num" w:pos="2880"/>
        </w:tabs>
        <w:ind w:left="2880" w:hanging="360"/>
      </w:pPr>
    </w:lvl>
    <w:lvl w:ilvl="4" w:tplc="EF2AAF3E" w:tentative="1">
      <w:start w:val="1"/>
      <w:numFmt w:val="lowerLetter"/>
      <w:lvlText w:val="%5."/>
      <w:lvlJc w:val="left"/>
      <w:pPr>
        <w:tabs>
          <w:tab w:val="num" w:pos="3600"/>
        </w:tabs>
        <w:ind w:left="3600" w:hanging="360"/>
      </w:pPr>
    </w:lvl>
    <w:lvl w:ilvl="5" w:tplc="8BB0811C" w:tentative="1">
      <w:start w:val="1"/>
      <w:numFmt w:val="lowerRoman"/>
      <w:lvlText w:val="%6."/>
      <w:lvlJc w:val="right"/>
      <w:pPr>
        <w:tabs>
          <w:tab w:val="num" w:pos="4320"/>
        </w:tabs>
        <w:ind w:left="4320" w:hanging="180"/>
      </w:pPr>
    </w:lvl>
    <w:lvl w:ilvl="6" w:tplc="7234BA4E" w:tentative="1">
      <w:start w:val="1"/>
      <w:numFmt w:val="decimal"/>
      <w:lvlText w:val="%7."/>
      <w:lvlJc w:val="left"/>
      <w:pPr>
        <w:tabs>
          <w:tab w:val="num" w:pos="5040"/>
        </w:tabs>
        <w:ind w:left="5040" w:hanging="360"/>
      </w:pPr>
    </w:lvl>
    <w:lvl w:ilvl="7" w:tplc="BBE86928" w:tentative="1">
      <w:start w:val="1"/>
      <w:numFmt w:val="lowerLetter"/>
      <w:lvlText w:val="%8."/>
      <w:lvlJc w:val="left"/>
      <w:pPr>
        <w:tabs>
          <w:tab w:val="num" w:pos="5760"/>
        </w:tabs>
        <w:ind w:left="5760" w:hanging="360"/>
      </w:pPr>
    </w:lvl>
    <w:lvl w:ilvl="8" w:tplc="A9A46ADE"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9E70AFA4">
      <w:start w:val="1"/>
      <w:numFmt w:val="lowerRoman"/>
      <w:lvlText w:val="%1.)"/>
      <w:lvlJc w:val="left"/>
      <w:pPr>
        <w:tabs>
          <w:tab w:val="num" w:pos="720"/>
        </w:tabs>
        <w:ind w:left="435" w:hanging="435"/>
      </w:pPr>
      <w:rPr>
        <w:rFonts w:hint="default"/>
      </w:rPr>
    </w:lvl>
    <w:lvl w:ilvl="1" w:tplc="A04E62E8" w:tentative="1">
      <w:start w:val="1"/>
      <w:numFmt w:val="lowerLetter"/>
      <w:lvlText w:val="%2."/>
      <w:lvlJc w:val="left"/>
      <w:pPr>
        <w:tabs>
          <w:tab w:val="num" w:pos="1440"/>
        </w:tabs>
        <w:ind w:left="1440" w:hanging="360"/>
      </w:pPr>
    </w:lvl>
    <w:lvl w:ilvl="2" w:tplc="F96E7A3A" w:tentative="1">
      <w:start w:val="1"/>
      <w:numFmt w:val="lowerRoman"/>
      <w:lvlText w:val="%3."/>
      <w:lvlJc w:val="right"/>
      <w:pPr>
        <w:tabs>
          <w:tab w:val="num" w:pos="2160"/>
        </w:tabs>
        <w:ind w:left="2160" w:hanging="180"/>
      </w:pPr>
    </w:lvl>
    <w:lvl w:ilvl="3" w:tplc="A9D4BEBC" w:tentative="1">
      <w:start w:val="1"/>
      <w:numFmt w:val="decimal"/>
      <w:lvlText w:val="%4."/>
      <w:lvlJc w:val="left"/>
      <w:pPr>
        <w:tabs>
          <w:tab w:val="num" w:pos="2880"/>
        </w:tabs>
        <w:ind w:left="2880" w:hanging="360"/>
      </w:pPr>
    </w:lvl>
    <w:lvl w:ilvl="4" w:tplc="BF3AAA78" w:tentative="1">
      <w:start w:val="1"/>
      <w:numFmt w:val="lowerLetter"/>
      <w:lvlText w:val="%5."/>
      <w:lvlJc w:val="left"/>
      <w:pPr>
        <w:tabs>
          <w:tab w:val="num" w:pos="3600"/>
        </w:tabs>
        <w:ind w:left="3600" w:hanging="360"/>
      </w:pPr>
    </w:lvl>
    <w:lvl w:ilvl="5" w:tplc="3F3A23F6" w:tentative="1">
      <w:start w:val="1"/>
      <w:numFmt w:val="lowerRoman"/>
      <w:lvlText w:val="%6."/>
      <w:lvlJc w:val="right"/>
      <w:pPr>
        <w:tabs>
          <w:tab w:val="num" w:pos="4320"/>
        </w:tabs>
        <w:ind w:left="4320" w:hanging="180"/>
      </w:pPr>
    </w:lvl>
    <w:lvl w:ilvl="6" w:tplc="FDE25A92" w:tentative="1">
      <w:start w:val="1"/>
      <w:numFmt w:val="decimal"/>
      <w:lvlText w:val="%7."/>
      <w:lvlJc w:val="left"/>
      <w:pPr>
        <w:tabs>
          <w:tab w:val="num" w:pos="5040"/>
        </w:tabs>
        <w:ind w:left="5040" w:hanging="360"/>
      </w:pPr>
    </w:lvl>
    <w:lvl w:ilvl="7" w:tplc="EE84FC5E" w:tentative="1">
      <w:start w:val="1"/>
      <w:numFmt w:val="lowerLetter"/>
      <w:lvlText w:val="%8."/>
      <w:lvlJc w:val="left"/>
      <w:pPr>
        <w:tabs>
          <w:tab w:val="num" w:pos="5760"/>
        </w:tabs>
        <w:ind w:left="5760" w:hanging="360"/>
      </w:pPr>
    </w:lvl>
    <w:lvl w:ilvl="8" w:tplc="68D67512"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B0B6A14E">
      <w:start w:val="1"/>
      <w:numFmt w:val="bullet"/>
      <w:lvlText w:val=""/>
      <w:lvlJc w:val="left"/>
      <w:pPr>
        <w:tabs>
          <w:tab w:val="num" w:pos="720"/>
        </w:tabs>
        <w:ind w:left="720" w:hanging="360"/>
      </w:pPr>
      <w:rPr>
        <w:rFonts w:ascii="Symbol" w:hAnsi="Symbol" w:hint="default"/>
      </w:rPr>
    </w:lvl>
    <w:lvl w:ilvl="1" w:tplc="B70AAB02" w:tentative="1">
      <w:start w:val="1"/>
      <w:numFmt w:val="bullet"/>
      <w:lvlText w:val="o"/>
      <w:lvlJc w:val="left"/>
      <w:pPr>
        <w:tabs>
          <w:tab w:val="num" w:pos="1440"/>
        </w:tabs>
        <w:ind w:left="1440" w:hanging="360"/>
      </w:pPr>
      <w:rPr>
        <w:rFonts w:ascii="Courier New" w:hAnsi="Courier New" w:hint="default"/>
      </w:rPr>
    </w:lvl>
    <w:lvl w:ilvl="2" w:tplc="1D70D6C2" w:tentative="1">
      <w:start w:val="1"/>
      <w:numFmt w:val="bullet"/>
      <w:lvlText w:val=""/>
      <w:lvlJc w:val="left"/>
      <w:pPr>
        <w:tabs>
          <w:tab w:val="num" w:pos="2160"/>
        </w:tabs>
        <w:ind w:left="2160" w:hanging="360"/>
      </w:pPr>
      <w:rPr>
        <w:rFonts w:ascii="Wingdings" w:hAnsi="Wingdings" w:hint="default"/>
      </w:rPr>
    </w:lvl>
    <w:lvl w:ilvl="3" w:tplc="7AAEF2CA" w:tentative="1">
      <w:start w:val="1"/>
      <w:numFmt w:val="bullet"/>
      <w:lvlText w:val=""/>
      <w:lvlJc w:val="left"/>
      <w:pPr>
        <w:tabs>
          <w:tab w:val="num" w:pos="2880"/>
        </w:tabs>
        <w:ind w:left="2880" w:hanging="360"/>
      </w:pPr>
      <w:rPr>
        <w:rFonts w:ascii="Symbol" w:hAnsi="Symbol" w:hint="default"/>
      </w:rPr>
    </w:lvl>
    <w:lvl w:ilvl="4" w:tplc="EC0C3A72" w:tentative="1">
      <w:start w:val="1"/>
      <w:numFmt w:val="bullet"/>
      <w:lvlText w:val="o"/>
      <w:lvlJc w:val="left"/>
      <w:pPr>
        <w:tabs>
          <w:tab w:val="num" w:pos="3600"/>
        </w:tabs>
        <w:ind w:left="3600" w:hanging="360"/>
      </w:pPr>
      <w:rPr>
        <w:rFonts w:ascii="Courier New" w:hAnsi="Courier New" w:hint="default"/>
      </w:rPr>
    </w:lvl>
    <w:lvl w:ilvl="5" w:tplc="A3045394" w:tentative="1">
      <w:start w:val="1"/>
      <w:numFmt w:val="bullet"/>
      <w:lvlText w:val=""/>
      <w:lvlJc w:val="left"/>
      <w:pPr>
        <w:tabs>
          <w:tab w:val="num" w:pos="4320"/>
        </w:tabs>
        <w:ind w:left="4320" w:hanging="360"/>
      </w:pPr>
      <w:rPr>
        <w:rFonts w:ascii="Wingdings" w:hAnsi="Wingdings" w:hint="default"/>
      </w:rPr>
    </w:lvl>
    <w:lvl w:ilvl="6" w:tplc="AB88FCB6" w:tentative="1">
      <w:start w:val="1"/>
      <w:numFmt w:val="bullet"/>
      <w:lvlText w:val=""/>
      <w:lvlJc w:val="left"/>
      <w:pPr>
        <w:tabs>
          <w:tab w:val="num" w:pos="5040"/>
        </w:tabs>
        <w:ind w:left="5040" w:hanging="360"/>
      </w:pPr>
      <w:rPr>
        <w:rFonts w:ascii="Symbol" w:hAnsi="Symbol" w:hint="default"/>
      </w:rPr>
    </w:lvl>
    <w:lvl w:ilvl="7" w:tplc="73668236" w:tentative="1">
      <w:start w:val="1"/>
      <w:numFmt w:val="bullet"/>
      <w:lvlText w:val="o"/>
      <w:lvlJc w:val="left"/>
      <w:pPr>
        <w:tabs>
          <w:tab w:val="num" w:pos="5760"/>
        </w:tabs>
        <w:ind w:left="5760" w:hanging="360"/>
      </w:pPr>
      <w:rPr>
        <w:rFonts w:ascii="Courier New" w:hAnsi="Courier New" w:hint="default"/>
      </w:rPr>
    </w:lvl>
    <w:lvl w:ilvl="8" w:tplc="C792D16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2020C8C4">
      <w:start w:val="1"/>
      <w:numFmt w:val="bullet"/>
      <w:lvlText w:val=""/>
      <w:lvlJc w:val="left"/>
      <w:pPr>
        <w:tabs>
          <w:tab w:val="num" w:pos="1440"/>
        </w:tabs>
        <w:ind w:left="1440" w:hanging="360"/>
      </w:pPr>
      <w:rPr>
        <w:rFonts w:ascii="Symbol" w:hAnsi="Symbol" w:hint="default"/>
      </w:rPr>
    </w:lvl>
    <w:lvl w:ilvl="1" w:tplc="894E135A" w:tentative="1">
      <w:start w:val="1"/>
      <w:numFmt w:val="bullet"/>
      <w:lvlText w:val="o"/>
      <w:lvlJc w:val="left"/>
      <w:pPr>
        <w:tabs>
          <w:tab w:val="num" w:pos="2160"/>
        </w:tabs>
        <w:ind w:left="2160" w:hanging="360"/>
      </w:pPr>
      <w:rPr>
        <w:rFonts w:ascii="Courier New" w:hAnsi="Courier New" w:hint="default"/>
      </w:rPr>
    </w:lvl>
    <w:lvl w:ilvl="2" w:tplc="CD06E1BE" w:tentative="1">
      <w:start w:val="1"/>
      <w:numFmt w:val="bullet"/>
      <w:lvlText w:val=""/>
      <w:lvlJc w:val="left"/>
      <w:pPr>
        <w:tabs>
          <w:tab w:val="num" w:pos="2880"/>
        </w:tabs>
        <w:ind w:left="2880" w:hanging="360"/>
      </w:pPr>
      <w:rPr>
        <w:rFonts w:ascii="Wingdings" w:hAnsi="Wingdings" w:hint="default"/>
      </w:rPr>
    </w:lvl>
    <w:lvl w:ilvl="3" w:tplc="C59C7712" w:tentative="1">
      <w:start w:val="1"/>
      <w:numFmt w:val="bullet"/>
      <w:lvlText w:val=""/>
      <w:lvlJc w:val="left"/>
      <w:pPr>
        <w:tabs>
          <w:tab w:val="num" w:pos="3600"/>
        </w:tabs>
        <w:ind w:left="3600" w:hanging="360"/>
      </w:pPr>
      <w:rPr>
        <w:rFonts w:ascii="Symbol" w:hAnsi="Symbol" w:hint="default"/>
      </w:rPr>
    </w:lvl>
    <w:lvl w:ilvl="4" w:tplc="55C866A0" w:tentative="1">
      <w:start w:val="1"/>
      <w:numFmt w:val="bullet"/>
      <w:lvlText w:val="o"/>
      <w:lvlJc w:val="left"/>
      <w:pPr>
        <w:tabs>
          <w:tab w:val="num" w:pos="4320"/>
        </w:tabs>
        <w:ind w:left="4320" w:hanging="360"/>
      </w:pPr>
      <w:rPr>
        <w:rFonts w:ascii="Courier New" w:hAnsi="Courier New" w:hint="default"/>
      </w:rPr>
    </w:lvl>
    <w:lvl w:ilvl="5" w:tplc="A57631EA" w:tentative="1">
      <w:start w:val="1"/>
      <w:numFmt w:val="bullet"/>
      <w:lvlText w:val=""/>
      <w:lvlJc w:val="left"/>
      <w:pPr>
        <w:tabs>
          <w:tab w:val="num" w:pos="5040"/>
        </w:tabs>
        <w:ind w:left="5040" w:hanging="360"/>
      </w:pPr>
      <w:rPr>
        <w:rFonts w:ascii="Wingdings" w:hAnsi="Wingdings" w:hint="default"/>
      </w:rPr>
    </w:lvl>
    <w:lvl w:ilvl="6" w:tplc="69D4424E" w:tentative="1">
      <w:start w:val="1"/>
      <w:numFmt w:val="bullet"/>
      <w:lvlText w:val=""/>
      <w:lvlJc w:val="left"/>
      <w:pPr>
        <w:tabs>
          <w:tab w:val="num" w:pos="5760"/>
        </w:tabs>
        <w:ind w:left="5760" w:hanging="360"/>
      </w:pPr>
      <w:rPr>
        <w:rFonts w:ascii="Symbol" w:hAnsi="Symbol" w:hint="default"/>
      </w:rPr>
    </w:lvl>
    <w:lvl w:ilvl="7" w:tplc="2180A9FE" w:tentative="1">
      <w:start w:val="1"/>
      <w:numFmt w:val="bullet"/>
      <w:lvlText w:val="o"/>
      <w:lvlJc w:val="left"/>
      <w:pPr>
        <w:tabs>
          <w:tab w:val="num" w:pos="6480"/>
        </w:tabs>
        <w:ind w:left="6480" w:hanging="360"/>
      </w:pPr>
      <w:rPr>
        <w:rFonts w:ascii="Courier New" w:hAnsi="Courier New" w:hint="default"/>
      </w:rPr>
    </w:lvl>
    <w:lvl w:ilvl="8" w:tplc="0CD4982A"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21E81074">
      <w:start w:val="1"/>
      <w:numFmt w:val="bullet"/>
      <w:lvlText w:val=""/>
      <w:lvlJc w:val="left"/>
      <w:pPr>
        <w:tabs>
          <w:tab w:val="num" w:pos="1440"/>
        </w:tabs>
        <w:ind w:left="1440" w:hanging="360"/>
      </w:pPr>
      <w:rPr>
        <w:rFonts w:ascii="Symbol" w:hAnsi="Symbol" w:hint="default"/>
      </w:rPr>
    </w:lvl>
    <w:lvl w:ilvl="1" w:tplc="A8DEDE0A" w:tentative="1">
      <w:start w:val="1"/>
      <w:numFmt w:val="bullet"/>
      <w:lvlText w:val="o"/>
      <w:lvlJc w:val="left"/>
      <w:pPr>
        <w:tabs>
          <w:tab w:val="num" w:pos="2160"/>
        </w:tabs>
        <w:ind w:left="2160" w:hanging="360"/>
      </w:pPr>
      <w:rPr>
        <w:rFonts w:ascii="Courier New" w:hAnsi="Courier New" w:hint="default"/>
      </w:rPr>
    </w:lvl>
    <w:lvl w:ilvl="2" w:tplc="CEE0FEB2" w:tentative="1">
      <w:start w:val="1"/>
      <w:numFmt w:val="bullet"/>
      <w:lvlText w:val=""/>
      <w:lvlJc w:val="left"/>
      <w:pPr>
        <w:tabs>
          <w:tab w:val="num" w:pos="2880"/>
        </w:tabs>
        <w:ind w:left="2880" w:hanging="360"/>
      </w:pPr>
      <w:rPr>
        <w:rFonts w:ascii="Wingdings" w:hAnsi="Wingdings" w:hint="default"/>
      </w:rPr>
    </w:lvl>
    <w:lvl w:ilvl="3" w:tplc="B55633B6" w:tentative="1">
      <w:start w:val="1"/>
      <w:numFmt w:val="bullet"/>
      <w:lvlText w:val=""/>
      <w:lvlJc w:val="left"/>
      <w:pPr>
        <w:tabs>
          <w:tab w:val="num" w:pos="3600"/>
        </w:tabs>
        <w:ind w:left="3600" w:hanging="360"/>
      </w:pPr>
      <w:rPr>
        <w:rFonts w:ascii="Symbol" w:hAnsi="Symbol" w:hint="default"/>
      </w:rPr>
    </w:lvl>
    <w:lvl w:ilvl="4" w:tplc="217869E8" w:tentative="1">
      <w:start w:val="1"/>
      <w:numFmt w:val="bullet"/>
      <w:lvlText w:val="o"/>
      <w:lvlJc w:val="left"/>
      <w:pPr>
        <w:tabs>
          <w:tab w:val="num" w:pos="4320"/>
        </w:tabs>
        <w:ind w:left="4320" w:hanging="360"/>
      </w:pPr>
      <w:rPr>
        <w:rFonts w:ascii="Courier New" w:hAnsi="Courier New" w:hint="default"/>
      </w:rPr>
    </w:lvl>
    <w:lvl w:ilvl="5" w:tplc="871836BE" w:tentative="1">
      <w:start w:val="1"/>
      <w:numFmt w:val="bullet"/>
      <w:lvlText w:val=""/>
      <w:lvlJc w:val="left"/>
      <w:pPr>
        <w:tabs>
          <w:tab w:val="num" w:pos="5040"/>
        </w:tabs>
        <w:ind w:left="5040" w:hanging="360"/>
      </w:pPr>
      <w:rPr>
        <w:rFonts w:ascii="Wingdings" w:hAnsi="Wingdings" w:hint="default"/>
      </w:rPr>
    </w:lvl>
    <w:lvl w:ilvl="6" w:tplc="8B3C110E" w:tentative="1">
      <w:start w:val="1"/>
      <w:numFmt w:val="bullet"/>
      <w:lvlText w:val=""/>
      <w:lvlJc w:val="left"/>
      <w:pPr>
        <w:tabs>
          <w:tab w:val="num" w:pos="5760"/>
        </w:tabs>
        <w:ind w:left="5760" w:hanging="360"/>
      </w:pPr>
      <w:rPr>
        <w:rFonts w:ascii="Symbol" w:hAnsi="Symbol" w:hint="default"/>
      </w:rPr>
    </w:lvl>
    <w:lvl w:ilvl="7" w:tplc="9F3E8708" w:tentative="1">
      <w:start w:val="1"/>
      <w:numFmt w:val="bullet"/>
      <w:lvlText w:val="o"/>
      <w:lvlJc w:val="left"/>
      <w:pPr>
        <w:tabs>
          <w:tab w:val="num" w:pos="6480"/>
        </w:tabs>
        <w:ind w:left="6480" w:hanging="360"/>
      </w:pPr>
      <w:rPr>
        <w:rFonts w:ascii="Courier New" w:hAnsi="Courier New" w:hint="default"/>
      </w:rPr>
    </w:lvl>
    <w:lvl w:ilvl="8" w:tplc="BB6250F2"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0A385804">
      <w:start w:val="1"/>
      <w:numFmt w:val="bullet"/>
      <w:lvlText w:val=""/>
      <w:lvlJc w:val="left"/>
      <w:pPr>
        <w:tabs>
          <w:tab w:val="num" w:pos="1440"/>
        </w:tabs>
        <w:ind w:left="1440" w:hanging="360"/>
      </w:pPr>
      <w:rPr>
        <w:rFonts w:ascii="Symbol" w:hAnsi="Symbol" w:hint="default"/>
      </w:rPr>
    </w:lvl>
    <w:lvl w:ilvl="1" w:tplc="084C946C">
      <w:start w:val="1"/>
      <w:numFmt w:val="bullet"/>
      <w:lvlText w:val="o"/>
      <w:lvlJc w:val="left"/>
      <w:pPr>
        <w:tabs>
          <w:tab w:val="num" w:pos="2160"/>
        </w:tabs>
        <w:ind w:left="2160" w:hanging="360"/>
      </w:pPr>
      <w:rPr>
        <w:rFonts w:ascii="Courier New" w:hAnsi="Courier New" w:hint="default"/>
      </w:rPr>
    </w:lvl>
    <w:lvl w:ilvl="2" w:tplc="7F2894E2" w:tentative="1">
      <w:start w:val="1"/>
      <w:numFmt w:val="bullet"/>
      <w:lvlText w:val=""/>
      <w:lvlJc w:val="left"/>
      <w:pPr>
        <w:tabs>
          <w:tab w:val="num" w:pos="2880"/>
        </w:tabs>
        <w:ind w:left="2880" w:hanging="360"/>
      </w:pPr>
      <w:rPr>
        <w:rFonts w:ascii="Wingdings" w:hAnsi="Wingdings" w:hint="default"/>
      </w:rPr>
    </w:lvl>
    <w:lvl w:ilvl="3" w:tplc="3274E142" w:tentative="1">
      <w:start w:val="1"/>
      <w:numFmt w:val="bullet"/>
      <w:lvlText w:val=""/>
      <w:lvlJc w:val="left"/>
      <w:pPr>
        <w:tabs>
          <w:tab w:val="num" w:pos="3600"/>
        </w:tabs>
        <w:ind w:left="3600" w:hanging="360"/>
      </w:pPr>
      <w:rPr>
        <w:rFonts w:ascii="Symbol" w:hAnsi="Symbol" w:hint="default"/>
      </w:rPr>
    </w:lvl>
    <w:lvl w:ilvl="4" w:tplc="21460640" w:tentative="1">
      <w:start w:val="1"/>
      <w:numFmt w:val="bullet"/>
      <w:lvlText w:val="o"/>
      <w:lvlJc w:val="left"/>
      <w:pPr>
        <w:tabs>
          <w:tab w:val="num" w:pos="4320"/>
        </w:tabs>
        <w:ind w:left="4320" w:hanging="360"/>
      </w:pPr>
      <w:rPr>
        <w:rFonts w:ascii="Courier New" w:hAnsi="Courier New" w:hint="default"/>
      </w:rPr>
    </w:lvl>
    <w:lvl w:ilvl="5" w:tplc="1A9AD23A" w:tentative="1">
      <w:start w:val="1"/>
      <w:numFmt w:val="bullet"/>
      <w:lvlText w:val=""/>
      <w:lvlJc w:val="left"/>
      <w:pPr>
        <w:tabs>
          <w:tab w:val="num" w:pos="5040"/>
        </w:tabs>
        <w:ind w:left="5040" w:hanging="360"/>
      </w:pPr>
      <w:rPr>
        <w:rFonts w:ascii="Wingdings" w:hAnsi="Wingdings" w:hint="default"/>
      </w:rPr>
    </w:lvl>
    <w:lvl w:ilvl="6" w:tplc="B8007348" w:tentative="1">
      <w:start w:val="1"/>
      <w:numFmt w:val="bullet"/>
      <w:lvlText w:val=""/>
      <w:lvlJc w:val="left"/>
      <w:pPr>
        <w:tabs>
          <w:tab w:val="num" w:pos="5760"/>
        </w:tabs>
        <w:ind w:left="5760" w:hanging="360"/>
      </w:pPr>
      <w:rPr>
        <w:rFonts w:ascii="Symbol" w:hAnsi="Symbol" w:hint="default"/>
      </w:rPr>
    </w:lvl>
    <w:lvl w:ilvl="7" w:tplc="00CE1AEA" w:tentative="1">
      <w:start w:val="1"/>
      <w:numFmt w:val="bullet"/>
      <w:lvlText w:val="o"/>
      <w:lvlJc w:val="left"/>
      <w:pPr>
        <w:tabs>
          <w:tab w:val="num" w:pos="6480"/>
        </w:tabs>
        <w:ind w:left="6480" w:hanging="360"/>
      </w:pPr>
      <w:rPr>
        <w:rFonts w:ascii="Courier New" w:hAnsi="Courier New" w:hint="default"/>
      </w:rPr>
    </w:lvl>
    <w:lvl w:ilvl="8" w:tplc="096CC0F2"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B4244D5A">
      <w:start w:val="1"/>
      <w:numFmt w:val="bullet"/>
      <w:lvlText w:val=""/>
      <w:lvlJc w:val="left"/>
      <w:pPr>
        <w:tabs>
          <w:tab w:val="num" w:pos="720"/>
        </w:tabs>
        <w:ind w:left="720" w:hanging="360"/>
      </w:pPr>
      <w:rPr>
        <w:rFonts w:ascii="Symbol" w:hAnsi="Symbol" w:hint="default"/>
      </w:rPr>
    </w:lvl>
    <w:lvl w:ilvl="1" w:tplc="0010D7FC">
      <w:start w:val="1"/>
      <w:numFmt w:val="bullet"/>
      <w:lvlText w:val="o"/>
      <w:lvlJc w:val="left"/>
      <w:pPr>
        <w:tabs>
          <w:tab w:val="num" w:pos="1440"/>
        </w:tabs>
        <w:ind w:left="1440" w:hanging="360"/>
      </w:pPr>
      <w:rPr>
        <w:rFonts w:ascii="Courier New" w:hAnsi="Courier New" w:hint="default"/>
      </w:rPr>
    </w:lvl>
    <w:lvl w:ilvl="2" w:tplc="6EDE996E" w:tentative="1">
      <w:start w:val="1"/>
      <w:numFmt w:val="bullet"/>
      <w:lvlText w:val=""/>
      <w:lvlJc w:val="left"/>
      <w:pPr>
        <w:tabs>
          <w:tab w:val="num" w:pos="2160"/>
        </w:tabs>
        <w:ind w:left="2160" w:hanging="360"/>
      </w:pPr>
      <w:rPr>
        <w:rFonts w:ascii="Wingdings" w:hAnsi="Wingdings" w:hint="default"/>
      </w:rPr>
    </w:lvl>
    <w:lvl w:ilvl="3" w:tplc="A3AEE1DE" w:tentative="1">
      <w:start w:val="1"/>
      <w:numFmt w:val="bullet"/>
      <w:lvlText w:val=""/>
      <w:lvlJc w:val="left"/>
      <w:pPr>
        <w:tabs>
          <w:tab w:val="num" w:pos="2880"/>
        </w:tabs>
        <w:ind w:left="2880" w:hanging="360"/>
      </w:pPr>
      <w:rPr>
        <w:rFonts w:ascii="Symbol" w:hAnsi="Symbol" w:hint="default"/>
      </w:rPr>
    </w:lvl>
    <w:lvl w:ilvl="4" w:tplc="A0C08EB6" w:tentative="1">
      <w:start w:val="1"/>
      <w:numFmt w:val="bullet"/>
      <w:lvlText w:val="o"/>
      <w:lvlJc w:val="left"/>
      <w:pPr>
        <w:tabs>
          <w:tab w:val="num" w:pos="3600"/>
        </w:tabs>
        <w:ind w:left="3600" w:hanging="360"/>
      </w:pPr>
      <w:rPr>
        <w:rFonts w:ascii="Courier New" w:hAnsi="Courier New" w:hint="default"/>
      </w:rPr>
    </w:lvl>
    <w:lvl w:ilvl="5" w:tplc="6100AD34" w:tentative="1">
      <w:start w:val="1"/>
      <w:numFmt w:val="bullet"/>
      <w:lvlText w:val=""/>
      <w:lvlJc w:val="left"/>
      <w:pPr>
        <w:tabs>
          <w:tab w:val="num" w:pos="4320"/>
        </w:tabs>
        <w:ind w:left="4320" w:hanging="360"/>
      </w:pPr>
      <w:rPr>
        <w:rFonts w:ascii="Wingdings" w:hAnsi="Wingdings" w:hint="default"/>
      </w:rPr>
    </w:lvl>
    <w:lvl w:ilvl="6" w:tplc="4C9A372C" w:tentative="1">
      <w:start w:val="1"/>
      <w:numFmt w:val="bullet"/>
      <w:lvlText w:val=""/>
      <w:lvlJc w:val="left"/>
      <w:pPr>
        <w:tabs>
          <w:tab w:val="num" w:pos="5040"/>
        </w:tabs>
        <w:ind w:left="5040" w:hanging="360"/>
      </w:pPr>
      <w:rPr>
        <w:rFonts w:ascii="Symbol" w:hAnsi="Symbol" w:hint="default"/>
      </w:rPr>
    </w:lvl>
    <w:lvl w:ilvl="7" w:tplc="E0FCC06E" w:tentative="1">
      <w:start w:val="1"/>
      <w:numFmt w:val="bullet"/>
      <w:lvlText w:val="o"/>
      <w:lvlJc w:val="left"/>
      <w:pPr>
        <w:tabs>
          <w:tab w:val="num" w:pos="5760"/>
        </w:tabs>
        <w:ind w:left="5760" w:hanging="360"/>
      </w:pPr>
      <w:rPr>
        <w:rFonts w:ascii="Courier New" w:hAnsi="Courier New" w:hint="default"/>
      </w:rPr>
    </w:lvl>
    <w:lvl w:ilvl="8" w:tplc="C6E8490E"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9E9E97A6">
      <w:start w:val="1"/>
      <w:numFmt w:val="lowerRoman"/>
      <w:lvlText w:val="%1.)"/>
      <w:lvlJc w:val="left"/>
      <w:pPr>
        <w:tabs>
          <w:tab w:val="num" w:pos="540"/>
        </w:tabs>
        <w:ind w:left="255" w:hanging="435"/>
      </w:pPr>
      <w:rPr>
        <w:rFonts w:hint="default"/>
      </w:rPr>
    </w:lvl>
    <w:lvl w:ilvl="1" w:tplc="4E3E37EC" w:tentative="1">
      <w:start w:val="1"/>
      <w:numFmt w:val="lowerLetter"/>
      <w:lvlText w:val="%2."/>
      <w:lvlJc w:val="left"/>
      <w:pPr>
        <w:tabs>
          <w:tab w:val="num" w:pos="1260"/>
        </w:tabs>
        <w:ind w:left="1260" w:hanging="360"/>
      </w:pPr>
    </w:lvl>
    <w:lvl w:ilvl="2" w:tplc="AF304486" w:tentative="1">
      <w:start w:val="1"/>
      <w:numFmt w:val="lowerRoman"/>
      <w:lvlText w:val="%3."/>
      <w:lvlJc w:val="right"/>
      <w:pPr>
        <w:tabs>
          <w:tab w:val="num" w:pos="1980"/>
        </w:tabs>
        <w:ind w:left="1980" w:hanging="180"/>
      </w:pPr>
    </w:lvl>
    <w:lvl w:ilvl="3" w:tplc="19C85378" w:tentative="1">
      <w:start w:val="1"/>
      <w:numFmt w:val="decimal"/>
      <w:lvlText w:val="%4."/>
      <w:lvlJc w:val="left"/>
      <w:pPr>
        <w:tabs>
          <w:tab w:val="num" w:pos="2700"/>
        </w:tabs>
        <w:ind w:left="2700" w:hanging="360"/>
      </w:pPr>
    </w:lvl>
    <w:lvl w:ilvl="4" w:tplc="8FE4C880" w:tentative="1">
      <w:start w:val="1"/>
      <w:numFmt w:val="lowerLetter"/>
      <w:lvlText w:val="%5."/>
      <w:lvlJc w:val="left"/>
      <w:pPr>
        <w:tabs>
          <w:tab w:val="num" w:pos="3420"/>
        </w:tabs>
        <w:ind w:left="3420" w:hanging="360"/>
      </w:pPr>
    </w:lvl>
    <w:lvl w:ilvl="5" w:tplc="5FBAE896" w:tentative="1">
      <w:start w:val="1"/>
      <w:numFmt w:val="lowerRoman"/>
      <w:lvlText w:val="%6."/>
      <w:lvlJc w:val="right"/>
      <w:pPr>
        <w:tabs>
          <w:tab w:val="num" w:pos="4140"/>
        </w:tabs>
        <w:ind w:left="4140" w:hanging="180"/>
      </w:pPr>
    </w:lvl>
    <w:lvl w:ilvl="6" w:tplc="56904ED4" w:tentative="1">
      <w:start w:val="1"/>
      <w:numFmt w:val="decimal"/>
      <w:lvlText w:val="%7."/>
      <w:lvlJc w:val="left"/>
      <w:pPr>
        <w:tabs>
          <w:tab w:val="num" w:pos="4860"/>
        </w:tabs>
        <w:ind w:left="4860" w:hanging="360"/>
      </w:pPr>
    </w:lvl>
    <w:lvl w:ilvl="7" w:tplc="780CC7D2" w:tentative="1">
      <w:start w:val="1"/>
      <w:numFmt w:val="lowerLetter"/>
      <w:lvlText w:val="%8."/>
      <w:lvlJc w:val="left"/>
      <w:pPr>
        <w:tabs>
          <w:tab w:val="num" w:pos="5580"/>
        </w:tabs>
        <w:ind w:left="5580" w:hanging="360"/>
      </w:pPr>
    </w:lvl>
    <w:lvl w:ilvl="8" w:tplc="3946B8D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724EAE16">
      <w:start w:val="1"/>
      <w:numFmt w:val="decimal"/>
      <w:lvlText w:val="%1."/>
      <w:lvlJc w:val="left"/>
      <w:pPr>
        <w:tabs>
          <w:tab w:val="num" w:pos="180"/>
        </w:tabs>
        <w:ind w:left="180" w:hanging="360"/>
      </w:pPr>
      <w:rPr>
        <w:rFonts w:hint="default"/>
      </w:rPr>
    </w:lvl>
    <w:lvl w:ilvl="1" w:tplc="2B2A5B4E" w:tentative="1">
      <w:start w:val="1"/>
      <w:numFmt w:val="lowerLetter"/>
      <w:lvlText w:val="%2."/>
      <w:lvlJc w:val="left"/>
      <w:pPr>
        <w:tabs>
          <w:tab w:val="num" w:pos="900"/>
        </w:tabs>
        <w:ind w:left="900" w:hanging="360"/>
      </w:pPr>
    </w:lvl>
    <w:lvl w:ilvl="2" w:tplc="4060EF68" w:tentative="1">
      <w:start w:val="1"/>
      <w:numFmt w:val="lowerRoman"/>
      <w:lvlText w:val="%3."/>
      <w:lvlJc w:val="right"/>
      <w:pPr>
        <w:tabs>
          <w:tab w:val="num" w:pos="1620"/>
        </w:tabs>
        <w:ind w:left="1620" w:hanging="180"/>
      </w:pPr>
    </w:lvl>
    <w:lvl w:ilvl="3" w:tplc="EA88FF6A" w:tentative="1">
      <w:start w:val="1"/>
      <w:numFmt w:val="decimal"/>
      <w:lvlText w:val="%4."/>
      <w:lvlJc w:val="left"/>
      <w:pPr>
        <w:tabs>
          <w:tab w:val="num" w:pos="2340"/>
        </w:tabs>
        <w:ind w:left="2340" w:hanging="360"/>
      </w:pPr>
    </w:lvl>
    <w:lvl w:ilvl="4" w:tplc="4C0A9D00" w:tentative="1">
      <w:start w:val="1"/>
      <w:numFmt w:val="lowerLetter"/>
      <w:lvlText w:val="%5."/>
      <w:lvlJc w:val="left"/>
      <w:pPr>
        <w:tabs>
          <w:tab w:val="num" w:pos="3060"/>
        </w:tabs>
        <w:ind w:left="3060" w:hanging="360"/>
      </w:pPr>
    </w:lvl>
    <w:lvl w:ilvl="5" w:tplc="ADEA8A10" w:tentative="1">
      <w:start w:val="1"/>
      <w:numFmt w:val="lowerRoman"/>
      <w:lvlText w:val="%6."/>
      <w:lvlJc w:val="right"/>
      <w:pPr>
        <w:tabs>
          <w:tab w:val="num" w:pos="3780"/>
        </w:tabs>
        <w:ind w:left="3780" w:hanging="180"/>
      </w:pPr>
    </w:lvl>
    <w:lvl w:ilvl="6" w:tplc="FE1AD258" w:tentative="1">
      <w:start w:val="1"/>
      <w:numFmt w:val="decimal"/>
      <w:lvlText w:val="%7."/>
      <w:lvlJc w:val="left"/>
      <w:pPr>
        <w:tabs>
          <w:tab w:val="num" w:pos="4500"/>
        </w:tabs>
        <w:ind w:left="4500" w:hanging="360"/>
      </w:pPr>
    </w:lvl>
    <w:lvl w:ilvl="7" w:tplc="0A0CD7C0" w:tentative="1">
      <w:start w:val="1"/>
      <w:numFmt w:val="lowerLetter"/>
      <w:lvlText w:val="%8."/>
      <w:lvlJc w:val="left"/>
      <w:pPr>
        <w:tabs>
          <w:tab w:val="num" w:pos="5220"/>
        </w:tabs>
        <w:ind w:left="5220" w:hanging="360"/>
      </w:pPr>
    </w:lvl>
    <w:lvl w:ilvl="8" w:tplc="970AC60A"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E14EF9BA">
      <w:start w:val="1"/>
      <w:numFmt w:val="bullet"/>
      <w:lvlText w:val=""/>
      <w:lvlJc w:val="left"/>
      <w:pPr>
        <w:tabs>
          <w:tab w:val="num" w:pos="720"/>
        </w:tabs>
        <w:ind w:left="720" w:hanging="360"/>
      </w:pPr>
      <w:rPr>
        <w:rFonts w:ascii="Symbol" w:hAnsi="Symbol" w:hint="default"/>
      </w:rPr>
    </w:lvl>
    <w:lvl w:ilvl="1" w:tplc="1E1202BC" w:tentative="1">
      <w:start w:val="1"/>
      <w:numFmt w:val="bullet"/>
      <w:lvlText w:val="o"/>
      <w:lvlJc w:val="left"/>
      <w:pPr>
        <w:tabs>
          <w:tab w:val="num" w:pos="1440"/>
        </w:tabs>
        <w:ind w:left="1440" w:hanging="360"/>
      </w:pPr>
      <w:rPr>
        <w:rFonts w:ascii="Courier New" w:hAnsi="Courier New" w:hint="default"/>
      </w:rPr>
    </w:lvl>
    <w:lvl w:ilvl="2" w:tplc="497A3634" w:tentative="1">
      <w:start w:val="1"/>
      <w:numFmt w:val="bullet"/>
      <w:lvlText w:val=""/>
      <w:lvlJc w:val="left"/>
      <w:pPr>
        <w:tabs>
          <w:tab w:val="num" w:pos="2160"/>
        </w:tabs>
        <w:ind w:left="2160" w:hanging="360"/>
      </w:pPr>
      <w:rPr>
        <w:rFonts w:ascii="Wingdings" w:hAnsi="Wingdings" w:hint="default"/>
      </w:rPr>
    </w:lvl>
    <w:lvl w:ilvl="3" w:tplc="F390873A" w:tentative="1">
      <w:start w:val="1"/>
      <w:numFmt w:val="bullet"/>
      <w:lvlText w:val=""/>
      <w:lvlJc w:val="left"/>
      <w:pPr>
        <w:tabs>
          <w:tab w:val="num" w:pos="2880"/>
        </w:tabs>
        <w:ind w:left="2880" w:hanging="360"/>
      </w:pPr>
      <w:rPr>
        <w:rFonts w:ascii="Symbol" w:hAnsi="Symbol" w:hint="default"/>
      </w:rPr>
    </w:lvl>
    <w:lvl w:ilvl="4" w:tplc="2BC4771A" w:tentative="1">
      <w:start w:val="1"/>
      <w:numFmt w:val="bullet"/>
      <w:lvlText w:val="o"/>
      <w:lvlJc w:val="left"/>
      <w:pPr>
        <w:tabs>
          <w:tab w:val="num" w:pos="3600"/>
        </w:tabs>
        <w:ind w:left="3600" w:hanging="360"/>
      </w:pPr>
      <w:rPr>
        <w:rFonts w:ascii="Courier New" w:hAnsi="Courier New" w:hint="default"/>
      </w:rPr>
    </w:lvl>
    <w:lvl w:ilvl="5" w:tplc="BC046412" w:tentative="1">
      <w:start w:val="1"/>
      <w:numFmt w:val="bullet"/>
      <w:lvlText w:val=""/>
      <w:lvlJc w:val="left"/>
      <w:pPr>
        <w:tabs>
          <w:tab w:val="num" w:pos="4320"/>
        </w:tabs>
        <w:ind w:left="4320" w:hanging="360"/>
      </w:pPr>
      <w:rPr>
        <w:rFonts w:ascii="Wingdings" w:hAnsi="Wingdings" w:hint="default"/>
      </w:rPr>
    </w:lvl>
    <w:lvl w:ilvl="6" w:tplc="7682EF06" w:tentative="1">
      <w:start w:val="1"/>
      <w:numFmt w:val="bullet"/>
      <w:lvlText w:val=""/>
      <w:lvlJc w:val="left"/>
      <w:pPr>
        <w:tabs>
          <w:tab w:val="num" w:pos="5040"/>
        </w:tabs>
        <w:ind w:left="5040" w:hanging="360"/>
      </w:pPr>
      <w:rPr>
        <w:rFonts w:ascii="Symbol" w:hAnsi="Symbol" w:hint="default"/>
      </w:rPr>
    </w:lvl>
    <w:lvl w:ilvl="7" w:tplc="7682ED9E" w:tentative="1">
      <w:start w:val="1"/>
      <w:numFmt w:val="bullet"/>
      <w:lvlText w:val="o"/>
      <w:lvlJc w:val="left"/>
      <w:pPr>
        <w:tabs>
          <w:tab w:val="num" w:pos="5760"/>
        </w:tabs>
        <w:ind w:left="5760" w:hanging="360"/>
      </w:pPr>
      <w:rPr>
        <w:rFonts w:ascii="Courier New" w:hAnsi="Courier New" w:hint="default"/>
      </w:rPr>
    </w:lvl>
    <w:lvl w:ilvl="8" w:tplc="81EA502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E8386A18">
      <w:start w:val="1"/>
      <w:numFmt w:val="bullet"/>
      <w:lvlText w:val=""/>
      <w:lvlJc w:val="left"/>
      <w:pPr>
        <w:tabs>
          <w:tab w:val="num" w:pos="720"/>
        </w:tabs>
        <w:ind w:left="720" w:hanging="360"/>
      </w:pPr>
      <w:rPr>
        <w:rFonts w:ascii="Symbol" w:hAnsi="Symbol" w:hint="default"/>
      </w:rPr>
    </w:lvl>
    <w:lvl w:ilvl="1" w:tplc="B80A074A">
      <w:start w:val="1"/>
      <w:numFmt w:val="bullet"/>
      <w:lvlText w:val="o"/>
      <w:lvlJc w:val="left"/>
      <w:pPr>
        <w:tabs>
          <w:tab w:val="num" w:pos="1440"/>
        </w:tabs>
        <w:ind w:left="1440" w:hanging="360"/>
      </w:pPr>
      <w:rPr>
        <w:rFonts w:ascii="Courier New" w:hAnsi="Courier New" w:hint="default"/>
      </w:rPr>
    </w:lvl>
    <w:lvl w:ilvl="2" w:tplc="ED54453E" w:tentative="1">
      <w:start w:val="1"/>
      <w:numFmt w:val="bullet"/>
      <w:lvlText w:val=""/>
      <w:lvlJc w:val="left"/>
      <w:pPr>
        <w:tabs>
          <w:tab w:val="num" w:pos="2160"/>
        </w:tabs>
        <w:ind w:left="2160" w:hanging="360"/>
      </w:pPr>
      <w:rPr>
        <w:rFonts w:ascii="Wingdings" w:hAnsi="Wingdings" w:hint="default"/>
      </w:rPr>
    </w:lvl>
    <w:lvl w:ilvl="3" w:tplc="E1981ABC" w:tentative="1">
      <w:start w:val="1"/>
      <w:numFmt w:val="bullet"/>
      <w:lvlText w:val=""/>
      <w:lvlJc w:val="left"/>
      <w:pPr>
        <w:tabs>
          <w:tab w:val="num" w:pos="2880"/>
        </w:tabs>
        <w:ind w:left="2880" w:hanging="360"/>
      </w:pPr>
      <w:rPr>
        <w:rFonts w:ascii="Symbol" w:hAnsi="Symbol" w:hint="default"/>
      </w:rPr>
    </w:lvl>
    <w:lvl w:ilvl="4" w:tplc="06B8FE7A" w:tentative="1">
      <w:start w:val="1"/>
      <w:numFmt w:val="bullet"/>
      <w:lvlText w:val="o"/>
      <w:lvlJc w:val="left"/>
      <w:pPr>
        <w:tabs>
          <w:tab w:val="num" w:pos="3600"/>
        </w:tabs>
        <w:ind w:left="3600" w:hanging="360"/>
      </w:pPr>
      <w:rPr>
        <w:rFonts w:ascii="Courier New" w:hAnsi="Courier New" w:hint="default"/>
      </w:rPr>
    </w:lvl>
    <w:lvl w:ilvl="5" w:tplc="28BAF3BC" w:tentative="1">
      <w:start w:val="1"/>
      <w:numFmt w:val="bullet"/>
      <w:lvlText w:val=""/>
      <w:lvlJc w:val="left"/>
      <w:pPr>
        <w:tabs>
          <w:tab w:val="num" w:pos="4320"/>
        </w:tabs>
        <w:ind w:left="4320" w:hanging="360"/>
      </w:pPr>
      <w:rPr>
        <w:rFonts w:ascii="Wingdings" w:hAnsi="Wingdings" w:hint="default"/>
      </w:rPr>
    </w:lvl>
    <w:lvl w:ilvl="6" w:tplc="12BE805E" w:tentative="1">
      <w:start w:val="1"/>
      <w:numFmt w:val="bullet"/>
      <w:lvlText w:val=""/>
      <w:lvlJc w:val="left"/>
      <w:pPr>
        <w:tabs>
          <w:tab w:val="num" w:pos="5040"/>
        </w:tabs>
        <w:ind w:left="5040" w:hanging="360"/>
      </w:pPr>
      <w:rPr>
        <w:rFonts w:ascii="Symbol" w:hAnsi="Symbol" w:hint="default"/>
      </w:rPr>
    </w:lvl>
    <w:lvl w:ilvl="7" w:tplc="F78A0206" w:tentative="1">
      <w:start w:val="1"/>
      <w:numFmt w:val="bullet"/>
      <w:lvlText w:val="o"/>
      <w:lvlJc w:val="left"/>
      <w:pPr>
        <w:tabs>
          <w:tab w:val="num" w:pos="5760"/>
        </w:tabs>
        <w:ind w:left="5760" w:hanging="360"/>
      </w:pPr>
      <w:rPr>
        <w:rFonts w:ascii="Courier New" w:hAnsi="Courier New" w:hint="default"/>
      </w:rPr>
    </w:lvl>
    <w:lvl w:ilvl="8" w:tplc="EB68AB8A"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78C81040">
      <w:start w:val="1"/>
      <w:numFmt w:val="decimal"/>
      <w:pStyle w:val="References"/>
      <w:lvlText w:val="%1."/>
      <w:lvlJc w:val="left"/>
      <w:pPr>
        <w:tabs>
          <w:tab w:val="num" w:pos="360"/>
        </w:tabs>
        <w:ind w:left="360" w:hanging="360"/>
      </w:pPr>
      <w:rPr>
        <w:rFonts w:hint="default"/>
      </w:rPr>
    </w:lvl>
    <w:lvl w:ilvl="1" w:tplc="B1E054C6">
      <w:start w:val="1"/>
      <w:numFmt w:val="lowerLetter"/>
      <w:lvlText w:val="%2."/>
      <w:lvlJc w:val="left"/>
      <w:pPr>
        <w:tabs>
          <w:tab w:val="num" w:pos="1620"/>
        </w:tabs>
        <w:ind w:left="1620" w:hanging="360"/>
      </w:pPr>
    </w:lvl>
    <w:lvl w:ilvl="2" w:tplc="C422F01C" w:tentative="1">
      <w:start w:val="1"/>
      <w:numFmt w:val="lowerRoman"/>
      <w:lvlText w:val="%3."/>
      <w:lvlJc w:val="right"/>
      <w:pPr>
        <w:tabs>
          <w:tab w:val="num" w:pos="2340"/>
        </w:tabs>
        <w:ind w:left="2340" w:hanging="180"/>
      </w:pPr>
    </w:lvl>
    <w:lvl w:ilvl="3" w:tplc="0DD628F6" w:tentative="1">
      <w:start w:val="1"/>
      <w:numFmt w:val="decimal"/>
      <w:lvlText w:val="%4."/>
      <w:lvlJc w:val="left"/>
      <w:pPr>
        <w:tabs>
          <w:tab w:val="num" w:pos="3060"/>
        </w:tabs>
        <w:ind w:left="3060" w:hanging="360"/>
      </w:pPr>
    </w:lvl>
    <w:lvl w:ilvl="4" w:tplc="CFDE3006" w:tentative="1">
      <w:start w:val="1"/>
      <w:numFmt w:val="lowerLetter"/>
      <w:lvlText w:val="%5."/>
      <w:lvlJc w:val="left"/>
      <w:pPr>
        <w:tabs>
          <w:tab w:val="num" w:pos="3780"/>
        </w:tabs>
        <w:ind w:left="3780" w:hanging="360"/>
      </w:pPr>
    </w:lvl>
    <w:lvl w:ilvl="5" w:tplc="A3CEA138" w:tentative="1">
      <w:start w:val="1"/>
      <w:numFmt w:val="lowerRoman"/>
      <w:lvlText w:val="%6."/>
      <w:lvlJc w:val="right"/>
      <w:pPr>
        <w:tabs>
          <w:tab w:val="num" w:pos="4500"/>
        </w:tabs>
        <w:ind w:left="4500" w:hanging="180"/>
      </w:pPr>
    </w:lvl>
    <w:lvl w:ilvl="6" w:tplc="7ED079F4" w:tentative="1">
      <w:start w:val="1"/>
      <w:numFmt w:val="decimal"/>
      <w:lvlText w:val="%7."/>
      <w:lvlJc w:val="left"/>
      <w:pPr>
        <w:tabs>
          <w:tab w:val="num" w:pos="5220"/>
        </w:tabs>
        <w:ind w:left="5220" w:hanging="360"/>
      </w:pPr>
    </w:lvl>
    <w:lvl w:ilvl="7" w:tplc="E188BC62" w:tentative="1">
      <w:start w:val="1"/>
      <w:numFmt w:val="lowerLetter"/>
      <w:lvlText w:val="%8."/>
      <w:lvlJc w:val="left"/>
      <w:pPr>
        <w:tabs>
          <w:tab w:val="num" w:pos="5940"/>
        </w:tabs>
        <w:ind w:left="5940" w:hanging="360"/>
      </w:pPr>
    </w:lvl>
    <w:lvl w:ilvl="8" w:tplc="6C240E0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14240D4">
      <w:start w:val="1"/>
      <w:numFmt w:val="bullet"/>
      <w:lvlText w:val=""/>
      <w:lvlJc w:val="left"/>
      <w:pPr>
        <w:tabs>
          <w:tab w:val="num" w:pos="720"/>
        </w:tabs>
        <w:ind w:left="720" w:hanging="360"/>
      </w:pPr>
      <w:rPr>
        <w:rFonts w:ascii="Symbol" w:hAnsi="Symbol" w:hint="default"/>
      </w:rPr>
    </w:lvl>
    <w:lvl w:ilvl="1" w:tplc="875AE71E" w:tentative="1">
      <w:start w:val="1"/>
      <w:numFmt w:val="bullet"/>
      <w:lvlText w:val="o"/>
      <w:lvlJc w:val="left"/>
      <w:pPr>
        <w:tabs>
          <w:tab w:val="num" w:pos="1440"/>
        </w:tabs>
        <w:ind w:left="1440" w:hanging="360"/>
      </w:pPr>
      <w:rPr>
        <w:rFonts w:ascii="Courier New" w:hAnsi="Courier New" w:hint="default"/>
      </w:rPr>
    </w:lvl>
    <w:lvl w:ilvl="2" w:tplc="0D028844" w:tentative="1">
      <w:start w:val="1"/>
      <w:numFmt w:val="bullet"/>
      <w:lvlText w:val=""/>
      <w:lvlJc w:val="left"/>
      <w:pPr>
        <w:tabs>
          <w:tab w:val="num" w:pos="2160"/>
        </w:tabs>
        <w:ind w:left="2160" w:hanging="360"/>
      </w:pPr>
      <w:rPr>
        <w:rFonts w:ascii="Wingdings" w:hAnsi="Wingdings" w:hint="default"/>
      </w:rPr>
    </w:lvl>
    <w:lvl w:ilvl="3" w:tplc="0E8EA9FA" w:tentative="1">
      <w:start w:val="1"/>
      <w:numFmt w:val="bullet"/>
      <w:lvlText w:val=""/>
      <w:lvlJc w:val="left"/>
      <w:pPr>
        <w:tabs>
          <w:tab w:val="num" w:pos="2880"/>
        </w:tabs>
        <w:ind w:left="2880" w:hanging="360"/>
      </w:pPr>
      <w:rPr>
        <w:rFonts w:ascii="Symbol" w:hAnsi="Symbol" w:hint="default"/>
      </w:rPr>
    </w:lvl>
    <w:lvl w:ilvl="4" w:tplc="54409306" w:tentative="1">
      <w:start w:val="1"/>
      <w:numFmt w:val="bullet"/>
      <w:lvlText w:val="o"/>
      <w:lvlJc w:val="left"/>
      <w:pPr>
        <w:tabs>
          <w:tab w:val="num" w:pos="3600"/>
        </w:tabs>
        <w:ind w:left="3600" w:hanging="360"/>
      </w:pPr>
      <w:rPr>
        <w:rFonts w:ascii="Courier New" w:hAnsi="Courier New" w:hint="default"/>
      </w:rPr>
    </w:lvl>
    <w:lvl w:ilvl="5" w:tplc="D49C2624" w:tentative="1">
      <w:start w:val="1"/>
      <w:numFmt w:val="bullet"/>
      <w:lvlText w:val=""/>
      <w:lvlJc w:val="left"/>
      <w:pPr>
        <w:tabs>
          <w:tab w:val="num" w:pos="4320"/>
        </w:tabs>
        <w:ind w:left="4320" w:hanging="360"/>
      </w:pPr>
      <w:rPr>
        <w:rFonts w:ascii="Wingdings" w:hAnsi="Wingdings" w:hint="default"/>
      </w:rPr>
    </w:lvl>
    <w:lvl w:ilvl="6" w:tplc="7BB41190" w:tentative="1">
      <w:start w:val="1"/>
      <w:numFmt w:val="bullet"/>
      <w:lvlText w:val=""/>
      <w:lvlJc w:val="left"/>
      <w:pPr>
        <w:tabs>
          <w:tab w:val="num" w:pos="5040"/>
        </w:tabs>
        <w:ind w:left="5040" w:hanging="360"/>
      </w:pPr>
      <w:rPr>
        <w:rFonts w:ascii="Symbol" w:hAnsi="Symbol" w:hint="default"/>
      </w:rPr>
    </w:lvl>
    <w:lvl w:ilvl="7" w:tplc="0AE8C9DE" w:tentative="1">
      <w:start w:val="1"/>
      <w:numFmt w:val="bullet"/>
      <w:lvlText w:val="o"/>
      <w:lvlJc w:val="left"/>
      <w:pPr>
        <w:tabs>
          <w:tab w:val="num" w:pos="5760"/>
        </w:tabs>
        <w:ind w:left="5760" w:hanging="360"/>
      </w:pPr>
      <w:rPr>
        <w:rFonts w:ascii="Courier New" w:hAnsi="Courier New" w:hint="default"/>
      </w:rPr>
    </w:lvl>
    <w:lvl w:ilvl="8" w:tplc="D49E311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0FA6"/>
    <w:rsid w:val="000473F4"/>
    <w:rsid w:val="00083C94"/>
    <w:rsid w:val="000A3214"/>
    <w:rsid w:val="00106067"/>
    <w:rsid w:val="00130298"/>
    <w:rsid w:val="0013617B"/>
    <w:rsid w:val="00166595"/>
    <w:rsid w:val="00183FC5"/>
    <w:rsid w:val="001C051D"/>
    <w:rsid w:val="00202277"/>
    <w:rsid w:val="002156D8"/>
    <w:rsid w:val="002678F8"/>
    <w:rsid w:val="002777E9"/>
    <w:rsid w:val="002E3BE2"/>
    <w:rsid w:val="00361F47"/>
    <w:rsid w:val="0037645D"/>
    <w:rsid w:val="003B62C2"/>
    <w:rsid w:val="00473A97"/>
    <w:rsid w:val="0047543A"/>
    <w:rsid w:val="004A675F"/>
    <w:rsid w:val="004C048E"/>
    <w:rsid w:val="00512A31"/>
    <w:rsid w:val="0057589D"/>
    <w:rsid w:val="005A5112"/>
    <w:rsid w:val="005A54A2"/>
    <w:rsid w:val="005E1A40"/>
    <w:rsid w:val="005F2346"/>
    <w:rsid w:val="0065705E"/>
    <w:rsid w:val="00715227"/>
    <w:rsid w:val="00721FD6"/>
    <w:rsid w:val="00736717"/>
    <w:rsid w:val="007502E5"/>
    <w:rsid w:val="00771621"/>
    <w:rsid w:val="007915BD"/>
    <w:rsid w:val="007A1F78"/>
    <w:rsid w:val="007B587E"/>
    <w:rsid w:val="007C0012"/>
    <w:rsid w:val="00844C6A"/>
    <w:rsid w:val="008674F6"/>
    <w:rsid w:val="008E6B50"/>
    <w:rsid w:val="00900FEB"/>
    <w:rsid w:val="009306A1"/>
    <w:rsid w:val="009425C6"/>
    <w:rsid w:val="00947C2E"/>
    <w:rsid w:val="0098239B"/>
    <w:rsid w:val="00985BEA"/>
    <w:rsid w:val="009A23A9"/>
    <w:rsid w:val="009B23B3"/>
    <w:rsid w:val="009B581D"/>
    <w:rsid w:val="009E3CD5"/>
    <w:rsid w:val="00A1756D"/>
    <w:rsid w:val="00A80D34"/>
    <w:rsid w:val="00A96D21"/>
    <w:rsid w:val="00AA112F"/>
    <w:rsid w:val="00AD1496"/>
    <w:rsid w:val="00AE635E"/>
    <w:rsid w:val="00B02B7D"/>
    <w:rsid w:val="00B63F4A"/>
    <w:rsid w:val="00C62B60"/>
    <w:rsid w:val="00CA0507"/>
    <w:rsid w:val="00D139D5"/>
    <w:rsid w:val="00D351D8"/>
    <w:rsid w:val="00D451EA"/>
    <w:rsid w:val="00D510A8"/>
    <w:rsid w:val="00D66869"/>
    <w:rsid w:val="00D73EB0"/>
    <w:rsid w:val="00DC69F1"/>
    <w:rsid w:val="00E046B2"/>
    <w:rsid w:val="00E16AD5"/>
    <w:rsid w:val="00E9636B"/>
    <w:rsid w:val="00EE5954"/>
    <w:rsid w:val="00EF66D2"/>
    <w:rsid w:val="00F33DAA"/>
    <w:rsid w:val="00F344CF"/>
    <w:rsid w:val="00F75498"/>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466292-BC0B-45C1-85C9-0B75AD83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1038-5754-4603-8AEF-6A96775E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Pages>
  <Words>1265</Words>
  <Characters>7441</Characters>
  <Application>Microsoft Office Word</Application>
  <DocSecurity>0</DocSecurity>
  <Lines>94</Lines>
  <Paragraphs>29</Paragraphs>
  <ScaleCrop>false</ScaleCrop>
  <HeadingPairs>
    <vt:vector size="6" baseType="variant">
      <vt:variant>
        <vt:lpstr>タイトル</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toki</cp:lastModifiedBy>
  <cp:revision>37</cp:revision>
  <cp:lastPrinted>2012-01-19T09:58:00Z</cp:lastPrinted>
  <dcterms:created xsi:type="dcterms:W3CDTF">2020-01-14T22:26:00Z</dcterms:created>
  <dcterms:modified xsi:type="dcterms:W3CDTF">2020-01-16T05:22:00Z</dcterms:modified>
</cp:coreProperties>
</file>