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4DBC4A" w14:textId="77777777" w:rsidR="00DC69F1" w:rsidRPr="00B8269D" w:rsidRDefault="00DC69F1" w:rsidP="00DC69F1">
      <w:pPr>
        <w:framePr w:w="10800" w:h="2142" w:hRule="exact" w:hSpace="187" w:wrap="auto" w:vAnchor="page" w:hAnchor="page" w:x="714" w:y="1085"/>
        <w:jc w:val="center"/>
        <w:rPr>
          <w:lang w:val="en-US"/>
        </w:rPr>
      </w:pPr>
      <w:bookmarkStart w:id="0" w:name="_GoBack"/>
      <w:bookmarkEnd w:id="0"/>
      <w:r w:rsidRPr="00B8269D">
        <w:rPr>
          <w:lang w:val="en-US"/>
        </w:rPr>
        <w:t xml:space="preserve">       </w:t>
      </w:r>
      <w:r w:rsidRPr="00B8269D">
        <w:rPr>
          <w:lang w:val="en-US"/>
        </w:rPr>
        <w:tab/>
      </w:r>
      <w:r w:rsidRPr="00B8269D">
        <w:rPr>
          <w:lang w:val="en-US"/>
        </w:rPr>
        <w:tab/>
      </w:r>
      <w:r w:rsidRPr="00B8269D">
        <w:rPr>
          <w:lang w:val="en-US"/>
        </w:rPr>
        <w:tab/>
      </w:r>
      <w:r w:rsidRPr="00B8269D">
        <w:rPr>
          <w:lang w:val="en-US"/>
        </w:rPr>
        <w:tab/>
      </w:r>
      <w:r w:rsidRPr="00B8269D">
        <w:rPr>
          <w:lang w:val="en-US"/>
        </w:rPr>
        <w:tab/>
      </w:r>
      <w:r w:rsidRPr="00B8269D">
        <w:rPr>
          <w:lang w:val="en-US"/>
        </w:rPr>
        <w:tab/>
      </w:r>
      <w:r w:rsidRPr="00B8269D">
        <w:rPr>
          <w:lang w:val="en-US"/>
        </w:rPr>
        <w:tab/>
      </w:r>
      <w:r w:rsidRPr="00B8269D">
        <w:rPr>
          <w:lang w:val="en-US"/>
        </w:rPr>
        <w:tab/>
      </w:r>
      <w:r w:rsidRPr="00B8269D">
        <w:rPr>
          <w:lang w:val="en-US"/>
        </w:rPr>
        <w:tab/>
        <w:t xml:space="preserve">                                                 </w:t>
      </w:r>
      <w:r w:rsidRPr="00B8269D">
        <w:rPr>
          <w:lang w:val="en-US"/>
        </w:rPr>
        <w:tab/>
      </w:r>
    </w:p>
    <w:p w14:paraId="163D45F1" w14:textId="110FCF46" w:rsidR="00DC69F1" w:rsidRPr="00AA6E1A" w:rsidRDefault="00AA6E1A" w:rsidP="00DC69F1">
      <w:pPr>
        <w:pStyle w:val="BodyText"/>
        <w:framePr w:w="10800" w:h="2142" w:hRule="exact" w:hSpace="187" w:wrap="auto" w:vAnchor="page" w:hAnchor="page" w:x="714" w:y="1085"/>
        <w:rPr>
          <w:b/>
          <w:i/>
          <w:sz w:val="28"/>
          <w:szCs w:val="28"/>
          <w:lang w:val="en-US"/>
        </w:rPr>
      </w:pPr>
      <w:r w:rsidRPr="00AA6E1A">
        <w:rPr>
          <w:b/>
          <w:i/>
          <w:sz w:val="28"/>
          <w:szCs w:val="28"/>
          <w:lang w:val="en-US"/>
        </w:rPr>
        <w:t>How effective is energy efficiency</w:t>
      </w:r>
      <w:r w:rsidR="00801BCE">
        <w:rPr>
          <w:b/>
          <w:i/>
          <w:sz w:val="28"/>
          <w:szCs w:val="28"/>
          <w:lang w:val="en-US"/>
        </w:rPr>
        <w:t>? Assessing industrial rebound e</w:t>
      </w:r>
      <w:r>
        <w:rPr>
          <w:b/>
          <w:i/>
          <w:sz w:val="28"/>
          <w:szCs w:val="28"/>
          <w:lang w:val="en-US"/>
        </w:rPr>
        <w:t>ffects in Switzerland</w:t>
      </w:r>
    </w:p>
    <w:p w14:paraId="1F2D365D" w14:textId="77777777" w:rsidR="003E3242" w:rsidRPr="003E3242" w:rsidRDefault="003E3242" w:rsidP="003E3242">
      <w:pPr>
        <w:pStyle w:val="BodyText"/>
        <w:framePr w:w="10800" w:h="2142" w:hRule="exact" w:hSpace="187" w:wrap="auto" w:vAnchor="page" w:hAnchor="page" w:x="714" w:y="1085"/>
        <w:jc w:val="right"/>
        <w:rPr>
          <w:sz w:val="20"/>
          <w:lang w:val="fr-FR"/>
        </w:rPr>
      </w:pPr>
      <w:r w:rsidRPr="003E3242">
        <w:rPr>
          <w:sz w:val="20"/>
          <w:lang w:val="fr-FR"/>
        </w:rPr>
        <w:t xml:space="preserve">Michel Zimmermann, École Polytechnique Fédérale Lausanne, +41 21 693 93 99, michel.zimmermann@epfl.ch </w:t>
      </w:r>
    </w:p>
    <w:p w14:paraId="248B59B1" w14:textId="77777777" w:rsidR="003E3242" w:rsidRPr="003E3242" w:rsidRDefault="003E3242" w:rsidP="003E3242">
      <w:pPr>
        <w:pStyle w:val="BodyText"/>
        <w:framePr w:w="10800" w:h="2142" w:hRule="exact" w:hSpace="187" w:wrap="auto" w:vAnchor="page" w:hAnchor="page" w:x="714" w:y="1085"/>
        <w:jc w:val="right"/>
        <w:rPr>
          <w:sz w:val="20"/>
          <w:lang w:val="fr-FR"/>
        </w:rPr>
      </w:pPr>
      <w:r w:rsidRPr="003E3242">
        <w:rPr>
          <w:sz w:val="20"/>
          <w:lang w:val="fr-FR"/>
        </w:rPr>
        <w:t>Frank Vöhringer, École Polytechnique Fédérale Lausanne, +41 21 693 32 97, frank.voehringer@epfl.ch</w:t>
      </w:r>
    </w:p>
    <w:p w14:paraId="10FC8EDB" w14:textId="77777777" w:rsidR="003E3242" w:rsidRPr="003E3242" w:rsidRDefault="003E3242" w:rsidP="003E3242">
      <w:pPr>
        <w:pStyle w:val="BodyText"/>
        <w:framePr w:w="10800" w:h="2142" w:hRule="exact" w:hSpace="187" w:wrap="auto" w:vAnchor="page" w:hAnchor="page" w:x="714" w:y="1085"/>
        <w:jc w:val="right"/>
        <w:rPr>
          <w:sz w:val="20"/>
          <w:lang w:val="fr-FR"/>
        </w:rPr>
      </w:pPr>
      <w:r w:rsidRPr="003E3242">
        <w:rPr>
          <w:sz w:val="20"/>
          <w:lang w:val="fr-FR"/>
        </w:rPr>
        <w:t>Philippe Thalmann, École Polytechnique Fédérale Lausanne, +41 21 693 73 21, philippe.thalmann@epfl.ch</w:t>
      </w:r>
    </w:p>
    <w:p w14:paraId="6899AFAD" w14:textId="440119D6" w:rsidR="00DC69F1" w:rsidRPr="00C620A1" w:rsidRDefault="003E3242" w:rsidP="003E3242">
      <w:pPr>
        <w:pStyle w:val="BodyText"/>
        <w:framePr w:w="10800" w:h="2142" w:hRule="exact" w:hSpace="187" w:wrap="auto" w:vAnchor="page" w:hAnchor="page" w:x="714" w:y="1085"/>
        <w:jc w:val="right"/>
        <w:rPr>
          <w:i/>
          <w:lang w:val="fr-CH"/>
        </w:rPr>
      </w:pPr>
      <w:r w:rsidRPr="003E3242">
        <w:rPr>
          <w:sz w:val="20"/>
          <w:lang w:val="fr-FR"/>
        </w:rPr>
        <w:t>Vincent Moreau, École Polytechnique Fédérale Lausanne, +41 21 693 93 98, vincent.moreau@epfl.ch</w:t>
      </w:r>
      <w:r w:rsidR="00821B7F" w:rsidRPr="00821B7F">
        <w:rPr>
          <w:sz w:val="20"/>
          <w:lang w:val="fr-CH"/>
        </w:rPr>
        <w:t xml:space="preserve"> </w:t>
      </w:r>
    </w:p>
    <w:p w14:paraId="6AF57C27" w14:textId="77777777" w:rsidR="00DC69F1" w:rsidRPr="00B8269D" w:rsidRDefault="00DC69F1" w:rsidP="00B8269D">
      <w:pPr>
        <w:pStyle w:val="Heading2"/>
        <w:rPr>
          <w:rFonts w:ascii="Times New Roman" w:hAnsi="Times New Roman"/>
          <w:i w:val="0"/>
          <w:sz w:val="24"/>
          <w:szCs w:val="24"/>
        </w:rPr>
      </w:pPr>
      <w:r w:rsidRPr="00B8269D">
        <w:rPr>
          <w:rFonts w:ascii="Times New Roman" w:hAnsi="Times New Roman"/>
          <w:i w:val="0"/>
          <w:sz w:val="24"/>
          <w:szCs w:val="24"/>
        </w:rPr>
        <w:t>Overview</w:t>
      </w:r>
    </w:p>
    <w:p w14:paraId="31280846" w14:textId="667F28BF" w:rsidR="005C4008" w:rsidRDefault="00717727" w:rsidP="00AA6E1A">
      <w:pPr>
        <w:jc w:val="both"/>
      </w:pPr>
      <w:r w:rsidRPr="00717727">
        <w:t>At its core, an energy efficiency improvement reduces the costs for a given energy service when constant energy prices are assumed (e.g. reduced fuel expenses per kilometres travelled in case of a more fuel-efficient vehicle). This leads to direct rebound effects through increased demand for said energy service (e.g. more trips with the new vehicle) and indirect rebound effects via an increase in demand for other goods, which further stimulates energy use.</w:t>
      </w:r>
      <w:r>
        <w:t xml:space="preserve"> </w:t>
      </w:r>
      <w:r w:rsidR="00517C9B">
        <w:t>Together</w:t>
      </w:r>
      <w:r>
        <w:t xml:space="preserve">, these </w:t>
      </w:r>
      <w:r w:rsidR="005C4008">
        <w:t>effect</w:t>
      </w:r>
      <w:r>
        <w:t>s are</w:t>
      </w:r>
      <w:r w:rsidR="005C4008">
        <w:t xml:space="preserve"> </w:t>
      </w:r>
      <w:r>
        <w:t>part of</w:t>
      </w:r>
      <w:r w:rsidR="005C4008">
        <w:t xml:space="preserve"> the reasons, why the premise that energy efficiency leads to absolute reductions of energy use and emissions has been frequently called into question. </w:t>
      </w:r>
    </w:p>
    <w:p w14:paraId="033A60A3" w14:textId="77777777" w:rsidR="005C4008" w:rsidRDefault="005C4008" w:rsidP="00AA6E1A">
      <w:pPr>
        <w:jc w:val="both"/>
      </w:pPr>
    </w:p>
    <w:p w14:paraId="27741A5C" w14:textId="44249F4C" w:rsidR="00AA6E1A" w:rsidRPr="006D305B" w:rsidRDefault="006D305B" w:rsidP="006D305B">
      <w:pPr>
        <w:jc w:val="both"/>
      </w:pPr>
      <w:r w:rsidRPr="00717727">
        <w:t xml:space="preserve">Rebound effects have been frequently studied and discussed ever since the 1980s and are now commonly recognized to be a direct consequence from energy efficiency improvements (Madlener and Turner, 2016). </w:t>
      </w:r>
      <w:r w:rsidR="005C4008">
        <w:t>This is particularly true w</w:t>
      </w:r>
      <w:r w:rsidR="00421D0A">
        <w:t>hen analysing</w:t>
      </w:r>
      <w:r w:rsidR="00AA6E1A" w:rsidRPr="00AA6E1A">
        <w:t xml:space="preserve"> higher levels of aggregation, </w:t>
      </w:r>
      <w:r w:rsidR="005C4008">
        <w:t xml:space="preserve">as </w:t>
      </w:r>
      <w:r w:rsidR="00AA6E1A" w:rsidRPr="00AA6E1A">
        <w:t>the uncertainties and difficulties in determining the rebound effect grow with the increas</w:t>
      </w:r>
      <w:r w:rsidR="00D2235B">
        <w:t>i</w:t>
      </w:r>
      <w:r w:rsidR="00F92F48">
        <w:t xml:space="preserve">ng number of interdependencies. This </w:t>
      </w:r>
      <w:r w:rsidR="00AA6E1A" w:rsidRPr="00AA6E1A">
        <w:t>translate</w:t>
      </w:r>
      <w:r w:rsidR="00F92F48">
        <w:t>s</w:t>
      </w:r>
      <w:r w:rsidR="00AA6E1A" w:rsidRPr="00AA6E1A">
        <w:t xml:space="preserve"> into further possible</w:t>
      </w:r>
      <w:r w:rsidR="00F92F48">
        <w:t xml:space="preserve"> meso- and</w:t>
      </w:r>
      <w:r w:rsidR="00AA6E1A" w:rsidRPr="00AA6E1A">
        <w:t xml:space="preserve"> macroeconomic rebound effects. These encompass effects, such as the composition effects (e.g. change in production factor use), market price effects, gro</w:t>
      </w:r>
      <w:r w:rsidR="00D2235B">
        <w:t>wth effects and output effects</w:t>
      </w:r>
      <w:r>
        <w:t xml:space="preserve"> (Santarius, 2016). For these economy-wide rebound effects</w:t>
      </w:r>
      <w:r w:rsidRPr="006D305B">
        <w:t>, the magnitude of these effects are similarly uncertain. In an extensive literature review, Stern (2020, p.5.) asks the question how large rebound effects at the economy-wide level are and comes to the conclusion that “despite much research on this topic, we do not have a definitive answer”.</w:t>
      </w:r>
    </w:p>
    <w:p w14:paraId="2DE2D4BC" w14:textId="32A86831" w:rsidR="00AA6E1A" w:rsidRPr="00AA6E1A" w:rsidRDefault="00AA6E1A" w:rsidP="00AA6E1A">
      <w:pPr>
        <w:jc w:val="both"/>
      </w:pPr>
    </w:p>
    <w:p w14:paraId="37BF064E" w14:textId="1F12661C" w:rsidR="00AA6E1A" w:rsidRPr="00AA6E1A" w:rsidRDefault="00AA6E1A" w:rsidP="00AA6E1A">
      <w:pPr>
        <w:jc w:val="both"/>
      </w:pPr>
      <w:r>
        <w:t>T</w:t>
      </w:r>
      <w:r w:rsidRPr="00AA6E1A">
        <w:t>o the author’s knowledge, rebound effects received no discernible</w:t>
      </w:r>
      <w:r>
        <w:t xml:space="preserve"> attention in devising Swiss climate policy, in which energy efficiency plays a </w:t>
      </w:r>
      <w:r w:rsidR="005C4008">
        <w:t>crucial</w:t>
      </w:r>
      <w:r>
        <w:t xml:space="preserve"> role. </w:t>
      </w:r>
      <w:r w:rsidR="00517C9B">
        <w:t>Furthermore</w:t>
      </w:r>
      <w:r w:rsidR="003428BF">
        <w:t>, n</w:t>
      </w:r>
      <w:r w:rsidR="003428BF" w:rsidRPr="003428BF">
        <w:t xml:space="preserve">o study appears to exist that explicitly measures sector-specific or economy-wide rebound effects as a result of energy efficiency improvements in Switzerland. This paper intends to fill this research gap. Moreover, we aim to contribute to the debate on the complementarity / substitutability between capital and energy, which has been frequently pointed out as an important determinant of rebound effects (Broadstock et al., 2007). </w:t>
      </w:r>
      <w:r>
        <w:t xml:space="preserve"> </w:t>
      </w:r>
      <w:r w:rsidRPr="00AA6E1A">
        <w:t>Specifically, the author analyses the rebound effects that occur as a result of</w:t>
      </w:r>
      <w:r w:rsidR="003428BF">
        <w:t xml:space="preserve"> annual</w:t>
      </w:r>
      <w:r w:rsidRPr="00AA6E1A">
        <w:t xml:space="preserve"> industrial energy efficiency improvements, at the sector-specific, industry-wide and the economy-wide level</w:t>
      </w:r>
      <w:r>
        <w:t xml:space="preserve">. </w:t>
      </w:r>
      <w:r w:rsidRPr="00AA6E1A">
        <w:t xml:space="preserve">The analysis is undertaken via a newly developed recursive-dynamic computable general equilibrium (CGE) model for the Swiss economy, which constitutes the predominantly chosen method for assessments of economy-wide rebound effects. By providing a complete picture of the different interactions between the actors as a result of energy efficiency improvements, it will thus shed a valuable light on the effectiveness of energy efficiency in Switzerland and show </w:t>
      </w:r>
      <w:r w:rsidR="00017DBA">
        <w:t>whether conti</w:t>
      </w:r>
      <w:r w:rsidR="00885066">
        <w:t>nued efforts in energy efficiency</w:t>
      </w:r>
      <w:r w:rsidR="00017DBA">
        <w:t xml:space="preserve"> policy</w:t>
      </w:r>
      <w:r w:rsidRPr="00AA6E1A">
        <w:t xml:space="preserve"> are worth pursuing.</w:t>
      </w:r>
    </w:p>
    <w:p w14:paraId="7D48290D" w14:textId="77777777" w:rsidR="00DC69F1" w:rsidRPr="00B8269D" w:rsidRDefault="00497BCE">
      <w:pPr>
        <w:pStyle w:val="Heading2"/>
        <w:rPr>
          <w:rFonts w:ascii="Times New Roman" w:hAnsi="Times New Roman"/>
          <w:i w:val="0"/>
          <w:sz w:val="24"/>
          <w:szCs w:val="24"/>
        </w:rPr>
      </w:pPr>
      <w:r w:rsidRPr="00B8269D">
        <w:rPr>
          <w:rFonts w:ascii="Times New Roman" w:hAnsi="Times New Roman"/>
          <w:i w:val="0"/>
          <w:sz w:val="24"/>
          <w:szCs w:val="24"/>
        </w:rPr>
        <w:t>Method</w:t>
      </w:r>
    </w:p>
    <w:p w14:paraId="34156A3F" w14:textId="3FD8FE55" w:rsidR="003428BF" w:rsidRDefault="00AA6E1A" w:rsidP="004101F2">
      <w:pPr>
        <w:pStyle w:val="BodyText2"/>
        <w:spacing w:after="200"/>
        <w:ind w:firstLine="0"/>
      </w:pPr>
      <w:r w:rsidRPr="007A608B">
        <w:t>The Swiss Energy Efficiency Model (SEEM) is a newly developed multi-sectoral recursive-dynamic CGE model with a time horizon from 2020 until 2050. For the analysis presented here, the Swiss economy is summarised in</w:t>
      </w:r>
      <w:r w:rsidR="00F64921">
        <w:t>to seven representative sectors</w:t>
      </w:r>
      <w:r w:rsidRPr="007A608B">
        <w:rPr>
          <w:i/>
        </w:rPr>
        <w:t xml:space="preserve"> </w:t>
      </w:r>
      <w:r w:rsidRPr="007A608B">
        <w:t>with four non-energy good sectors and three sectors t</w:t>
      </w:r>
      <w:r w:rsidR="007A608B">
        <w:t>hat represent the energy supply, based on the S</w:t>
      </w:r>
      <w:r w:rsidR="00D2235B">
        <w:t xml:space="preserve">wiss energy input-output table. </w:t>
      </w:r>
      <w:r w:rsidR="007A608B" w:rsidRPr="007A608B">
        <w:t>The non-energy good sectors comprise two energy-intensive sectors (high energy-intensive manufacturing industries and the transport sector) and two less energy-intensive sectors (Rest of industry and the service sector</w:t>
      </w:r>
      <w:r w:rsidR="007A608B">
        <w:t xml:space="preserve">). </w:t>
      </w:r>
      <w:r w:rsidR="007A608B" w:rsidRPr="007A608B">
        <w:t xml:space="preserve">Energy supply consists of a refined oil sector, a natural gas (distribution) sector and electricity sector. </w:t>
      </w:r>
      <w:r w:rsidR="007A608B">
        <w:t>Households are assumed to be utility-</w:t>
      </w:r>
      <w:r w:rsidR="005C4008">
        <w:t>maximising</w:t>
      </w:r>
      <w:r w:rsidR="007A608B">
        <w:t>, while firms are profit-maximising with all markets being perfectly competit</w:t>
      </w:r>
      <w:r w:rsidR="003428BF">
        <w:t>ive without economies of scale. T</w:t>
      </w:r>
      <w:r w:rsidR="005C4008">
        <w:t>he</w:t>
      </w:r>
      <w:r w:rsidR="007A608B">
        <w:t xml:space="preserve"> production function employed are nested CES functions with </w:t>
      </w:r>
      <w:r w:rsidR="00D54397">
        <w:t>capital,</w:t>
      </w:r>
      <w:r w:rsidR="007A608B">
        <w:t xml:space="preserve"> </w:t>
      </w:r>
      <w:r w:rsidR="00D54397">
        <w:t>labor, energy and materials</w:t>
      </w:r>
      <w:r w:rsidR="007A608B">
        <w:t xml:space="preserve"> as the production factors. </w:t>
      </w:r>
      <w:r w:rsidR="00D54397">
        <w:t xml:space="preserve">Outputs </w:t>
      </w:r>
      <w:r w:rsidR="007A608B">
        <w:t>can either be sold domestically, exported or combined with imported intermediate goods, as the model is governed by a small open economy assumption.</w:t>
      </w:r>
      <w:r w:rsidR="003428BF">
        <w:t xml:space="preserve"> The chosen elasticity parameters were taken from established literature and adapted to the Swiss context.</w:t>
      </w:r>
      <w:r w:rsidR="007A608B">
        <w:t xml:space="preserve"> </w:t>
      </w:r>
    </w:p>
    <w:p w14:paraId="3B8BEA1A" w14:textId="15ABAA44" w:rsidR="00AA6E1A" w:rsidRPr="007A608B" w:rsidRDefault="003428BF" w:rsidP="004101F2">
      <w:pPr>
        <w:pStyle w:val="BodyText2"/>
        <w:spacing w:after="200"/>
        <w:ind w:firstLine="0"/>
      </w:pPr>
      <w:r w:rsidRPr="003428BF">
        <w:t>In SEEM, capital is modelled with a putty-clay formulation. Total capital is invested in the two capital types (putty) and once it is installed, it cannot be changed and used elsewhere (clay).</w:t>
      </w:r>
      <w:r>
        <w:t xml:space="preserve"> W</w:t>
      </w:r>
      <w:r w:rsidRPr="003428BF">
        <w:t xml:space="preserve">e differentiate two types of capital: energy system capital (ESC) and non-energy capital (NEC). ESC represents the part of the capital that turns energy into usable energy (e.g. the internal combustion engine of a truck or the kiln in a cement factory). NEC refers to the remaining capital (e.g. the truck itself or the factory the kiln is located in). This accounts for the ongoing and inconclusive debate </w:t>
      </w:r>
      <w:r w:rsidRPr="003428BF">
        <w:lastRenderedPageBreak/>
        <w:t>on whether capital and energy are supposed to be complements or substitutes (Broadstock et al., 2007). By differentiating the two types of capital, the model represents the fact that some capital can effectively be substituted for energy (i.e. the ESC) in case of energy efficiency improvements. Meanwhile, certain capital can only be used in a complementary fashion (i.e. NEC) and actually increases with the higher demand for energy services as a result of the efficiency stimulus</w:t>
      </w:r>
      <w:r>
        <w:t>.</w:t>
      </w:r>
      <w:r w:rsidR="007A608B">
        <w:t xml:space="preserve"> </w:t>
      </w:r>
    </w:p>
    <w:p w14:paraId="4ADB53D9" w14:textId="2D316C0E" w:rsidR="00C129B2" w:rsidRDefault="004101F2" w:rsidP="004101F2">
      <w:pPr>
        <w:pStyle w:val="BodyText2"/>
        <w:spacing w:after="200"/>
        <w:ind w:firstLine="0"/>
        <w:rPr>
          <w:sz w:val="18"/>
        </w:rPr>
      </w:pPr>
      <w:r>
        <w:t>In order to measure the</w:t>
      </w:r>
      <w:r w:rsidR="00B47D05">
        <w:t xml:space="preserve"> industrial</w:t>
      </w:r>
      <w:r>
        <w:t xml:space="preserve"> rebound effect at the indu</w:t>
      </w:r>
      <w:r w:rsidR="00B47D05">
        <w:t>stry- and economy-wide level, a</w:t>
      </w:r>
      <w:r w:rsidR="007A608B">
        <w:t xml:space="preserve"> costless energy effici</w:t>
      </w:r>
      <w:r w:rsidR="00B47D05">
        <w:t>ency improvement of 2.2% p.a. is implemented for all industries at the end of each period through energy-</w:t>
      </w:r>
      <w:r w:rsidR="00FD300B">
        <w:t>augmenting</w:t>
      </w:r>
      <w:r w:rsidR="00B47D05">
        <w:t xml:space="preserve"> technological change at the energy composite. Consequently, absent any rebound effect, the use of all energy (refined oil, natural gas and </w:t>
      </w:r>
      <w:r w:rsidR="00FD300B">
        <w:t>electricity</w:t>
      </w:r>
      <w:r w:rsidR="00B47D05">
        <w:t>) in production would decrease by 2.2% p.a. This counterfactual scenario is compared with a</w:t>
      </w:r>
      <w:r w:rsidR="000B4F05">
        <w:t xml:space="preserve"> steady-state</w:t>
      </w:r>
      <w:r w:rsidR="00B47D05">
        <w:t xml:space="preserve"> scenario, which provides the actual energy savings that were accrued as a result of t</w:t>
      </w:r>
      <w:r w:rsidR="0074668D">
        <w:t xml:space="preserve">he energy efficiency stimuli. The rebound effects </w:t>
      </w:r>
      <w:r w:rsidR="000B4F05">
        <w:t>are measured</w:t>
      </w:r>
      <w:r w:rsidR="0074668D">
        <w:t xml:space="preserve"> by</w:t>
      </w:r>
      <w:r w:rsidR="00B47D05">
        <w:t xml:space="preserve"> comparing these actual energy savings to the potential energy savings (e.g. 2.2% for</w:t>
      </w:r>
      <w:r w:rsidR="0074668D">
        <w:t xml:space="preserve"> year t=1) via the following formula</w:t>
      </w:r>
      <w:r w:rsidR="00C129B2">
        <w:t>:</w:t>
      </w:r>
      <w:r w:rsidR="00B47D05">
        <w:t xml:space="preserve"> </w:t>
      </w:r>
      <m:oMath>
        <m:sSub>
          <m:sSubPr>
            <m:ctrlPr>
              <w:rPr>
                <w:rFonts w:ascii="Cambria Math" w:hAnsi="Cambria Math"/>
                <w:i/>
                <w:sz w:val="18"/>
              </w:rPr>
            </m:ctrlPr>
          </m:sSubPr>
          <m:e>
            <m:r>
              <w:rPr>
                <w:rFonts w:ascii="Cambria Math" w:hAnsi="Cambria Math"/>
                <w:sz w:val="18"/>
              </w:rPr>
              <m:t>Rebound Effect</m:t>
            </m:r>
          </m:e>
          <m:sub>
            <m:r>
              <w:rPr>
                <w:rFonts w:ascii="Cambria Math" w:hAnsi="Cambria Math"/>
                <w:sz w:val="18"/>
              </w:rPr>
              <m:t>t</m:t>
            </m:r>
          </m:sub>
        </m:sSub>
        <m:r>
          <w:rPr>
            <w:rFonts w:ascii="Cambria Math" w:hAnsi="Cambria Math"/>
            <w:sz w:val="18"/>
          </w:rPr>
          <m:t>=</m:t>
        </m:r>
        <m:d>
          <m:dPr>
            <m:begChr m:val="["/>
            <m:endChr m:val="]"/>
            <m:ctrlPr>
              <w:rPr>
                <w:rFonts w:ascii="Cambria Math" w:hAnsi="Cambria Math"/>
                <w:i/>
                <w:sz w:val="18"/>
              </w:rPr>
            </m:ctrlPr>
          </m:dPr>
          <m:e>
            <m:r>
              <w:rPr>
                <w:rFonts w:ascii="Cambria Math" w:hAnsi="Cambria Math"/>
                <w:sz w:val="18"/>
              </w:rPr>
              <m:t>1-</m:t>
            </m:r>
            <m:f>
              <m:fPr>
                <m:ctrlPr>
                  <w:rPr>
                    <w:rFonts w:ascii="Cambria Math" w:hAnsi="Cambria Math"/>
                    <w:i/>
                    <w:sz w:val="18"/>
                  </w:rPr>
                </m:ctrlPr>
              </m:fPr>
              <m:num>
                <m:r>
                  <w:rPr>
                    <w:rFonts w:ascii="Cambria Math" w:hAnsi="Cambria Math"/>
                    <w:sz w:val="18"/>
                  </w:rPr>
                  <m:t>A</m:t>
                </m:r>
                <m:sSub>
                  <m:sSubPr>
                    <m:ctrlPr>
                      <w:rPr>
                        <w:rFonts w:ascii="Cambria Math" w:hAnsi="Cambria Math"/>
                        <w:i/>
                        <w:sz w:val="18"/>
                      </w:rPr>
                    </m:ctrlPr>
                  </m:sSubPr>
                  <m:e>
                    <m:r>
                      <w:rPr>
                        <w:rFonts w:ascii="Cambria Math" w:hAnsi="Cambria Math"/>
                        <w:sz w:val="18"/>
                      </w:rPr>
                      <m:t>ctual energy savings</m:t>
                    </m:r>
                  </m:e>
                  <m:sub>
                    <m:r>
                      <w:rPr>
                        <w:rFonts w:ascii="Cambria Math" w:hAnsi="Cambria Math"/>
                        <w:sz w:val="18"/>
                      </w:rPr>
                      <m:t>t</m:t>
                    </m:r>
                  </m:sub>
                </m:sSub>
              </m:num>
              <m:den>
                <m:sSub>
                  <m:sSubPr>
                    <m:ctrlPr>
                      <w:rPr>
                        <w:rFonts w:ascii="Cambria Math" w:hAnsi="Cambria Math"/>
                        <w:i/>
                        <w:sz w:val="18"/>
                      </w:rPr>
                    </m:ctrlPr>
                  </m:sSubPr>
                  <m:e>
                    <m:r>
                      <w:rPr>
                        <w:rFonts w:ascii="Cambria Math" w:hAnsi="Cambria Math"/>
                        <w:sz w:val="18"/>
                      </w:rPr>
                      <m:t>Potential energy savings</m:t>
                    </m:r>
                  </m:e>
                  <m:sub>
                    <m:r>
                      <w:rPr>
                        <w:rFonts w:ascii="Cambria Math" w:hAnsi="Cambria Math"/>
                        <w:sz w:val="18"/>
                      </w:rPr>
                      <m:t>t</m:t>
                    </m:r>
                  </m:sub>
                </m:sSub>
              </m:den>
            </m:f>
          </m:e>
        </m:d>
        <m:r>
          <w:rPr>
            <w:rFonts w:ascii="Cambria Math" w:hAnsi="Cambria Math"/>
            <w:sz w:val="18"/>
          </w:rPr>
          <m:t>x 100</m:t>
        </m:r>
      </m:oMath>
      <w:r w:rsidR="0074668D">
        <w:rPr>
          <w:sz w:val="18"/>
        </w:rPr>
        <w:t xml:space="preserve">. </w:t>
      </w:r>
      <w:r w:rsidR="00C129B2" w:rsidRPr="00C129B2">
        <w:t>In order to gauge the importance of different assumptions and parameters chosen in SEEM, these results are then validated by a sensitivity analysis of ke</w:t>
      </w:r>
      <w:r w:rsidR="00DE5220">
        <w:t>y elasticities of substitution.</w:t>
      </w:r>
      <w:r w:rsidR="002165A2">
        <w:rPr>
          <w:sz w:val="18"/>
        </w:rPr>
        <w:t xml:space="preserve"> </w:t>
      </w:r>
    </w:p>
    <w:p w14:paraId="5653776E" w14:textId="00BDA47C" w:rsidR="00DC69F1" w:rsidRPr="00B8269D" w:rsidRDefault="00DC69F1" w:rsidP="00DC69F1">
      <w:pPr>
        <w:pStyle w:val="Heading2"/>
        <w:rPr>
          <w:rFonts w:ascii="Times New Roman" w:hAnsi="Times New Roman"/>
          <w:i w:val="0"/>
          <w:sz w:val="24"/>
          <w:szCs w:val="24"/>
        </w:rPr>
      </w:pPr>
      <w:r w:rsidRPr="00B8269D">
        <w:rPr>
          <w:rFonts w:ascii="Times New Roman" w:hAnsi="Times New Roman"/>
          <w:i w:val="0"/>
          <w:sz w:val="24"/>
          <w:szCs w:val="24"/>
        </w:rPr>
        <w:t>Results</w:t>
      </w:r>
    </w:p>
    <w:p w14:paraId="065BEAEA" w14:textId="7AC6A6E0" w:rsidR="00B8269D" w:rsidRDefault="00B8269D" w:rsidP="00FD300B">
      <w:pPr>
        <w:jc w:val="both"/>
      </w:pPr>
      <w:r>
        <w:t>T</w:t>
      </w:r>
      <w:r w:rsidRPr="00B8269D">
        <w:t xml:space="preserve">he </w:t>
      </w:r>
      <w:r w:rsidR="00517C9B">
        <w:t>sectoral, industry-wide and economy-wide</w:t>
      </w:r>
      <w:r w:rsidRPr="00B8269D">
        <w:t xml:space="preserve"> rebound effects </w:t>
      </w:r>
      <w:r w:rsidR="0011237C">
        <w:t>from</w:t>
      </w:r>
      <w:r w:rsidR="006D229B">
        <w:t xml:space="preserve"> annu</w:t>
      </w:r>
      <w:r w:rsidR="0011237C">
        <w:t xml:space="preserve">al industrial energy </w:t>
      </w:r>
      <w:r w:rsidR="00517C9B">
        <w:t>efficiency</w:t>
      </w:r>
      <w:r w:rsidR="0011237C">
        <w:t xml:space="preserve"> improv</w:t>
      </w:r>
      <w:r w:rsidR="00226B00">
        <w:t>e</w:t>
      </w:r>
      <w:r w:rsidR="0011237C">
        <w:t>ments</w:t>
      </w:r>
      <w:r w:rsidR="006D229B">
        <w:t xml:space="preserve"> are </w:t>
      </w:r>
      <w:r w:rsidRPr="00B8269D">
        <w:t xml:space="preserve">illustrated in </w:t>
      </w:r>
      <w:r>
        <w:t>Figure 1</w:t>
      </w:r>
      <w:r w:rsidR="00517C9B">
        <w:t xml:space="preserve"> for the short- and the long-term</w:t>
      </w:r>
      <w:r>
        <w:t>.</w:t>
      </w:r>
      <w:r w:rsidR="00517C9B">
        <w:t xml:space="preserve"> For all non-energy sectors, rebound effects </w:t>
      </w:r>
      <w:r w:rsidR="006D305B">
        <w:t>significantly</w:t>
      </w:r>
      <w:r w:rsidR="00517C9B">
        <w:t xml:space="preserve"> reduces the efficacy of energy efficiency measures. This is most pronounced in t</w:t>
      </w:r>
      <w:r w:rsidR="00517C9B" w:rsidRPr="00517C9B">
        <w:t>he energy-intensive manufacturing sector and the services sector</w:t>
      </w:r>
      <w:r w:rsidR="00517C9B">
        <w:t>. These two</w:t>
      </w:r>
      <w:r w:rsidR="00517C9B" w:rsidRPr="00517C9B">
        <w:t xml:space="preserve"> highest sectoral rebound effects of almost 60% and 40</w:t>
      </w:r>
      <w:r w:rsidR="00517C9B">
        <w:t xml:space="preserve">% in the short-run, respectively, which gradually decreases over time. This hints at decreasing </w:t>
      </w:r>
      <w:r w:rsidR="006D305B">
        <w:t>substitution</w:t>
      </w:r>
      <w:r w:rsidR="00517C9B">
        <w:t xml:space="preserve"> as energy is becoming more and more efficient.</w:t>
      </w:r>
      <w:r w:rsidR="006D305B">
        <w:t xml:space="preserve"> </w:t>
      </w:r>
      <w:r w:rsidR="00517C9B">
        <w:t>Super-conservation was found for the fossil fuel</w:t>
      </w:r>
      <w:r w:rsidRPr="00B8269D">
        <w:t xml:space="preserve"> sectors, as their production strongly contracts due to a strong decrease in demand. </w:t>
      </w:r>
      <w:r w:rsidR="00517C9B" w:rsidRPr="00517C9B">
        <w:t>The weighted sum of these sectoral rebound effects equals 38% overall rebound effect in the first period after the first energy efficiency improvement, which gradually decreases over time to 30% in 2050. The industry-wide rebound effects in a given year thus decrease with each additional energy efficiency improvement. The total rebound effects, which includes the change in final energy use, are larger and amounts to roughly 35% in 2050. Households benefit from the price adjustments that occur due to the increased efficiency that stimulates consumption, which is further amplified via an income effect. In Switzerland, rebound effects thus significantly erode absolute energy savings from increased energy efficiency.</w:t>
      </w:r>
    </w:p>
    <w:p w14:paraId="754DC01C" w14:textId="77777777" w:rsidR="00B8269D" w:rsidRPr="00B8269D" w:rsidRDefault="00B8269D" w:rsidP="00B8269D"/>
    <w:p w14:paraId="00338A5F" w14:textId="616C91FC" w:rsidR="00062AF2" w:rsidRDefault="002165A2" w:rsidP="007516CC">
      <w:pPr>
        <w:pStyle w:val="BodyText2"/>
        <w:spacing w:after="120"/>
        <w:ind w:firstLine="0"/>
        <w:rPr>
          <w:u w:val="single"/>
        </w:rPr>
      </w:pPr>
      <w:r>
        <w:rPr>
          <w:u w:val="single"/>
        </w:rPr>
        <w:t>Figure 1</w:t>
      </w:r>
      <w:r w:rsidR="00CD1D98">
        <w:rPr>
          <w:u w:val="single"/>
        </w:rPr>
        <w:t xml:space="preserve">: </w:t>
      </w:r>
      <w:r>
        <w:rPr>
          <w:u w:val="single"/>
        </w:rPr>
        <w:t>Industry-</w:t>
      </w:r>
      <w:r w:rsidR="00FD300B">
        <w:rPr>
          <w:u w:val="single"/>
        </w:rPr>
        <w:t>specific</w:t>
      </w:r>
      <w:r>
        <w:rPr>
          <w:u w:val="single"/>
        </w:rPr>
        <w:t>, industry-wide and economy-</w:t>
      </w:r>
      <w:r w:rsidR="00FB692C">
        <w:rPr>
          <w:u w:val="single"/>
        </w:rPr>
        <w:t xml:space="preserve">wide </w:t>
      </w:r>
      <w:r w:rsidR="00CD1D98">
        <w:rPr>
          <w:u w:val="single"/>
        </w:rPr>
        <w:t>rebound effect</w:t>
      </w:r>
      <w:r>
        <w:rPr>
          <w:u w:val="single"/>
        </w:rPr>
        <w:t xml:space="preserve"> (in %) in the sh</w:t>
      </w:r>
      <w:r w:rsidR="003428BF">
        <w:rPr>
          <w:u w:val="single"/>
        </w:rPr>
        <w:t>ort- and long-term, following</w:t>
      </w:r>
      <w:r>
        <w:rPr>
          <w:u w:val="single"/>
        </w:rPr>
        <w:t xml:space="preserve"> annual energy efficiency improvement</w:t>
      </w:r>
      <w:r w:rsidR="003428BF">
        <w:rPr>
          <w:u w:val="single"/>
        </w:rPr>
        <w:t>s</w:t>
      </w:r>
      <w:r>
        <w:rPr>
          <w:u w:val="single"/>
        </w:rPr>
        <w:t xml:space="preserve"> of 2.2% p.a.</w:t>
      </w:r>
    </w:p>
    <w:p w14:paraId="767D63E5" w14:textId="140833D9" w:rsidR="00EA54BC" w:rsidRPr="00B8269D" w:rsidRDefault="0011237C" w:rsidP="007516CC">
      <w:pPr>
        <w:pStyle w:val="BodyText2"/>
        <w:spacing w:after="120"/>
        <w:ind w:firstLine="0"/>
        <w:rPr>
          <w:u w:val="single"/>
        </w:rPr>
      </w:pPr>
      <w:r w:rsidRPr="0011237C">
        <w:rPr>
          <w:noProof/>
          <w:lang w:val="en-US"/>
        </w:rPr>
        <w:drawing>
          <wp:inline distT="0" distB="0" distL="0" distR="0" wp14:anchorId="5EE29050" wp14:editId="6AC88D5A">
            <wp:extent cx="5959475" cy="1962407"/>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7029" cy="1971480"/>
                    </a:xfrm>
                    <a:prstGeom prst="rect">
                      <a:avLst/>
                    </a:prstGeom>
                    <a:noFill/>
                  </pic:spPr>
                </pic:pic>
              </a:graphicData>
            </a:graphic>
          </wp:inline>
        </w:drawing>
      </w:r>
    </w:p>
    <w:p w14:paraId="3B4AC463" w14:textId="314ED578" w:rsidR="00B8269D" w:rsidRPr="00B8269D" w:rsidRDefault="00B8269D" w:rsidP="00FD300B">
      <w:pPr>
        <w:pStyle w:val="Heading2"/>
        <w:jc w:val="both"/>
        <w:rPr>
          <w:rFonts w:ascii="Times New Roman" w:hAnsi="Times New Roman"/>
          <w:b w:val="0"/>
          <w:i w:val="0"/>
          <w:sz w:val="20"/>
          <w:szCs w:val="24"/>
        </w:rPr>
      </w:pPr>
      <w:r w:rsidRPr="00B8269D">
        <w:rPr>
          <w:rFonts w:ascii="Times New Roman" w:hAnsi="Times New Roman"/>
          <w:b w:val="0"/>
          <w:i w:val="0"/>
          <w:sz w:val="20"/>
        </w:rPr>
        <w:t>These measured rebound effects are a direct consequence of economic and behavioural adjustments to the energy efficiency im</w:t>
      </w:r>
      <w:r>
        <w:rPr>
          <w:rFonts w:ascii="Times New Roman" w:hAnsi="Times New Roman"/>
          <w:b w:val="0"/>
          <w:i w:val="0"/>
          <w:sz w:val="20"/>
        </w:rPr>
        <w:t xml:space="preserve">provements. </w:t>
      </w:r>
      <w:r w:rsidRPr="00B8269D">
        <w:rPr>
          <w:rFonts w:ascii="Times New Roman" w:hAnsi="Times New Roman"/>
          <w:b w:val="0"/>
          <w:i w:val="0"/>
          <w:sz w:val="20"/>
        </w:rPr>
        <w:t xml:space="preserve">By reducing the effective price of energy and thus the marginal costs of production, the stimulus in energy efficiency </w:t>
      </w:r>
      <w:r w:rsidR="00517C9B">
        <w:rPr>
          <w:rFonts w:ascii="Times New Roman" w:hAnsi="Times New Roman"/>
          <w:b w:val="0"/>
          <w:i w:val="0"/>
          <w:sz w:val="20"/>
        </w:rPr>
        <w:t>induces</w:t>
      </w:r>
      <w:r w:rsidRPr="00B8269D">
        <w:rPr>
          <w:rFonts w:ascii="Times New Roman" w:hAnsi="Times New Roman"/>
          <w:b w:val="0"/>
          <w:i w:val="0"/>
          <w:sz w:val="20"/>
        </w:rPr>
        <w:t xml:space="preserve"> economic growth, amounting to an increase in GDP of </w:t>
      </w:r>
      <w:r w:rsidR="00517C9B">
        <w:rPr>
          <w:rFonts w:ascii="Times New Roman" w:hAnsi="Times New Roman"/>
          <w:b w:val="0"/>
          <w:i w:val="0"/>
          <w:sz w:val="20"/>
        </w:rPr>
        <w:t>almost 2</w:t>
      </w:r>
      <w:r w:rsidRPr="00B8269D">
        <w:rPr>
          <w:rFonts w:ascii="Times New Roman" w:hAnsi="Times New Roman"/>
          <w:b w:val="0"/>
          <w:i w:val="0"/>
          <w:sz w:val="20"/>
        </w:rPr>
        <w:t>% in 2050</w:t>
      </w:r>
      <w:r w:rsidR="00517C9B">
        <w:rPr>
          <w:rFonts w:ascii="Times New Roman" w:hAnsi="Times New Roman"/>
          <w:b w:val="0"/>
          <w:i w:val="0"/>
          <w:sz w:val="20"/>
        </w:rPr>
        <w:t>, relative to the steady-state scenario</w:t>
      </w:r>
      <w:r w:rsidRPr="00B8269D">
        <w:rPr>
          <w:rFonts w:ascii="Times New Roman" w:hAnsi="Times New Roman"/>
          <w:b w:val="0"/>
          <w:i w:val="0"/>
          <w:sz w:val="20"/>
        </w:rPr>
        <w:t>.</w:t>
      </w:r>
      <w:r>
        <w:rPr>
          <w:rFonts w:ascii="Times New Roman" w:hAnsi="Times New Roman"/>
          <w:b w:val="0"/>
          <w:i w:val="0"/>
          <w:sz w:val="20"/>
        </w:rPr>
        <w:t xml:space="preserve"> Moreover, the energy efficiency has a positive impact on wages, income and thus private consumption.</w:t>
      </w:r>
      <w:r w:rsidR="00517C9B">
        <w:rPr>
          <w:rFonts w:ascii="Times New Roman" w:hAnsi="Times New Roman"/>
          <w:b w:val="0"/>
          <w:i w:val="0"/>
          <w:sz w:val="20"/>
        </w:rPr>
        <w:t xml:space="preserve"> </w:t>
      </w:r>
      <w:r w:rsidR="002F7A56" w:rsidRPr="002F7A56">
        <w:rPr>
          <w:rFonts w:ascii="Times New Roman" w:hAnsi="Times New Roman"/>
          <w:b w:val="0"/>
          <w:i w:val="0"/>
          <w:sz w:val="20"/>
        </w:rPr>
        <w:t>Sensitivity analyses show that both these sectoral differences and the aggregate results crucially depend on the elasticity of substitution between capital and energy. Moreover, the disaggregation of capital in two capital types with differing substitutability with energy lowers rebound effects overall.</w:t>
      </w:r>
    </w:p>
    <w:p w14:paraId="3561FD03" w14:textId="122B0510" w:rsidR="00DC69F1" w:rsidRPr="00B8269D" w:rsidRDefault="00DC69F1" w:rsidP="00B8269D">
      <w:pPr>
        <w:pStyle w:val="Heading2"/>
        <w:rPr>
          <w:rFonts w:ascii="Times New Roman" w:hAnsi="Times New Roman"/>
          <w:i w:val="0"/>
          <w:sz w:val="24"/>
          <w:szCs w:val="24"/>
        </w:rPr>
      </w:pPr>
      <w:r w:rsidRPr="00B8269D">
        <w:rPr>
          <w:rFonts w:ascii="Times New Roman" w:hAnsi="Times New Roman"/>
          <w:i w:val="0"/>
          <w:sz w:val="24"/>
          <w:szCs w:val="24"/>
        </w:rPr>
        <w:t>Conclusions</w:t>
      </w:r>
    </w:p>
    <w:p w14:paraId="30ED69B3" w14:textId="31FCDA7C" w:rsidR="00885066" w:rsidRDefault="0035711D" w:rsidP="002165A2">
      <w:pPr>
        <w:pStyle w:val="BodyText2"/>
        <w:spacing w:after="200"/>
        <w:ind w:firstLine="0"/>
      </w:pPr>
      <w:r w:rsidRPr="0035711D">
        <w:t>Our simulations show that energy efficiency measures are only partially successful in reducing energy use. Industry-wide and economy-wide rebound effects erode more than a third of annual energy savings. The more productive use of energy increases GDP and income. Additional investment further enhances these growth effects. Industrial energy efficiency measures in Switzerland thus have positive economic effects. From an energy policy perspective however, it is clear that a solid understanding of the resulting rebound effects in Switzerland is paramount, as otherwise the established national energy reduction targets are likely going to be missed.</w:t>
      </w:r>
      <w:r>
        <w:t xml:space="preserve"> </w:t>
      </w:r>
    </w:p>
    <w:p w14:paraId="23C65598" w14:textId="7C374ECC" w:rsidR="006D305B" w:rsidRDefault="006D305B" w:rsidP="006D305B">
      <w:pPr>
        <w:pStyle w:val="Heading2"/>
        <w:rPr>
          <w:rFonts w:ascii="Times New Roman" w:hAnsi="Times New Roman"/>
          <w:i w:val="0"/>
          <w:sz w:val="24"/>
          <w:szCs w:val="24"/>
        </w:rPr>
      </w:pPr>
      <w:r>
        <w:rPr>
          <w:rFonts w:ascii="Times New Roman" w:hAnsi="Times New Roman"/>
          <w:i w:val="0"/>
          <w:sz w:val="24"/>
          <w:szCs w:val="24"/>
        </w:rPr>
        <w:t>References</w:t>
      </w:r>
    </w:p>
    <w:p w14:paraId="70D6DECB" w14:textId="60BE855F" w:rsidR="006D305B" w:rsidRDefault="006D305B" w:rsidP="006D305B">
      <w:r w:rsidRPr="006D305B">
        <w:t xml:space="preserve">Broadstock, D., Hunt, L and Sorrell, S., 2007. UKERC Review of evidence for the rebound effect: Technical report 3: Elasticity of substitution studies. http://sro.sussex.ac.uk/id/eprint/53999 [Accessed on </w:t>
      </w:r>
      <w:r>
        <w:t>27.05.21</w:t>
      </w:r>
      <w:r w:rsidRPr="006D305B">
        <w:t>]</w:t>
      </w:r>
    </w:p>
    <w:p w14:paraId="65BF11DC" w14:textId="0E46E0C0" w:rsidR="006D305B" w:rsidRDefault="006D305B" w:rsidP="006D305B"/>
    <w:p w14:paraId="5028CD16" w14:textId="499AA802" w:rsidR="006D305B" w:rsidRDefault="006D305B" w:rsidP="006D305B">
      <w:r>
        <w:t xml:space="preserve">Madlener, R. and </w:t>
      </w:r>
      <w:r w:rsidRPr="006D305B">
        <w:t xml:space="preserve">Turner, K., 2016. After 35 Years of Rebound Research in Economics: Where Do We Stand?, in: Santarius, T., Walnum, H.J., Aall, C. (Eds.), Rethinking Climate and Energy Policies: New Perspectives on the Rebound Phenomenon. Springer International Publishing, Cham, pp. 17–36. </w:t>
      </w:r>
      <w:hyperlink r:id="rId9" w:history="1">
        <w:r w:rsidRPr="00253458">
          <w:rPr>
            <w:rStyle w:val="Hyperlink"/>
          </w:rPr>
          <w:t>https://doi.org/10.1007/978-3-319-38807-6_2</w:t>
        </w:r>
      </w:hyperlink>
    </w:p>
    <w:p w14:paraId="6CC0B587" w14:textId="77777777" w:rsidR="006D305B" w:rsidRDefault="006D305B" w:rsidP="006D305B"/>
    <w:p w14:paraId="080F863A" w14:textId="6DD8B831" w:rsidR="006D305B" w:rsidRDefault="006D305B" w:rsidP="006D305B">
      <w:r w:rsidRPr="006D305B">
        <w:t xml:space="preserve">Santarius, T., 2016. Investigating meso-economic rebound effects: production-side effects and feedback loops between the micro and macro level. Journal of Cleaner Production 134, 406–413. </w:t>
      </w:r>
      <w:hyperlink r:id="rId10" w:history="1">
        <w:r w:rsidRPr="00253458">
          <w:rPr>
            <w:rStyle w:val="Hyperlink"/>
          </w:rPr>
          <w:t>https://doi.org/10.1016/j.jclepro.2015.09.055</w:t>
        </w:r>
      </w:hyperlink>
    </w:p>
    <w:p w14:paraId="543B0196" w14:textId="2E1F16E7" w:rsidR="006D305B" w:rsidRDefault="006D305B" w:rsidP="006D305B"/>
    <w:p w14:paraId="79BE735B" w14:textId="393E5526" w:rsidR="006D305B" w:rsidRDefault="006D305B" w:rsidP="006D305B">
      <w:r w:rsidRPr="006D305B">
        <w:t>Stern, D. I., 2020. How large is the economy-wide rebound effect?. Energy Policy, 147, 111870. https://doi.org/10.1016/j.enpol.2020.111870.</w:t>
      </w:r>
    </w:p>
    <w:p w14:paraId="0EB6FB83" w14:textId="77777777" w:rsidR="006D305B" w:rsidRPr="006D305B" w:rsidRDefault="006D305B" w:rsidP="006D305B"/>
    <w:p w14:paraId="4C568B4E" w14:textId="77777777" w:rsidR="006D305B" w:rsidRPr="002165A2" w:rsidRDefault="006D305B" w:rsidP="002165A2">
      <w:pPr>
        <w:pStyle w:val="BodyText2"/>
        <w:spacing w:after="200"/>
        <w:ind w:firstLine="0"/>
      </w:pPr>
    </w:p>
    <w:sectPr w:rsidR="006D305B" w:rsidRPr="002165A2" w:rsidSect="00FC73E0">
      <w:headerReference w:type="first" r:id="rId11"/>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3C734" w14:textId="77777777" w:rsidR="003E0958" w:rsidRDefault="003E0958">
      <w:r>
        <w:separator/>
      </w:r>
    </w:p>
  </w:endnote>
  <w:endnote w:type="continuationSeparator" w:id="0">
    <w:p w14:paraId="403F124B" w14:textId="77777777" w:rsidR="003E0958" w:rsidRDefault="003E0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default"/>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9B4F29" w14:textId="77777777" w:rsidR="003E0958" w:rsidRDefault="003E0958">
      <w:r>
        <w:separator/>
      </w:r>
    </w:p>
  </w:footnote>
  <w:footnote w:type="continuationSeparator" w:id="0">
    <w:p w14:paraId="02DFE655" w14:textId="77777777" w:rsidR="003E0958" w:rsidRDefault="003E09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14672" w14:textId="77777777" w:rsidR="00CF09D2" w:rsidRDefault="00CF09D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50844452">
      <w:start w:val="1"/>
      <w:numFmt w:val="bullet"/>
      <w:lvlText w:val=""/>
      <w:lvlJc w:val="left"/>
      <w:pPr>
        <w:tabs>
          <w:tab w:val="num" w:pos="720"/>
        </w:tabs>
        <w:ind w:left="720" w:hanging="360"/>
      </w:pPr>
      <w:rPr>
        <w:rFonts w:ascii="Symbol" w:hAnsi="Symbol" w:hint="default"/>
      </w:rPr>
    </w:lvl>
    <w:lvl w:ilvl="1" w:tplc="5A528708">
      <w:start w:val="1"/>
      <w:numFmt w:val="bullet"/>
      <w:lvlText w:val="o"/>
      <w:lvlJc w:val="left"/>
      <w:pPr>
        <w:tabs>
          <w:tab w:val="num" w:pos="1440"/>
        </w:tabs>
        <w:ind w:left="1440" w:hanging="360"/>
      </w:pPr>
      <w:rPr>
        <w:rFonts w:ascii="Courier New" w:hAnsi="Courier New" w:hint="default"/>
      </w:rPr>
    </w:lvl>
    <w:lvl w:ilvl="2" w:tplc="AF9456D2" w:tentative="1">
      <w:start w:val="1"/>
      <w:numFmt w:val="bullet"/>
      <w:lvlText w:val=""/>
      <w:lvlJc w:val="left"/>
      <w:pPr>
        <w:tabs>
          <w:tab w:val="num" w:pos="2160"/>
        </w:tabs>
        <w:ind w:left="2160" w:hanging="360"/>
      </w:pPr>
      <w:rPr>
        <w:rFonts w:ascii="Wingdings" w:hAnsi="Wingdings" w:hint="default"/>
      </w:rPr>
    </w:lvl>
    <w:lvl w:ilvl="3" w:tplc="252A0852" w:tentative="1">
      <w:start w:val="1"/>
      <w:numFmt w:val="bullet"/>
      <w:lvlText w:val=""/>
      <w:lvlJc w:val="left"/>
      <w:pPr>
        <w:tabs>
          <w:tab w:val="num" w:pos="2880"/>
        </w:tabs>
        <w:ind w:left="2880" w:hanging="360"/>
      </w:pPr>
      <w:rPr>
        <w:rFonts w:ascii="Symbol" w:hAnsi="Symbol" w:hint="default"/>
      </w:rPr>
    </w:lvl>
    <w:lvl w:ilvl="4" w:tplc="6C8E0ED8" w:tentative="1">
      <w:start w:val="1"/>
      <w:numFmt w:val="bullet"/>
      <w:lvlText w:val="o"/>
      <w:lvlJc w:val="left"/>
      <w:pPr>
        <w:tabs>
          <w:tab w:val="num" w:pos="3600"/>
        </w:tabs>
        <w:ind w:left="3600" w:hanging="360"/>
      </w:pPr>
      <w:rPr>
        <w:rFonts w:ascii="Courier New" w:hAnsi="Courier New" w:hint="default"/>
      </w:rPr>
    </w:lvl>
    <w:lvl w:ilvl="5" w:tplc="E640AB9E" w:tentative="1">
      <w:start w:val="1"/>
      <w:numFmt w:val="bullet"/>
      <w:lvlText w:val=""/>
      <w:lvlJc w:val="left"/>
      <w:pPr>
        <w:tabs>
          <w:tab w:val="num" w:pos="4320"/>
        </w:tabs>
        <w:ind w:left="4320" w:hanging="360"/>
      </w:pPr>
      <w:rPr>
        <w:rFonts w:ascii="Wingdings" w:hAnsi="Wingdings" w:hint="default"/>
      </w:rPr>
    </w:lvl>
    <w:lvl w:ilvl="6" w:tplc="5CF2124E" w:tentative="1">
      <w:start w:val="1"/>
      <w:numFmt w:val="bullet"/>
      <w:lvlText w:val=""/>
      <w:lvlJc w:val="left"/>
      <w:pPr>
        <w:tabs>
          <w:tab w:val="num" w:pos="5040"/>
        </w:tabs>
        <w:ind w:left="5040" w:hanging="360"/>
      </w:pPr>
      <w:rPr>
        <w:rFonts w:ascii="Symbol" w:hAnsi="Symbol" w:hint="default"/>
      </w:rPr>
    </w:lvl>
    <w:lvl w:ilvl="7" w:tplc="AB684A4E" w:tentative="1">
      <w:start w:val="1"/>
      <w:numFmt w:val="bullet"/>
      <w:lvlText w:val="o"/>
      <w:lvlJc w:val="left"/>
      <w:pPr>
        <w:tabs>
          <w:tab w:val="num" w:pos="5760"/>
        </w:tabs>
        <w:ind w:left="5760" w:hanging="360"/>
      </w:pPr>
      <w:rPr>
        <w:rFonts w:ascii="Courier New" w:hAnsi="Courier New" w:hint="default"/>
      </w:rPr>
    </w:lvl>
    <w:lvl w:ilvl="8" w:tplc="E766B5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5E80A79C">
      <w:start w:val="1"/>
      <w:numFmt w:val="lowerRoman"/>
      <w:lvlText w:val="%1.)"/>
      <w:lvlJc w:val="left"/>
      <w:pPr>
        <w:tabs>
          <w:tab w:val="num" w:pos="540"/>
        </w:tabs>
        <w:ind w:left="255" w:hanging="435"/>
      </w:pPr>
      <w:rPr>
        <w:rFonts w:hint="default"/>
      </w:rPr>
    </w:lvl>
    <w:lvl w:ilvl="1" w:tplc="93A81D18" w:tentative="1">
      <w:start w:val="1"/>
      <w:numFmt w:val="lowerLetter"/>
      <w:lvlText w:val="%2."/>
      <w:lvlJc w:val="left"/>
      <w:pPr>
        <w:tabs>
          <w:tab w:val="num" w:pos="1260"/>
        </w:tabs>
        <w:ind w:left="1260" w:hanging="360"/>
      </w:pPr>
    </w:lvl>
    <w:lvl w:ilvl="2" w:tplc="850EE362" w:tentative="1">
      <w:start w:val="1"/>
      <w:numFmt w:val="lowerRoman"/>
      <w:lvlText w:val="%3."/>
      <w:lvlJc w:val="right"/>
      <w:pPr>
        <w:tabs>
          <w:tab w:val="num" w:pos="1980"/>
        </w:tabs>
        <w:ind w:left="1980" w:hanging="180"/>
      </w:pPr>
    </w:lvl>
    <w:lvl w:ilvl="3" w:tplc="C35E8E14" w:tentative="1">
      <w:start w:val="1"/>
      <w:numFmt w:val="decimal"/>
      <w:lvlText w:val="%4."/>
      <w:lvlJc w:val="left"/>
      <w:pPr>
        <w:tabs>
          <w:tab w:val="num" w:pos="2700"/>
        </w:tabs>
        <w:ind w:left="2700" w:hanging="360"/>
      </w:pPr>
    </w:lvl>
    <w:lvl w:ilvl="4" w:tplc="3730A9AE" w:tentative="1">
      <w:start w:val="1"/>
      <w:numFmt w:val="lowerLetter"/>
      <w:lvlText w:val="%5."/>
      <w:lvlJc w:val="left"/>
      <w:pPr>
        <w:tabs>
          <w:tab w:val="num" w:pos="3420"/>
        </w:tabs>
        <w:ind w:left="3420" w:hanging="360"/>
      </w:pPr>
    </w:lvl>
    <w:lvl w:ilvl="5" w:tplc="088AEC6E" w:tentative="1">
      <w:start w:val="1"/>
      <w:numFmt w:val="lowerRoman"/>
      <w:lvlText w:val="%6."/>
      <w:lvlJc w:val="right"/>
      <w:pPr>
        <w:tabs>
          <w:tab w:val="num" w:pos="4140"/>
        </w:tabs>
        <w:ind w:left="4140" w:hanging="180"/>
      </w:pPr>
    </w:lvl>
    <w:lvl w:ilvl="6" w:tplc="F3D2575E" w:tentative="1">
      <w:start w:val="1"/>
      <w:numFmt w:val="decimal"/>
      <w:lvlText w:val="%7."/>
      <w:lvlJc w:val="left"/>
      <w:pPr>
        <w:tabs>
          <w:tab w:val="num" w:pos="4860"/>
        </w:tabs>
        <w:ind w:left="4860" w:hanging="360"/>
      </w:pPr>
    </w:lvl>
    <w:lvl w:ilvl="7" w:tplc="2236D42C" w:tentative="1">
      <w:start w:val="1"/>
      <w:numFmt w:val="lowerLetter"/>
      <w:lvlText w:val="%8."/>
      <w:lvlJc w:val="left"/>
      <w:pPr>
        <w:tabs>
          <w:tab w:val="num" w:pos="5580"/>
        </w:tabs>
        <w:ind w:left="5580" w:hanging="360"/>
      </w:pPr>
    </w:lvl>
    <w:lvl w:ilvl="8" w:tplc="20CE05C4"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D8FCBB8E">
      <w:start w:val="1"/>
      <w:numFmt w:val="bullet"/>
      <w:lvlText w:val=""/>
      <w:lvlJc w:val="left"/>
      <w:pPr>
        <w:tabs>
          <w:tab w:val="num" w:pos="720"/>
        </w:tabs>
        <w:ind w:left="720" w:hanging="360"/>
      </w:pPr>
      <w:rPr>
        <w:rFonts w:ascii="Symbol" w:hAnsi="Symbol" w:hint="default"/>
      </w:rPr>
    </w:lvl>
    <w:lvl w:ilvl="1" w:tplc="DF7663E6" w:tentative="1">
      <w:start w:val="1"/>
      <w:numFmt w:val="bullet"/>
      <w:lvlText w:val="o"/>
      <w:lvlJc w:val="left"/>
      <w:pPr>
        <w:tabs>
          <w:tab w:val="num" w:pos="1440"/>
        </w:tabs>
        <w:ind w:left="1440" w:hanging="360"/>
      </w:pPr>
      <w:rPr>
        <w:rFonts w:ascii="Courier New" w:hAnsi="Courier New" w:hint="default"/>
      </w:rPr>
    </w:lvl>
    <w:lvl w:ilvl="2" w:tplc="02D880E2" w:tentative="1">
      <w:start w:val="1"/>
      <w:numFmt w:val="bullet"/>
      <w:lvlText w:val=""/>
      <w:lvlJc w:val="left"/>
      <w:pPr>
        <w:tabs>
          <w:tab w:val="num" w:pos="2160"/>
        </w:tabs>
        <w:ind w:left="2160" w:hanging="360"/>
      </w:pPr>
      <w:rPr>
        <w:rFonts w:ascii="Wingdings" w:hAnsi="Wingdings" w:hint="default"/>
      </w:rPr>
    </w:lvl>
    <w:lvl w:ilvl="3" w:tplc="FE2CA93A" w:tentative="1">
      <w:start w:val="1"/>
      <w:numFmt w:val="bullet"/>
      <w:lvlText w:val=""/>
      <w:lvlJc w:val="left"/>
      <w:pPr>
        <w:tabs>
          <w:tab w:val="num" w:pos="2880"/>
        </w:tabs>
        <w:ind w:left="2880" w:hanging="360"/>
      </w:pPr>
      <w:rPr>
        <w:rFonts w:ascii="Symbol" w:hAnsi="Symbol" w:hint="default"/>
      </w:rPr>
    </w:lvl>
    <w:lvl w:ilvl="4" w:tplc="A48E67F0" w:tentative="1">
      <w:start w:val="1"/>
      <w:numFmt w:val="bullet"/>
      <w:lvlText w:val="o"/>
      <w:lvlJc w:val="left"/>
      <w:pPr>
        <w:tabs>
          <w:tab w:val="num" w:pos="3600"/>
        </w:tabs>
        <w:ind w:left="3600" w:hanging="360"/>
      </w:pPr>
      <w:rPr>
        <w:rFonts w:ascii="Courier New" w:hAnsi="Courier New" w:hint="default"/>
      </w:rPr>
    </w:lvl>
    <w:lvl w:ilvl="5" w:tplc="D0DE68DC" w:tentative="1">
      <w:start w:val="1"/>
      <w:numFmt w:val="bullet"/>
      <w:lvlText w:val=""/>
      <w:lvlJc w:val="left"/>
      <w:pPr>
        <w:tabs>
          <w:tab w:val="num" w:pos="4320"/>
        </w:tabs>
        <w:ind w:left="4320" w:hanging="360"/>
      </w:pPr>
      <w:rPr>
        <w:rFonts w:ascii="Wingdings" w:hAnsi="Wingdings" w:hint="default"/>
      </w:rPr>
    </w:lvl>
    <w:lvl w:ilvl="6" w:tplc="364A0DB4" w:tentative="1">
      <w:start w:val="1"/>
      <w:numFmt w:val="bullet"/>
      <w:lvlText w:val=""/>
      <w:lvlJc w:val="left"/>
      <w:pPr>
        <w:tabs>
          <w:tab w:val="num" w:pos="5040"/>
        </w:tabs>
        <w:ind w:left="5040" w:hanging="360"/>
      </w:pPr>
      <w:rPr>
        <w:rFonts w:ascii="Symbol" w:hAnsi="Symbol" w:hint="default"/>
      </w:rPr>
    </w:lvl>
    <w:lvl w:ilvl="7" w:tplc="12408EFC" w:tentative="1">
      <w:start w:val="1"/>
      <w:numFmt w:val="bullet"/>
      <w:lvlText w:val="o"/>
      <w:lvlJc w:val="left"/>
      <w:pPr>
        <w:tabs>
          <w:tab w:val="num" w:pos="5760"/>
        </w:tabs>
        <w:ind w:left="5760" w:hanging="360"/>
      </w:pPr>
      <w:rPr>
        <w:rFonts w:ascii="Courier New" w:hAnsi="Courier New" w:hint="default"/>
      </w:rPr>
    </w:lvl>
    <w:lvl w:ilvl="8" w:tplc="FC4C975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FF16BC88">
      <w:start w:val="1"/>
      <w:numFmt w:val="lowerRoman"/>
      <w:lvlText w:val="%1.)"/>
      <w:lvlJc w:val="left"/>
      <w:pPr>
        <w:tabs>
          <w:tab w:val="num" w:pos="720"/>
        </w:tabs>
        <w:ind w:left="435" w:hanging="435"/>
      </w:pPr>
      <w:rPr>
        <w:rFonts w:hint="default"/>
      </w:rPr>
    </w:lvl>
    <w:lvl w:ilvl="1" w:tplc="5218C396">
      <w:start w:val="8"/>
      <w:numFmt w:val="decimal"/>
      <w:lvlText w:val="%2."/>
      <w:lvlJc w:val="left"/>
      <w:pPr>
        <w:tabs>
          <w:tab w:val="num" w:pos="1080"/>
        </w:tabs>
        <w:ind w:left="1080" w:hanging="360"/>
      </w:pPr>
      <w:rPr>
        <w:rFonts w:hint="default"/>
      </w:rPr>
    </w:lvl>
    <w:lvl w:ilvl="2" w:tplc="E2A8D0D2" w:tentative="1">
      <w:start w:val="1"/>
      <w:numFmt w:val="lowerRoman"/>
      <w:lvlText w:val="%3."/>
      <w:lvlJc w:val="right"/>
      <w:pPr>
        <w:tabs>
          <w:tab w:val="num" w:pos="1800"/>
        </w:tabs>
        <w:ind w:left="1800" w:hanging="180"/>
      </w:pPr>
    </w:lvl>
    <w:lvl w:ilvl="3" w:tplc="A07E7E62" w:tentative="1">
      <w:start w:val="1"/>
      <w:numFmt w:val="decimal"/>
      <w:lvlText w:val="%4."/>
      <w:lvlJc w:val="left"/>
      <w:pPr>
        <w:tabs>
          <w:tab w:val="num" w:pos="2520"/>
        </w:tabs>
        <w:ind w:left="2520" w:hanging="360"/>
      </w:pPr>
    </w:lvl>
    <w:lvl w:ilvl="4" w:tplc="08087B70" w:tentative="1">
      <w:start w:val="1"/>
      <w:numFmt w:val="lowerLetter"/>
      <w:lvlText w:val="%5."/>
      <w:lvlJc w:val="left"/>
      <w:pPr>
        <w:tabs>
          <w:tab w:val="num" w:pos="3240"/>
        </w:tabs>
        <w:ind w:left="3240" w:hanging="360"/>
      </w:pPr>
    </w:lvl>
    <w:lvl w:ilvl="5" w:tplc="01D82888" w:tentative="1">
      <w:start w:val="1"/>
      <w:numFmt w:val="lowerRoman"/>
      <w:lvlText w:val="%6."/>
      <w:lvlJc w:val="right"/>
      <w:pPr>
        <w:tabs>
          <w:tab w:val="num" w:pos="3960"/>
        </w:tabs>
        <w:ind w:left="3960" w:hanging="180"/>
      </w:pPr>
    </w:lvl>
    <w:lvl w:ilvl="6" w:tplc="3DA44D6C" w:tentative="1">
      <w:start w:val="1"/>
      <w:numFmt w:val="decimal"/>
      <w:lvlText w:val="%7."/>
      <w:lvlJc w:val="left"/>
      <w:pPr>
        <w:tabs>
          <w:tab w:val="num" w:pos="4680"/>
        </w:tabs>
        <w:ind w:left="4680" w:hanging="360"/>
      </w:pPr>
    </w:lvl>
    <w:lvl w:ilvl="7" w:tplc="BA967F28" w:tentative="1">
      <w:start w:val="1"/>
      <w:numFmt w:val="lowerLetter"/>
      <w:lvlText w:val="%8."/>
      <w:lvlJc w:val="left"/>
      <w:pPr>
        <w:tabs>
          <w:tab w:val="num" w:pos="5400"/>
        </w:tabs>
        <w:ind w:left="5400" w:hanging="360"/>
      </w:pPr>
    </w:lvl>
    <w:lvl w:ilvl="8" w:tplc="B84E2E6C"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3372295E">
      <w:start w:val="1"/>
      <w:numFmt w:val="lowerLetter"/>
      <w:lvlText w:val="%1)"/>
      <w:lvlJc w:val="left"/>
      <w:pPr>
        <w:tabs>
          <w:tab w:val="num" w:pos="720"/>
        </w:tabs>
        <w:ind w:left="720" w:hanging="360"/>
      </w:pPr>
    </w:lvl>
    <w:lvl w:ilvl="1" w:tplc="863C2020" w:tentative="1">
      <w:start w:val="1"/>
      <w:numFmt w:val="lowerLetter"/>
      <w:lvlText w:val="%2."/>
      <w:lvlJc w:val="left"/>
      <w:pPr>
        <w:tabs>
          <w:tab w:val="num" w:pos="1440"/>
        </w:tabs>
        <w:ind w:left="1440" w:hanging="360"/>
      </w:pPr>
    </w:lvl>
    <w:lvl w:ilvl="2" w:tplc="C51660F0" w:tentative="1">
      <w:start w:val="1"/>
      <w:numFmt w:val="lowerRoman"/>
      <w:lvlText w:val="%3."/>
      <w:lvlJc w:val="right"/>
      <w:pPr>
        <w:tabs>
          <w:tab w:val="num" w:pos="2160"/>
        </w:tabs>
        <w:ind w:left="2160" w:hanging="180"/>
      </w:pPr>
    </w:lvl>
    <w:lvl w:ilvl="3" w:tplc="2A96236C" w:tentative="1">
      <w:start w:val="1"/>
      <w:numFmt w:val="decimal"/>
      <w:lvlText w:val="%4."/>
      <w:lvlJc w:val="left"/>
      <w:pPr>
        <w:tabs>
          <w:tab w:val="num" w:pos="2880"/>
        </w:tabs>
        <w:ind w:left="2880" w:hanging="360"/>
      </w:pPr>
    </w:lvl>
    <w:lvl w:ilvl="4" w:tplc="286076FE" w:tentative="1">
      <w:start w:val="1"/>
      <w:numFmt w:val="lowerLetter"/>
      <w:lvlText w:val="%5."/>
      <w:lvlJc w:val="left"/>
      <w:pPr>
        <w:tabs>
          <w:tab w:val="num" w:pos="3600"/>
        </w:tabs>
        <w:ind w:left="3600" w:hanging="360"/>
      </w:pPr>
    </w:lvl>
    <w:lvl w:ilvl="5" w:tplc="614AD950" w:tentative="1">
      <w:start w:val="1"/>
      <w:numFmt w:val="lowerRoman"/>
      <w:lvlText w:val="%6."/>
      <w:lvlJc w:val="right"/>
      <w:pPr>
        <w:tabs>
          <w:tab w:val="num" w:pos="4320"/>
        </w:tabs>
        <w:ind w:left="4320" w:hanging="180"/>
      </w:pPr>
    </w:lvl>
    <w:lvl w:ilvl="6" w:tplc="4ABC9976" w:tentative="1">
      <w:start w:val="1"/>
      <w:numFmt w:val="decimal"/>
      <w:lvlText w:val="%7."/>
      <w:lvlJc w:val="left"/>
      <w:pPr>
        <w:tabs>
          <w:tab w:val="num" w:pos="5040"/>
        </w:tabs>
        <w:ind w:left="5040" w:hanging="360"/>
      </w:pPr>
    </w:lvl>
    <w:lvl w:ilvl="7" w:tplc="BC92AE22" w:tentative="1">
      <w:start w:val="1"/>
      <w:numFmt w:val="lowerLetter"/>
      <w:lvlText w:val="%8."/>
      <w:lvlJc w:val="left"/>
      <w:pPr>
        <w:tabs>
          <w:tab w:val="num" w:pos="5760"/>
        </w:tabs>
        <w:ind w:left="5760" w:hanging="360"/>
      </w:pPr>
    </w:lvl>
    <w:lvl w:ilvl="8" w:tplc="CC9E6BB2"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991E9620">
      <w:start w:val="1"/>
      <w:numFmt w:val="lowerRoman"/>
      <w:lvlText w:val="%1.)"/>
      <w:lvlJc w:val="left"/>
      <w:pPr>
        <w:tabs>
          <w:tab w:val="num" w:pos="720"/>
        </w:tabs>
        <w:ind w:left="435" w:hanging="435"/>
      </w:pPr>
      <w:rPr>
        <w:rFonts w:hint="default"/>
      </w:rPr>
    </w:lvl>
    <w:lvl w:ilvl="1" w:tplc="D4CE6D5E" w:tentative="1">
      <w:start w:val="1"/>
      <w:numFmt w:val="lowerLetter"/>
      <w:lvlText w:val="%2."/>
      <w:lvlJc w:val="left"/>
      <w:pPr>
        <w:tabs>
          <w:tab w:val="num" w:pos="1440"/>
        </w:tabs>
        <w:ind w:left="1440" w:hanging="360"/>
      </w:pPr>
    </w:lvl>
    <w:lvl w:ilvl="2" w:tplc="1EC01A76" w:tentative="1">
      <w:start w:val="1"/>
      <w:numFmt w:val="lowerRoman"/>
      <w:lvlText w:val="%3."/>
      <w:lvlJc w:val="right"/>
      <w:pPr>
        <w:tabs>
          <w:tab w:val="num" w:pos="2160"/>
        </w:tabs>
        <w:ind w:left="2160" w:hanging="180"/>
      </w:pPr>
    </w:lvl>
    <w:lvl w:ilvl="3" w:tplc="9B26AB48" w:tentative="1">
      <w:start w:val="1"/>
      <w:numFmt w:val="decimal"/>
      <w:lvlText w:val="%4."/>
      <w:lvlJc w:val="left"/>
      <w:pPr>
        <w:tabs>
          <w:tab w:val="num" w:pos="2880"/>
        </w:tabs>
        <w:ind w:left="2880" w:hanging="360"/>
      </w:pPr>
    </w:lvl>
    <w:lvl w:ilvl="4" w:tplc="6124FB0A" w:tentative="1">
      <w:start w:val="1"/>
      <w:numFmt w:val="lowerLetter"/>
      <w:lvlText w:val="%5."/>
      <w:lvlJc w:val="left"/>
      <w:pPr>
        <w:tabs>
          <w:tab w:val="num" w:pos="3600"/>
        </w:tabs>
        <w:ind w:left="3600" w:hanging="360"/>
      </w:pPr>
    </w:lvl>
    <w:lvl w:ilvl="5" w:tplc="755A57BC" w:tentative="1">
      <w:start w:val="1"/>
      <w:numFmt w:val="lowerRoman"/>
      <w:lvlText w:val="%6."/>
      <w:lvlJc w:val="right"/>
      <w:pPr>
        <w:tabs>
          <w:tab w:val="num" w:pos="4320"/>
        </w:tabs>
        <w:ind w:left="4320" w:hanging="180"/>
      </w:pPr>
    </w:lvl>
    <w:lvl w:ilvl="6" w:tplc="4C76E14E" w:tentative="1">
      <w:start w:val="1"/>
      <w:numFmt w:val="decimal"/>
      <w:lvlText w:val="%7."/>
      <w:lvlJc w:val="left"/>
      <w:pPr>
        <w:tabs>
          <w:tab w:val="num" w:pos="5040"/>
        </w:tabs>
        <w:ind w:left="5040" w:hanging="360"/>
      </w:pPr>
    </w:lvl>
    <w:lvl w:ilvl="7" w:tplc="F000D0E8" w:tentative="1">
      <w:start w:val="1"/>
      <w:numFmt w:val="lowerLetter"/>
      <w:lvlText w:val="%8."/>
      <w:lvlJc w:val="left"/>
      <w:pPr>
        <w:tabs>
          <w:tab w:val="num" w:pos="5760"/>
        </w:tabs>
        <w:ind w:left="5760" w:hanging="360"/>
      </w:pPr>
    </w:lvl>
    <w:lvl w:ilvl="8" w:tplc="CA222AF8"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086DBB6">
      <w:start w:val="1"/>
      <w:numFmt w:val="bullet"/>
      <w:lvlText w:val=""/>
      <w:lvlJc w:val="left"/>
      <w:pPr>
        <w:tabs>
          <w:tab w:val="num" w:pos="720"/>
        </w:tabs>
        <w:ind w:left="720" w:hanging="360"/>
      </w:pPr>
      <w:rPr>
        <w:rFonts w:ascii="Symbol" w:hAnsi="Symbol" w:hint="default"/>
      </w:rPr>
    </w:lvl>
    <w:lvl w:ilvl="1" w:tplc="8AB029D0" w:tentative="1">
      <w:start w:val="1"/>
      <w:numFmt w:val="bullet"/>
      <w:lvlText w:val="o"/>
      <w:lvlJc w:val="left"/>
      <w:pPr>
        <w:tabs>
          <w:tab w:val="num" w:pos="1440"/>
        </w:tabs>
        <w:ind w:left="1440" w:hanging="360"/>
      </w:pPr>
      <w:rPr>
        <w:rFonts w:ascii="Courier New" w:hAnsi="Courier New" w:hint="default"/>
      </w:rPr>
    </w:lvl>
    <w:lvl w:ilvl="2" w:tplc="60B45142" w:tentative="1">
      <w:start w:val="1"/>
      <w:numFmt w:val="bullet"/>
      <w:lvlText w:val=""/>
      <w:lvlJc w:val="left"/>
      <w:pPr>
        <w:tabs>
          <w:tab w:val="num" w:pos="2160"/>
        </w:tabs>
        <w:ind w:left="2160" w:hanging="360"/>
      </w:pPr>
      <w:rPr>
        <w:rFonts w:ascii="Wingdings" w:hAnsi="Wingdings" w:hint="default"/>
      </w:rPr>
    </w:lvl>
    <w:lvl w:ilvl="3" w:tplc="AEA80F92" w:tentative="1">
      <w:start w:val="1"/>
      <w:numFmt w:val="bullet"/>
      <w:lvlText w:val=""/>
      <w:lvlJc w:val="left"/>
      <w:pPr>
        <w:tabs>
          <w:tab w:val="num" w:pos="2880"/>
        </w:tabs>
        <w:ind w:left="2880" w:hanging="360"/>
      </w:pPr>
      <w:rPr>
        <w:rFonts w:ascii="Symbol" w:hAnsi="Symbol" w:hint="default"/>
      </w:rPr>
    </w:lvl>
    <w:lvl w:ilvl="4" w:tplc="D1949732" w:tentative="1">
      <w:start w:val="1"/>
      <w:numFmt w:val="bullet"/>
      <w:lvlText w:val="o"/>
      <w:lvlJc w:val="left"/>
      <w:pPr>
        <w:tabs>
          <w:tab w:val="num" w:pos="3600"/>
        </w:tabs>
        <w:ind w:left="3600" w:hanging="360"/>
      </w:pPr>
      <w:rPr>
        <w:rFonts w:ascii="Courier New" w:hAnsi="Courier New" w:hint="default"/>
      </w:rPr>
    </w:lvl>
    <w:lvl w:ilvl="5" w:tplc="E7D67C88" w:tentative="1">
      <w:start w:val="1"/>
      <w:numFmt w:val="bullet"/>
      <w:lvlText w:val=""/>
      <w:lvlJc w:val="left"/>
      <w:pPr>
        <w:tabs>
          <w:tab w:val="num" w:pos="4320"/>
        </w:tabs>
        <w:ind w:left="4320" w:hanging="360"/>
      </w:pPr>
      <w:rPr>
        <w:rFonts w:ascii="Wingdings" w:hAnsi="Wingdings" w:hint="default"/>
      </w:rPr>
    </w:lvl>
    <w:lvl w:ilvl="6" w:tplc="DAD6DC16" w:tentative="1">
      <w:start w:val="1"/>
      <w:numFmt w:val="bullet"/>
      <w:lvlText w:val=""/>
      <w:lvlJc w:val="left"/>
      <w:pPr>
        <w:tabs>
          <w:tab w:val="num" w:pos="5040"/>
        </w:tabs>
        <w:ind w:left="5040" w:hanging="360"/>
      </w:pPr>
      <w:rPr>
        <w:rFonts w:ascii="Symbol" w:hAnsi="Symbol" w:hint="default"/>
      </w:rPr>
    </w:lvl>
    <w:lvl w:ilvl="7" w:tplc="B370688C" w:tentative="1">
      <w:start w:val="1"/>
      <w:numFmt w:val="bullet"/>
      <w:lvlText w:val="o"/>
      <w:lvlJc w:val="left"/>
      <w:pPr>
        <w:tabs>
          <w:tab w:val="num" w:pos="5760"/>
        </w:tabs>
        <w:ind w:left="5760" w:hanging="360"/>
      </w:pPr>
      <w:rPr>
        <w:rFonts w:ascii="Courier New" w:hAnsi="Courier New" w:hint="default"/>
      </w:rPr>
    </w:lvl>
    <w:lvl w:ilvl="8" w:tplc="426211E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F626A172">
      <w:start w:val="1"/>
      <w:numFmt w:val="bullet"/>
      <w:lvlText w:val=""/>
      <w:lvlJc w:val="left"/>
      <w:pPr>
        <w:tabs>
          <w:tab w:val="num" w:pos="1440"/>
        </w:tabs>
        <w:ind w:left="1440" w:hanging="360"/>
      </w:pPr>
      <w:rPr>
        <w:rFonts w:ascii="Symbol" w:hAnsi="Symbol" w:hint="default"/>
      </w:rPr>
    </w:lvl>
    <w:lvl w:ilvl="1" w:tplc="3558EE3E" w:tentative="1">
      <w:start w:val="1"/>
      <w:numFmt w:val="bullet"/>
      <w:lvlText w:val="o"/>
      <w:lvlJc w:val="left"/>
      <w:pPr>
        <w:tabs>
          <w:tab w:val="num" w:pos="2160"/>
        </w:tabs>
        <w:ind w:left="2160" w:hanging="360"/>
      </w:pPr>
      <w:rPr>
        <w:rFonts w:ascii="Courier New" w:hAnsi="Courier New" w:hint="default"/>
      </w:rPr>
    </w:lvl>
    <w:lvl w:ilvl="2" w:tplc="74F8EA18" w:tentative="1">
      <w:start w:val="1"/>
      <w:numFmt w:val="bullet"/>
      <w:lvlText w:val=""/>
      <w:lvlJc w:val="left"/>
      <w:pPr>
        <w:tabs>
          <w:tab w:val="num" w:pos="2880"/>
        </w:tabs>
        <w:ind w:left="2880" w:hanging="360"/>
      </w:pPr>
      <w:rPr>
        <w:rFonts w:ascii="Wingdings" w:hAnsi="Wingdings" w:hint="default"/>
      </w:rPr>
    </w:lvl>
    <w:lvl w:ilvl="3" w:tplc="1F6CDD16" w:tentative="1">
      <w:start w:val="1"/>
      <w:numFmt w:val="bullet"/>
      <w:lvlText w:val=""/>
      <w:lvlJc w:val="left"/>
      <w:pPr>
        <w:tabs>
          <w:tab w:val="num" w:pos="3600"/>
        </w:tabs>
        <w:ind w:left="3600" w:hanging="360"/>
      </w:pPr>
      <w:rPr>
        <w:rFonts w:ascii="Symbol" w:hAnsi="Symbol" w:hint="default"/>
      </w:rPr>
    </w:lvl>
    <w:lvl w:ilvl="4" w:tplc="562A10FC" w:tentative="1">
      <w:start w:val="1"/>
      <w:numFmt w:val="bullet"/>
      <w:lvlText w:val="o"/>
      <w:lvlJc w:val="left"/>
      <w:pPr>
        <w:tabs>
          <w:tab w:val="num" w:pos="4320"/>
        </w:tabs>
        <w:ind w:left="4320" w:hanging="360"/>
      </w:pPr>
      <w:rPr>
        <w:rFonts w:ascii="Courier New" w:hAnsi="Courier New" w:hint="default"/>
      </w:rPr>
    </w:lvl>
    <w:lvl w:ilvl="5" w:tplc="ECE6E5FC" w:tentative="1">
      <w:start w:val="1"/>
      <w:numFmt w:val="bullet"/>
      <w:lvlText w:val=""/>
      <w:lvlJc w:val="left"/>
      <w:pPr>
        <w:tabs>
          <w:tab w:val="num" w:pos="5040"/>
        </w:tabs>
        <w:ind w:left="5040" w:hanging="360"/>
      </w:pPr>
      <w:rPr>
        <w:rFonts w:ascii="Wingdings" w:hAnsi="Wingdings" w:hint="default"/>
      </w:rPr>
    </w:lvl>
    <w:lvl w:ilvl="6" w:tplc="B0E82BDA" w:tentative="1">
      <w:start w:val="1"/>
      <w:numFmt w:val="bullet"/>
      <w:lvlText w:val=""/>
      <w:lvlJc w:val="left"/>
      <w:pPr>
        <w:tabs>
          <w:tab w:val="num" w:pos="5760"/>
        </w:tabs>
        <w:ind w:left="5760" w:hanging="360"/>
      </w:pPr>
      <w:rPr>
        <w:rFonts w:ascii="Symbol" w:hAnsi="Symbol" w:hint="default"/>
      </w:rPr>
    </w:lvl>
    <w:lvl w:ilvl="7" w:tplc="D958AF96" w:tentative="1">
      <w:start w:val="1"/>
      <w:numFmt w:val="bullet"/>
      <w:lvlText w:val="o"/>
      <w:lvlJc w:val="left"/>
      <w:pPr>
        <w:tabs>
          <w:tab w:val="num" w:pos="6480"/>
        </w:tabs>
        <w:ind w:left="6480" w:hanging="360"/>
      </w:pPr>
      <w:rPr>
        <w:rFonts w:ascii="Courier New" w:hAnsi="Courier New" w:hint="default"/>
      </w:rPr>
    </w:lvl>
    <w:lvl w:ilvl="8" w:tplc="B4860186"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22E06606">
      <w:start w:val="1"/>
      <w:numFmt w:val="bullet"/>
      <w:lvlText w:val=""/>
      <w:lvlJc w:val="left"/>
      <w:pPr>
        <w:tabs>
          <w:tab w:val="num" w:pos="1440"/>
        </w:tabs>
        <w:ind w:left="1440" w:hanging="360"/>
      </w:pPr>
      <w:rPr>
        <w:rFonts w:ascii="Symbol" w:hAnsi="Symbol" w:hint="default"/>
      </w:rPr>
    </w:lvl>
    <w:lvl w:ilvl="1" w:tplc="7E9A7650" w:tentative="1">
      <w:start w:val="1"/>
      <w:numFmt w:val="bullet"/>
      <w:lvlText w:val="o"/>
      <w:lvlJc w:val="left"/>
      <w:pPr>
        <w:tabs>
          <w:tab w:val="num" w:pos="2160"/>
        </w:tabs>
        <w:ind w:left="2160" w:hanging="360"/>
      </w:pPr>
      <w:rPr>
        <w:rFonts w:ascii="Courier New" w:hAnsi="Courier New" w:hint="default"/>
      </w:rPr>
    </w:lvl>
    <w:lvl w:ilvl="2" w:tplc="4C3896C4" w:tentative="1">
      <w:start w:val="1"/>
      <w:numFmt w:val="bullet"/>
      <w:lvlText w:val=""/>
      <w:lvlJc w:val="left"/>
      <w:pPr>
        <w:tabs>
          <w:tab w:val="num" w:pos="2880"/>
        </w:tabs>
        <w:ind w:left="2880" w:hanging="360"/>
      </w:pPr>
      <w:rPr>
        <w:rFonts w:ascii="Wingdings" w:hAnsi="Wingdings" w:hint="default"/>
      </w:rPr>
    </w:lvl>
    <w:lvl w:ilvl="3" w:tplc="8818920E" w:tentative="1">
      <w:start w:val="1"/>
      <w:numFmt w:val="bullet"/>
      <w:lvlText w:val=""/>
      <w:lvlJc w:val="left"/>
      <w:pPr>
        <w:tabs>
          <w:tab w:val="num" w:pos="3600"/>
        </w:tabs>
        <w:ind w:left="3600" w:hanging="360"/>
      </w:pPr>
      <w:rPr>
        <w:rFonts w:ascii="Symbol" w:hAnsi="Symbol" w:hint="default"/>
      </w:rPr>
    </w:lvl>
    <w:lvl w:ilvl="4" w:tplc="BB7E51E8" w:tentative="1">
      <w:start w:val="1"/>
      <w:numFmt w:val="bullet"/>
      <w:lvlText w:val="o"/>
      <w:lvlJc w:val="left"/>
      <w:pPr>
        <w:tabs>
          <w:tab w:val="num" w:pos="4320"/>
        </w:tabs>
        <w:ind w:left="4320" w:hanging="360"/>
      </w:pPr>
      <w:rPr>
        <w:rFonts w:ascii="Courier New" w:hAnsi="Courier New" w:hint="default"/>
      </w:rPr>
    </w:lvl>
    <w:lvl w:ilvl="5" w:tplc="BBD670AE" w:tentative="1">
      <w:start w:val="1"/>
      <w:numFmt w:val="bullet"/>
      <w:lvlText w:val=""/>
      <w:lvlJc w:val="left"/>
      <w:pPr>
        <w:tabs>
          <w:tab w:val="num" w:pos="5040"/>
        </w:tabs>
        <w:ind w:left="5040" w:hanging="360"/>
      </w:pPr>
      <w:rPr>
        <w:rFonts w:ascii="Wingdings" w:hAnsi="Wingdings" w:hint="default"/>
      </w:rPr>
    </w:lvl>
    <w:lvl w:ilvl="6" w:tplc="66D0B158" w:tentative="1">
      <w:start w:val="1"/>
      <w:numFmt w:val="bullet"/>
      <w:lvlText w:val=""/>
      <w:lvlJc w:val="left"/>
      <w:pPr>
        <w:tabs>
          <w:tab w:val="num" w:pos="5760"/>
        </w:tabs>
        <w:ind w:left="5760" w:hanging="360"/>
      </w:pPr>
      <w:rPr>
        <w:rFonts w:ascii="Symbol" w:hAnsi="Symbol" w:hint="default"/>
      </w:rPr>
    </w:lvl>
    <w:lvl w:ilvl="7" w:tplc="2312D18E" w:tentative="1">
      <w:start w:val="1"/>
      <w:numFmt w:val="bullet"/>
      <w:lvlText w:val="o"/>
      <w:lvlJc w:val="left"/>
      <w:pPr>
        <w:tabs>
          <w:tab w:val="num" w:pos="6480"/>
        </w:tabs>
        <w:ind w:left="6480" w:hanging="360"/>
      </w:pPr>
      <w:rPr>
        <w:rFonts w:ascii="Courier New" w:hAnsi="Courier New" w:hint="default"/>
      </w:rPr>
    </w:lvl>
    <w:lvl w:ilvl="8" w:tplc="CA48A1CC"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3ECEEFF8">
      <w:start w:val="1"/>
      <w:numFmt w:val="bullet"/>
      <w:lvlText w:val=""/>
      <w:lvlJc w:val="left"/>
      <w:pPr>
        <w:tabs>
          <w:tab w:val="num" w:pos="1440"/>
        </w:tabs>
        <w:ind w:left="1440" w:hanging="360"/>
      </w:pPr>
      <w:rPr>
        <w:rFonts w:ascii="Symbol" w:hAnsi="Symbol" w:hint="default"/>
      </w:rPr>
    </w:lvl>
    <w:lvl w:ilvl="1" w:tplc="B1964D1C">
      <w:start w:val="1"/>
      <w:numFmt w:val="bullet"/>
      <w:lvlText w:val="o"/>
      <w:lvlJc w:val="left"/>
      <w:pPr>
        <w:tabs>
          <w:tab w:val="num" w:pos="2160"/>
        </w:tabs>
        <w:ind w:left="2160" w:hanging="360"/>
      </w:pPr>
      <w:rPr>
        <w:rFonts w:ascii="Courier New" w:hAnsi="Courier New" w:hint="default"/>
      </w:rPr>
    </w:lvl>
    <w:lvl w:ilvl="2" w:tplc="C4CC7E22" w:tentative="1">
      <w:start w:val="1"/>
      <w:numFmt w:val="bullet"/>
      <w:lvlText w:val=""/>
      <w:lvlJc w:val="left"/>
      <w:pPr>
        <w:tabs>
          <w:tab w:val="num" w:pos="2880"/>
        </w:tabs>
        <w:ind w:left="2880" w:hanging="360"/>
      </w:pPr>
      <w:rPr>
        <w:rFonts w:ascii="Wingdings" w:hAnsi="Wingdings" w:hint="default"/>
      </w:rPr>
    </w:lvl>
    <w:lvl w:ilvl="3" w:tplc="7CD8FD92" w:tentative="1">
      <w:start w:val="1"/>
      <w:numFmt w:val="bullet"/>
      <w:lvlText w:val=""/>
      <w:lvlJc w:val="left"/>
      <w:pPr>
        <w:tabs>
          <w:tab w:val="num" w:pos="3600"/>
        </w:tabs>
        <w:ind w:left="3600" w:hanging="360"/>
      </w:pPr>
      <w:rPr>
        <w:rFonts w:ascii="Symbol" w:hAnsi="Symbol" w:hint="default"/>
      </w:rPr>
    </w:lvl>
    <w:lvl w:ilvl="4" w:tplc="7E70ECF0" w:tentative="1">
      <w:start w:val="1"/>
      <w:numFmt w:val="bullet"/>
      <w:lvlText w:val="o"/>
      <w:lvlJc w:val="left"/>
      <w:pPr>
        <w:tabs>
          <w:tab w:val="num" w:pos="4320"/>
        </w:tabs>
        <w:ind w:left="4320" w:hanging="360"/>
      </w:pPr>
      <w:rPr>
        <w:rFonts w:ascii="Courier New" w:hAnsi="Courier New" w:hint="default"/>
      </w:rPr>
    </w:lvl>
    <w:lvl w:ilvl="5" w:tplc="7AA8FE38" w:tentative="1">
      <w:start w:val="1"/>
      <w:numFmt w:val="bullet"/>
      <w:lvlText w:val=""/>
      <w:lvlJc w:val="left"/>
      <w:pPr>
        <w:tabs>
          <w:tab w:val="num" w:pos="5040"/>
        </w:tabs>
        <w:ind w:left="5040" w:hanging="360"/>
      </w:pPr>
      <w:rPr>
        <w:rFonts w:ascii="Wingdings" w:hAnsi="Wingdings" w:hint="default"/>
      </w:rPr>
    </w:lvl>
    <w:lvl w:ilvl="6" w:tplc="537ABF6C" w:tentative="1">
      <w:start w:val="1"/>
      <w:numFmt w:val="bullet"/>
      <w:lvlText w:val=""/>
      <w:lvlJc w:val="left"/>
      <w:pPr>
        <w:tabs>
          <w:tab w:val="num" w:pos="5760"/>
        </w:tabs>
        <w:ind w:left="5760" w:hanging="360"/>
      </w:pPr>
      <w:rPr>
        <w:rFonts w:ascii="Symbol" w:hAnsi="Symbol" w:hint="default"/>
      </w:rPr>
    </w:lvl>
    <w:lvl w:ilvl="7" w:tplc="1C9ACACC" w:tentative="1">
      <w:start w:val="1"/>
      <w:numFmt w:val="bullet"/>
      <w:lvlText w:val="o"/>
      <w:lvlJc w:val="left"/>
      <w:pPr>
        <w:tabs>
          <w:tab w:val="num" w:pos="6480"/>
        </w:tabs>
        <w:ind w:left="6480" w:hanging="360"/>
      </w:pPr>
      <w:rPr>
        <w:rFonts w:ascii="Courier New" w:hAnsi="Courier New" w:hint="default"/>
      </w:rPr>
    </w:lvl>
    <w:lvl w:ilvl="8" w:tplc="89C8495A"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3470BD"/>
    <w:multiLevelType w:val="hybridMultilevel"/>
    <w:tmpl w:val="71D68688"/>
    <w:lvl w:ilvl="0" w:tplc="838870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F4106"/>
    <w:multiLevelType w:val="hybridMultilevel"/>
    <w:tmpl w:val="AA2E194C"/>
    <w:lvl w:ilvl="0" w:tplc="974A7AAA">
      <w:start w:val="1"/>
      <w:numFmt w:val="bullet"/>
      <w:lvlText w:val=""/>
      <w:lvlJc w:val="left"/>
      <w:pPr>
        <w:tabs>
          <w:tab w:val="num" w:pos="720"/>
        </w:tabs>
        <w:ind w:left="720" w:hanging="360"/>
      </w:pPr>
      <w:rPr>
        <w:rFonts w:ascii="Symbol" w:hAnsi="Symbol" w:hint="default"/>
      </w:rPr>
    </w:lvl>
    <w:lvl w:ilvl="1" w:tplc="6F34761A">
      <w:start w:val="1"/>
      <w:numFmt w:val="bullet"/>
      <w:lvlText w:val="o"/>
      <w:lvlJc w:val="left"/>
      <w:pPr>
        <w:tabs>
          <w:tab w:val="num" w:pos="1440"/>
        </w:tabs>
        <w:ind w:left="1440" w:hanging="360"/>
      </w:pPr>
      <w:rPr>
        <w:rFonts w:ascii="Courier New" w:hAnsi="Courier New" w:hint="default"/>
      </w:rPr>
    </w:lvl>
    <w:lvl w:ilvl="2" w:tplc="41AA76AA" w:tentative="1">
      <w:start w:val="1"/>
      <w:numFmt w:val="bullet"/>
      <w:lvlText w:val=""/>
      <w:lvlJc w:val="left"/>
      <w:pPr>
        <w:tabs>
          <w:tab w:val="num" w:pos="2160"/>
        </w:tabs>
        <w:ind w:left="2160" w:hanging="360"/>
      </w:pPr>
      <w:rPr>
        <w:rFonts w:ascii="Wingdings" w:hAnsi="Wingdings" w:hint="default"/>
      </w:rPr>
    </w:lvl>
    <w:lvl w:ilvl="3" w:tplc="D1B8188C" w:tentative="1">
      <w:start w:val="1"/>
      <w:numFmt w:val="bullet"/>
      <w:lvlText w:val=""/>
      <w:lvlJc w:val="left"/>
      <w:pPr>
        <w:tabs>
          <w:tab w:val="num" w:pos="2880"/>
        </w:tabs>
        <w:ind w:left="2880" w:hanging="360"/>
      </w:pPr>
      <w:rPr>
        <w:rFonts w:ascii="Symbol" w:hAnsi="Symbol" w:hint="default"/>
      </w:rPr>
    </w:lvl>
    <w:lvl w:ilvl="4" w:tplc="378C69F4" w:tentative="1">
      <w:start w:val="1"/>
      <w:numFmt w:val="bullet"/>
      <w:lvlText w:val="o"/>
      <w:lvlJc w:val="left"/>
      <w:pPr>
        <w:tabs>
          <w:tab w:val="num" w:pos="3600"/>
        </w:tabs>
        <w:ind w:left="3600" w:hanging="360"/>
      </w:pPr>
      <w:rPr>
        <w:rFonts w:ascii="Courier New" w:hAnsi="Courier New" w:hint="default"/>
      </w:rPr>
    </w:lvl>
    <w:lvl w:ilvl="5" w:tplc="299A77CE" w:tentative="1">
      <w:start w:val="1"/>
      <w:numFmt w:val="bullet"/>
      <w:lvlText w:val=""/>
      <w:lvlJc w:val="left"/>
      <w:pPr>
        <w:tabs>
          <w:tab w:val="num" w:pos="4320"/>
        </w:tabs>
        <w:ind w:left="4320" w:hanging="360"/>
      </w:pPr>
      <w:rPr>
        <w:rFonts w:ascii="Wingdings" w:hAnsi="Wingdings" w:hint="default"/>
      </w:rPr>
    </w:lvl>
    <w:lvl w:ilvl="6" w:tplc="83587110" w:tentative="1">
      <w:start w:val="1"/>
      <w:numFmt w:val="bullet"/>
      <w:lvlText w:val=""/>
      <w:lvlJc w:val="left"/>
      <w:pPr>
        <w:tabs>
          <w:tab w:val="num" w:pos="5040"/>
        </w:tabs>
        <w:ind w:left="5040" w:hanging="360"/>
      </w:pPr>
      <w:rPr>
        <w:rFonts w:ascii="Symbol" w:hAnsi="Symbol" w:hint="default"/>
      </w:rPr>
    </w:lvl>
    <w:lvl w:ilvl="7" w:tplc="E888457A" w:tentative="1">
      <w:start w:val="1"/>
      <w:numFmt w:val="bullet"/>
      <w:lvlText w:val="o"/>
      <w:lvlJc w:val="left"/>
      <w:pPr>
        <w:tabs>
          <w:tab w:val="num" w:pos="5760"/>
        </w:tabs>
        <w:ind w:left="5760" w:hanging="360"/>
      </w:pPr>
      <w:rPr>
        <w:rFonts w:ascii="Courier New" w:hAnsi="Courier New" w:hint="default"/>
      </w:rPr>
    </w:lvl>
    <w:lvl w:ilvl="8" w:tplc="E8B890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F67EAE"/>
    <w:multiLevelType w:val="hybridMultilevel"/>
    <w:tmpl w:val="7DF2554E"/>
    <w:lvl w:ilvl="0" w:tplc="8388702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9" w15:restartNumberingAfterBreak="0">
    <w:nsid w:val="5A5B25FE"/>
    <w:multiLevelType w:val="hybridMultilevel"/>
    <w:tmpl w:val="65F2882E"/>
    <w:lvl w:ilvl="0" w:tplc="11EC0F1A">
      <w:start w:val="1"/>
      <w:numFmt w:val="lowerRoman"/>
      <w:lvlText w:val="%1.)"/>
      <w:lvlJc w:val="left"/>
      <w:pPr>
        <w:tabs>
          <w:tab w:val="num" w:pos="540"/>
        </w:tabs>
        <w:ind w:left="255" w:hanging="435"/>
      </w:pPr>
      <w:rPr>
        <w:rFonts w:hint="default"/>
      </w:rPr>
    </w:lvl>
    <w:lvl w:ilvl="1" w:tplc="C64E44A0" w:tentative="1">
      <w:start w:val="1"/>
      <w:numFmt w:val="lowerLetter"/>
      <w:lvlText w:val="%2."/>
      <w:lvlJc w:val="left"/>
      <w:pPr>
        <w:tabs>
          <w:tab w:val="num" w:pos="1260"/>
        </w:tabs>
        <w:ind w:left="1260" w:hanging="360"/>
      </w:pPr>
    </w:lvl>
    <w:lvl w:ilvl="2" w:tplc="2A14A736" w:tentative="1">
      <w:start w:val="1"/>
      <w:numFmt w:val="lowerRoman"/>
      <w:lvlText w:val="%3."/>
      <w:lvlJc w:val="right"/>
      <w:pPr>
        <w:tabs>
          <w:tab w:val="num" w:pos="1980"/>
        </w:tabs>
        <w:ind w:left="1980" w:hanging="180"/>
      </w:pPr>
    </w:lvl>
    <w:lvl w:ilvl="3" w:tplc="6512D766" w:tentative="1">
      <w:start w:val="1"/>
      <w:numFmt w:val="decimal"/>
      <w:lvlText w:val="%4."/>
      <w:lvlJc w:val="left"/>
      <w:pPr>
        <w:tabs>
          <w:tab w:val="num" w:pos="2700"/>
        </w:tabs>
        <w:ind w:left="2700" w:hanging="360"/>
      </w:pPr>
    </w:lvl>
    <w:lvl w:ilvl="4" w:tplc="F1F4A1F8" w:tentative="1">
      <w:start w:val="1"/>
      <w:numFmt w:val="lowerLetter"/>
      <w:lvlText w:val="%5."/>
      <w:lvlJc w:val="left"/>
      <w:pPr>
        <w:tabs>
          <w:tab w:val="num" w:pos="3420"/>
        </w:tabs>
        <w:ind w:left="3420" w:hanging="360"/>
      </w:pPr>
    </w:lvl>
    <w:lvl w:ilvl="5" w:tplc="5952F5DA" w:tentative="1">
      <w:start w:val="1"/>
      <w:numFmt w:val="lowerRoman"/>
      <w:lvlText w:val="%6."/>
      <w:lvlJc w:val="right"/>
      <w:pPr>
        <w:tabs>
          <w:tab w:val="num" w:pos="4140"/>
        </w:tabs>
        <w:ind w:left="4140" w:hanging="180"/>
      </w:pPr>
    </w:lvl>
    <w:lvl w:ilvl="6" w:tplc="6924F830" w:tentative="1">
      <w:start w:val="1"/>
      <w:numFmt w:val="decimal"/>
      <w:lvlText w:val="%7."/>
      <w:lvlJc w:val="left"/>
      <w:pPr>
        <w:tabs>
          <w:tab w:val="num" w:pos="4860"/>
        </w:tabs>
        <w:ind w:left="4860" w:hanging="360"/>
      </w:pPr>
    </w:lvl>
    <w:lvl w:ilvl="7" w:tplc="13249F7C" w:tentative="1">
      <w:start w:val="1"/>
      <w:numFmt w:val="lowerLetter"/>
      <w:lvlText w:val="%8."/>
      <w:lvlJc w:val="left"/>
      <w:pPr>
        <w:tabs>
          <w:tab w:val="num" w:pos="5580"/>
        </w:tabs>
        <w:ind w:left="5580" w:hanging="360"/>
      </w:pPr>
    </w:lvl>
    <w:lvl w:ilvl="8" w:tplc="E2764C46" w:tentative="1">
      <w:start w:val="1"/>
      <w:numFmt w:val="lowerRoman"/>
      <w:lvlText w:val="%9."/>
      <w:lvlJc w:val="right"/>
      <w:pPr>
        <w:tabs>
          <w:tab w:val="num" w:pos="6300"/>
        </w:tabs>
        <w:ind w:left="6300" w:hanging="180"/>
      </w:pPr>
    </w:lvl>
  </w:abstractNum>
  <w:abstractNum w:abstractNumId="20" w15:restartNumberingAfterBreak="0">
    <w:nsid w:val="60E750A6"/>
    <w:multiLevelType w:val="hybridMultilevel"/>
    <w:tmpl w:val="F6BAC8BE"/>
    <w:lvl w:ilvl="0" w:tplc="C520F3AE">
      <w:start w:val="1"/>
      <w:numFmt w:val="decimal"/>
      <w:lvlText w:val="%1."/>
      <w:lvlJc w:val="left"/>
      <w:pPr>
        <w:tabs>
          <w:tab w:val="num" w:pos="180"/>
        </w:tabs>
        <w:ind w:left="180" w:hanging="360"/>
      </w:pPr>
      <w:rPr>
        <w:rFonts w:hint="default"/>
      </w:rPr>
    </w:lvl>
    <w:lvl w:ilvl="1" w:tplc="EB604B66" w:tentative="1">
      <w:start w:val="1"/>
      <w:numFmt w:val="lowerLetter"/>
      <w:lvlText w:val="%2."/>
      <w:lvlJc w:val="left"/>
      <w:pPr>
        <w:tabs>
          <w:tab w:val="num" w:pos="900"/>
        </w:tabs>
        <w:ind w:left="900" w:hanging="360"/>
      </w:pPr>
    </w:lvl>
    <w:lvl w:ilvl="2" w:tplc="FA60F764" w:tentative="1">
      <w:start w:val="1"/>
      <w:numFmt w:val="lowerRoman"/>
      <w:lvlText w:val="%3."/>
      <w:lvlJc w:val="right"/>
      <w:pPr>
        <w:tabs>
          <w:tab w:val="num" w:pos="1620"/>
        </w:tabs>
        <w:ind w:left="1620" w:hanging="180"/>
      </w:pPr>
    </w:lvl>
    <w:lvl w:ilvl="3" w:tplc="7250F80C" w:tentative="1">
      <w:start w:val="1"/>
      <w:numFmt w:val="decimal"/>
      <w:lvlText w:val="%4."/>
      <w:lvlJc w:val="left"/>
      <w:pPr>
        <w:tabs>
          <w:tab w:val="num" w:pos="2340"/>
        </w:tabs>
        <w:ind w:left="2340" w:hanging="360"/>
      </w:pPr>
    </w:lvl>
    <w:lvl w:ilvl="4" w:tplc="6FF201AA" w:tentative="1">
      <w:start w:val="1"/>
      <w:numFmt w:val="lowerLetter"/>
      <w:lvlText w:val="%5."/>
      <w:lvlJc w:val="left"/>
      <w:pPr>
        <w:tabs>
          <w:tab w:val="num" w:pos="3060"/>
        </w:tabs>
        <w:ind w:left="3060" w:hanging="360"/>
      </w:pPr>
    </w:lvl>
    <w:lvl w:ilvl="5" w:tplc="4394FFDC" w:tentative="1">
      <w:start w:val="1"/>
      <w:numFmt w:val="lowerRoman"/>
      <w:lvlText w:val="%6."/>
      <w:lvlJc w:val="right"/>
      <w:pPr>
        <w:tabs>
          <w:tab w:val="num" w:pos="3780"/>
        </w:tabs>
        <w:ind w:left="3780" w:hanging="180"/>
      </w:pPr>
    </w:lvl>
    <w:lvl w:ilvl="6" w:tplc="5C3AA0C8" w:tentative="1">
      <w:start w:val="1"/>
      <w:numFmt w:val="decimal"/>
      <w:lvlText w:val="%7."/>
      <w:lvlJc w:val="left"/>
      <w:pPr>
        <w:tabs>
          <w:tab w:val="num" w:pos="4500"/>
        </w:tabs>
        <w:ind w:left="4500" w:hanging="360"/>
      </w:pPr>
    </w:lvl>
    <w:lvl w:ilvl="7" w:tplc="89D41FBE" w:tentative="1">
      <w:start w:val="1"/>
      <w:numFmt w:val="lowerLetter"/>
      <w:lvlText w:val="%8."/>
      <w:lvlJc w:val="left"/>
      <w:pPr>
        <w:tabs>
          <w:tab w:val="num" w:pos="5220"/>
        </w:tabs>
        <w:ind w:left="5220" w:hanging="360"/>
      </w:pPr>
    </w:lvl>
    <w:lvl w:ilvl="8" w:tplc="3244C95C" w:tentative="1">
      <w:start w:val="1"/>
      <w:numFmt w:val="lowerRoman"/>
      <w:lvlText w:val="%9."/>
      <w:lvlJc w:val="right"/>
      <w:pPr>
        <w:tabs>
          <w:tab w:val="num" w:pos="5940"/>
        </w:tabs>
        <w:ind w:left="5940" w:hanging="180"/>
      </w:pPr>
    </w:lvl>
  </w:abstractNum>
  <w:abstractNum w:abstractNumId="21" w15:restartNumberingAfterBreak="0">
    <w:nsid w:val="63A74126"/>
    <w:multiLevelType w:val="hybridMultilevel"/>
    <w:tmpl w:val="2CB46994"/>
    <w:lvl w:ilvl="0" w:tplc="DA603328">
      <w:start w:val="1"/>
      <w:numFmt w:val="bullet"/>
      <w:lvlText w:val=""/>
      <w:lvlJc w:val="left"/>
      <w:pPr>
        <w:tabs>
          <w:tab w:val="num" w:pos="720"/>
        </w:tabs>
        <w:ind w:left="720" w:hanging="360"/>
      </w:pPr>
      <w:rPr>
        <w:rFonts w:ascii="Symbol" w:hAnsi="Symbol" w:hint="default"/>
      </w:rPr>
    </w:lvl>
    <w:lvl w:ilvl="1" w:tplc="0C0C90D4" w:tentative="1">
      <w:start w:val="1"/>
      <w:numFmt w:val="bullet"/>
      <w:lvlText w:val="o"/>
      <w:lvlJc w:val="left"/>
      <w:pPr>
        <w:tabs>
          <w:tab w:val="num" w:pos="1440"/>
        </w:tabs>
        <w:ind w:left="1440" w:hanging="360"/>
      </w:pPr>
      <w:rPr>
        <w:rFonts w:ascii="Courier New" w:hAnsi="Courier New" w:hint="default"/>
      </w:rPr>
    </w:lvl>
    <w:lvl w:ilvl="2" w:tplc="AF9C755E" w:tentative="1">
      <w:start w:val="1"/>
      <w:numFmt w:val="bullet"/>
      <w:lvlText w:val=""/>
      <w:lvlJc w:val="left"/>
      <w:pPr>
        <w:tabs>
          <w:tab w:val="num" w:pos="2160"/>
        </w:tabs>
        <w:ind w:left="2160" w:hanging="360"/>
      </w:pPr>
      <w:rPr>
        <w:rFonts w:ascii="Wingdings" w:hAnsi="Wingdings" w:hint="default"/>
      </w:rPr>
    </w:lvl>
    <w:lvl w:ilvl="3" w:tplc="01C41E7A" w:tentative="1">
      <w:start w:val="1"/>
      <w:numFmt w:val="bullet"/>
      <w:lvlText w:val=""/>
      <w:lvlJc w:val="left"/>
      <w:pPr>
        <w:tabs>
          <w:tab w:val="num" w:pos="2880"/>
        </w:tabs>
        <w:ind w:left="2880" w:hanging="360"/>
      </w:pPr>
      <w:rPr>
        <w:rFonts w:ascii="Symbol" w:hAnsi="Symbol" w:hint="default"/>
      </w:rPr>
    </w:lvl>
    <w:lvl w:ilvl="4" w:tplc="892490D6" w:tentative="1">
      <w:start w:val="1"/>
      <w:numFmt w:val="bullet"/>
      <w:lvlText w:val="o"/>
      <w:lvlJc w:val="left"/>
      <w:pPr>
        <w:tabs>
          <w:tab w:val="num" w:pos="3600"/>
        </w:tabs>
        <w:ind w:left="3600" w:hanging="360"/>
      </w:pPr>
      <w:rPr>
        <w:rFonts w:ascii="Courier New" w:hAnsi="Courier New" w:hint="default"/>
      </w:rPr>
    </w:lvl>
    <w:lvl w:ilvl="5" w:tplc="EEEC972E" w:tentative="1">
      <w:start w:val="1"/>
      <w:numFmt w:val="bullet"/>
      <w:lvlText w:val=""/>
      <w:lvlJc w:val="left"/>
      <w:pPr>
        <w:tabs>
          <w:tab w:val="num" w:pos="4320"/>
        </w:tabs>
        <w:ind w:left="4320" w:hanging="360"/>
      </w:pPr>
      <w:rPr>
        <w:rFonts w:ascii="Wingdings" w:hAnsi="Wingdings" w:hint="default"/>
      </w:rPr>
    </w:lvl>
    <w:lvl w:ilvl="6" w:tplc="24F2E20E" w:tentative="1">
      <w:start w:val="1"/>
      <w:numFmt w:val="bullet"/>
      <w:lvlText w:val=""/>
      <w:lvlJc w:val="left"/>
      <w:pPr>
        <w:tabs>
          <w:tab w:val="num" w:pos="5040"/>
        </w:tabs>
        <w:ind w:left="5040" w:hanging="360"/>
      </w:pPr>
      <w:rPr>
        <w:rFonts w:ascii="Symbol" w:hAnsi="Symbol" w:hint="default"/>
      </w:rPr>
    </w:lvl>
    <w:lvl w:ilvl="7" w:tplc="DF848AB4" w:tentative="1">
      <w:start w:val="1"/>
      <w:numFmt w:val="bullet"/>
      <w:lvlText w:val="o"/>
      <w:lvlJc w:val="left"/>
      <w:pPr>
        <w:tabs>
          <w:tab w:val="num" w:pos="5760"/>
        </w:tabs>
        <w:ind w:left="5760" w:hanging="360"/>
      </w:pPr>
      <w:rPr>
        <w:rFonts w:ascii="Courier New" w:hAnsi="Courier New" w:hint="default"/>
      </w:rPr>
    </w:lvl>
    <w:lvl w:ilvl="8" w:tplc="A53A44F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E27564"/>
    <w:multiLevelType w:val="hybridMultilevel"/>
    <w:tmpl w:val="A5DA1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4" w15:restartNumberingAfterBreak="0">
    <w:nsid w:val="6B84080A"/>
    <w:multiLevelType w:val="hybridMultilevel"/>
    <w:tmpl w:val="5436F5BA"/>
    <w:lvl w:ilvl="0" w:tplc="97DA1FE4">
      <w:start w:val="1"/>
      <w:numFmt w:val="bullet"/>
      <w:lvlText w:val=""/>
      <w:lvlJc w:val="left"/>
      <w:pPr>
        <w:tabs>
          <w:tab w:val="num" w:pos="720"/>
        </w:tabs>
        <w:ind w:left="720" w:hanging="360"/>
      </w:pPr>
      <w:rPr>
        <w:rFonts w:ascii="Symbol" w:hAnsi="Symbol" w:hint="default"/>
      </w:rPr>
    </w:lvl>
    <w:lvl w:ilvl="1" w:tplc="C22813DC">
      <w:start w:val="1"/>
      <w:numFmt w:val="bullet"/>
      <w:lvlText w:val="o"/>
      <w:lvlJc w:val="left"/>
      <w:pPr>
        <w:tabs>
          <w:tab w:val="num" w:pos="1440"/>
        </w:tabs>
        <w:ind w:left="1440" w:hanging="360"/>
      </w:pPr>
      <w:rPr>
        <w:rFonts w:ascii="Courier New" w:hAnsi="Courier New" w:hint="default"/>
      </w:rPr>
    </w:lvl>
    <w:lvl w:ilvl="2" w:tplc="5EA6A4C2" w:tentative="1">
      <w:start w:val="1"/>
      <w:numFmt w:val="bullet"/>
      <w:lvlText w:val=""/>
      <w:lvlJc w:val="left"/>
      <w:pPr>
        <w:tabs>
          <w:tab w:val="num" w:pos="2160"/>
        </w:tabs>
        <w:ind w:left="2160" w:hanging="360"/>
      </w:pPr>
      <w:rPr>
        <w:rFonts w:ascii="Wingdings" w:hAnsi="Wingdings" w:hint="default"/>
      </w:rPr>
    </w:lvl>
    <w:lvl w:ilvl="3" w:tplc="15022B6C" w:tentative="1">
      <w:start w:val="1"/>
      <w:numFmt w:val="bullet"/>
      <w:lvlText w:val=""/>
      <w:lvlJc w:val="left"/>
      <w:pPr>
        <w:tabs>
          <w:tab w:val="num" w:pos="2880"/>
        </w:tabs>
        <w:ind w:left="2880" w:hanging="360"/>
      </w:pPr>
      <w:rPr>
        <w:rFonts w:ascii="Symbol" w:hAnsi="Symbol" w:hint="default"/>
      </w:rPr>
    </w:lvl>
    <w:lvl w:ilvl="4" w:tplc="30AA4BD4" w:tentative="1">
      <w:start w:val="1"/>
      <w:numFmt w:val="bullet"/>
      <w:lvlText w:val="o"/>
      <w:lvlJc w:val="left"/>
      <w:pPr>
        <w:tabs>
          <w:tab w:val="num" w:pos="3600"/>
        </w:tabs>
        <w:ind w:left="3600" w:hanging="360"/>
      </w:pPr>
      <w:rPr>
        <w:rFonts w:ascii="Courier New" w:hAnsi="Courier New" w:hint="default"/>
      </w:rPr>
    </w:lvl>
    <w:lvl w:ilvl="5" w:tplc="8CAE8396" w:tentative="1">
      <w:start w:val="1"/>
      <w:numFmt w:val="bullet"/>
      <w:lvlText w:val=""/>
      <w:lvlJc w:val="left"/>
      <w:pPr>
        <w:tabs>
          <w:tab w:val="num" w:pos="4320"/>
        </w:tabs>
        <w:ind w:left="4320" w:hanging="360"/>
      </w:pPr>
      <w:rPr>
        <w:rFonts w:ascii="Wingdings" w:hAnsi="Wingdings" w:hint="default"/>
      </w:rPr>
    </w:lvl>
    <w:lvl w:ilvl="6" w:tplc="7B4461C0" w:tentative="1">
      <w:start w:val="1"/>
      <w:numFmt w:val="bullet"/>
      <w:lvlText w:val=""/>
      <w:lvlJc w:val="left"/>
      <w:pPr>
        <w:tabs>
          <w:tab w:val="num" w:pos="5040"/>
        </w:tabs>
        <w:ind w:left="5040" w:hanging="360"/>
      </w:pPr>
      <w:rPr>
        <w:rFonts w:ascii="Symbol" w:hAnsi="Symbol" w:hint="default"/>
      </w:rPr>
    </w:lvl>
    <w:lvl w:ilvl="7" w:tplc="592E8B70" w:tentative="1">
      <w:start w:val="1"/>
      <w:numFmt w:val="bullet"/>
      <w:lvlText w:val="o"/>
      <w:lvlJc w:val="left"/>
      <w:pPr>
        <w:tabs>
          <w:tab w:val="num" w:pos="5760"/>
        </w:tabs>
        <w:ind w:left="5760" w:hanging="360"/>
      </w:pPr>
      <w:rPr>
        <w:rFonts w:ascii="Courier New" w:hAnsi="Courier New" w:hint="default"/>
      </w:rPr>
    </w:lvl>
    <w:lvl w:ilvl="8" w:tplc="BCE67BF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BB7FAC"/>
    <w:multiLevelType w:val="hybridMultilevel"/>
    <w:tmpl w:val="945E665A"/>
    <w:lvl w:ilvl="0" w:tplc="71D8F6E2">
      <w:start w:val="1"/>
      <w:numFmt w:val="decimal"/>
      <w:pStyle w:val="References"/>
      <w:lvlText w:val="%1."/>
      <w:lvlJc w:val="left"/>
      <w:pPr>
        <w:tabs>
          <w:tab w:val="num" w:pos="360"/>
        </w:tabs>
        <w:ind w:left="360" w:hanging="360"/>
      </w:pPr>
      <w:rPr>
        <w:rFonts w:hint="default"/>
      </w:rPr>
    </w:lvl>
    <w:lvl w:ilvl="1" w:tplc="DA08FD72">
      <w:start w:val="1"/>
      <w:numFmt w:val="lowerLetter"/>
      <w:lvlText w:val="%2."/>
      <w:lvlJc w:val="left"/>
      <w:pPr>
        <w:tabs>
          <w:tab w:val="num" w:pos="1620"/>
        </w:tabs>
        <w:ind w:left="1620" w:hanging="360"/>
      </w:pPr>
    </w:lvl>
    <w:lvl w:ilvl="2" w:tplc="C7E072EC" w:tentative="1">
      <w:start w:val="1"/>
      <w:numFmt w:val="lowerRoman"/>
      <w:lvlText w:val="%3."/>
      <w:lvlJc w:val="right"/>
      <w:pPr>
        <w:tabs>
          <w:tab w:val="num" w:pos="2340"/>
        </w:tabs>
        <w:ind w:left="2340" w:hanging="180"/>
      </w:pPr>
    </w:lvl>
    <w:lvl w:ilvl="3" w:tplc="35100012" w:tentative="1">
      <w:start w:val="1"/>
      <w:numFmt w:val="decimal"/>
      <w:lvlText w:val="%4."/>
      <w:lvlJc w:val="left"/>
      <w:pPr>
        <w:tabs>
          <w:tab w:val="num" w:pos="3060"/>
        </w:tabs>
        <w:ind w:left="3060" w:hanging="360"/>
      </w:pPr>
    </w:lvl>
    <w:lvl w:ilvl="4" w:tplc="2C9EFAB6" w:tentative="1">
      <w:start w:val="1"/>
      <w:numFmt w:val="lowerLetter"/>
      <w:lvlText w:val="%5."/>
      <w:lvlJc w:val="left"/>
      <w:pPr>
        <w:tabs>
          <w:tab w:val="num" w:pos="3780"/>
        </w:tabs>
        <w:ind w:left="3780" w:hanging="360"/>
      </w:pPr>
    </w:lvl>
    <w:lvl w:ilvl="5" w:tplc="9A320B2C" w:tentative="1">
      <w:start w:val="1"/>
      <w:numFmt w:val="lowerRoman"/>
      <w:lvlText w:val="%6."/>
      <w:lvlJc w:val="right"/>
      <w:pPr>
        <w:tabs>
          <w:tab w:val="num" w:pos="4500"/>
        </w:tabs>
        <w:ind w:left="4500" w:hanging="180"/>
      </w:pPr>
    </w:lvl>
    <w:lvl w:ilvl="6" w:tplc="FD985E76" w:tentative="1">
      <w:start w:val="1"/>
      <w:numFmt w:val="decimal"/>
      <w:lvlText w:val="%7."/>
      <w:lvlJc w:val="left"/>
      <w:pPr>
        <w:tabs>
          <w:tab w:val="num" w:pos="5220"/>
        </w:tabs>
        <w:ind w:left="5220" w:hanging="360"/>
      </w:pPr>
    </w:lvl>
    <w:lvl w:ilvl="7" w:tplc="4AAABDEA" w:tentative="1">
      <w:start w:val="1"/>
      <w:numFmt w:val="lowerLetter"/>
      <w:lvlText w:val="%8."/>
      <w:lvlJc w:val="left"/>
      <w:pPr>
        <w:tabs>
          <w:tab w:val="num" w:pos="5940"/>
        </w:tabs>
        <w:ind w:left="5940" w:hanging="360"/>
      </w:pPr>
    </w:lvl>
    <w:lvl w:ilvl="8" w:tplc="2FEE4CE6" w:tentative="1">
      <w:start w:val="1"/>
      <w:numFmt w:val="lowerRoman"/>
      <w:lvlText w:val="%9."/>
      <w:lvlJc w:val="right"/>
      <w:pPr>
        <w:tabs>
          <w:tab w:val="num" w:pos="6660"/>
        </w:tabs>
        <w:ind w:left="6660" w:hanging="180"/>
      </w:pPr>
    </w:lvl>
  </w:abstractNum>
  <w:abstractNum w:abstractNumId="26" w15:restartNumberingAfterBreak="0">
    <w:nsid w:val="7579615C"/>
    <w:multiLevelType w:val="hybridMultilevel"/>
    <w:tmpl w:val="B62C6030"/>
    <w:lvl w:ilvl="0" w:tplc="51C67ACE">
      <w:start w:val="1"/>
      <w:numFmt w:val="bullet"/>
      <w:lvlText w:val=""/>
      <w:lvlJc w:val="left"/>
      <w:pPr>
        <w:tabs>
          <w:tab w:val="num" w:pos="720"/>
        </w:tabs>
        <w:ind w:left="720" w:hanging="360"/>
      </w:pPr>
      <w:rPr>
        <w:rFonts w:ascii="Symbol" w:hAnsi="Symbol" w:hint="default"/>
      </w:rPr>
    </w:lvl>
    <w:lvl w:ilvl="1" w:tplc="B33C9C4C" w:tentative="1">
      <w:start w:val="1"/>
      <w:numFmt w:val="bullet"/>
      <w:lvlText w:val="o"/>
      <w:lvlJc w:val="left"/>
      <w:pPr>
        <w:tabs>
          <w:tab w:val="num" w:pos="1440"/>
        </w:tabs>
        <w:ind w:left="1440" w:hanging="360"/>
      </w:pPr>
      <w:rPr>
        <w:rFonts w:ascii="Courier New" w:hAnsi="Courier New" w:hint="default"/>
      </w:rPr>
    </w:lvl>
    <w:lvl w:ilvl="2" w:tplc="C0900FF2" w:tentative="1">
      <w:start w:val="1"/>
      <w:numFmt w:val="bullet"/>
      <w:lvlText w:val=""/>
      <w:lvlJc w:val="left"/>
      <w:pPr>
        <w:tabs>
          <w:tab w:val="num" w:pos="2160"/>
        </w:tabs>
        <w:ind w:left="2160" w:hanging="360"/>
      </w:pPr>
      <w:rPr>
        <w:rFonts w:ascii="Wingdings" w:hAnsi="Wingdings" w:hint="default"/>
      </w:rPr>
    </w:lvl>
    <w:lvl w:ilvl="3" w:tplc="06880E88" w:tentative="1">
      <w:start w:val="1"/>
      <w:numFmt w:val="bullet"/>
      <w:lvlText w:val=""/>
      <w:lvlJc w:val="left"/>
      <w:pPr>
        <w:tabs>
          <w:tab w:val="num" w:pos="2880"/>
        </w:tabs>
        <w:ind w:left="2880" w:hanging="360"/>
      </w:pPr>
      <w:rPr>
        <w:rFonts w:ascii="Symbol" w:hAnsi="Symbol" w:hint="default"/>
      </w:rPr>
    </w:lvl>
    <w:lvl w:ilvl="4" w:tplc="DD06B51E" w:tentative="1">
      <w:start w:val="1"/>
      <w:numFmt w:val="bullet"/>
      <w:lvlText w:val="o"/>
      <w:lvlJc w:val="left"/>
      <w:pPr>
        <w:tabs>
          <w:tab w:val="num" w:pos="3600"/>
        </w:tabs>
        <w:ind w:left="3600" w:hanging="360"/>
      </w:pPr>
      <w:rPr>
        <w:rFonts w:ascii="Courier New" w:hAnsi="Courier New" w:hint="default"/>
      </w:rPr>
    </w:lvl>
    <w:lvl w:ilvl="5" w:tplc="BB486240" w:tentative="1">
      <w:start w:val="1"/>
      <w:numFmt w:val="bullet"/>
      <w:lvlText w:val=""/>
      <w:lvlJc w:val="left"/>
      <w:pPr>
        <w:tabs>
          <w:tab w:val="num" w:pos="4320"/>
        </w:tabs>
        <w:ind w:left="4320" w:hanging="360"/>
      </w:pPr>
      <w:rPr>
        <w:rFonts w:ascii="Wingdings" w:hAnsi="Wingdings" w:hint="default"/>
      </w:rPr>
    </w:lvl>
    <w:lvl w:ilvl="6" w:tplc="992EF810" w:tentative="1">
      <w:start w:val="1"/>
      <w:numFmt w:val="bullet"/>
      <w:lvlText w:val=""/>
      <w:lvlJc w:val="left"/>
      <w:pPr>
        <w:tabs>
          <w:tab w:val="num" w:pos="5040"/>
        </w:tabs>
        <w:ind w:left="5040" w:hanging="360"/>
      </w:pPr>
      <w:rPr>
        <w:rFonts w:ascii="Symbol" w:hAnsi="Symbol" w:hint="default"/>
      </w:rPr>
    </w:lvl>
    <w:lvl w:ilvl="7" w:tplc="077C9798" w:tentative="1">
      <w:start w:val="1"/>
      <w:numFmt w:val="bullet"/>
      <w:lvlText w:val="o"/>
      <w:lvlJc w:val="left"/>
      <w:pPr>
        <w:tabs>
          <w:tab w:val="num" w:pos="5760"/>
        </w:tabs>
        <w:ind w:left="5760" w:hanging="360"/>
      </w:pPr>
      <w:rPr>
        <w:rFonts w:ascii="Courier New" w:hAnsi="Courier New" w:hint="default"/>
      </w:rPr>
    </w:lvl>
    <w:lvl w:ilvl="8" w:tplc="452C3F1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8104384"/>
    <w:multiLevelType w:val="hybridMultilevel"/>
    <w:tmpl w:val="DA7077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3"/>
  </w:num>
  <w:num w:numId="3">
    <w:abstractNumId w:val="18"/>
  </w:num>
  <w:num w:numId="4">
    <w:abstractNumId w:val="2"/>
  </w:num>
  <w:num w:numId="5">
    <w:abstractNumId w:val="0"/>
  </w:num>
  <w:num w:numId="6">
    <w:abstractNumId w:val="28"/>
  </w:num>
  <w:num w:numId="7">
    <w:abstractNumId w:val="4"/>
  </w:num>
  <w:num w:numId="8">
    <w:abstractNumId w:val="13"/>
  </w:num>
  <w:num w:numId="9">
    <w:abstractNumId w:val="12"/>
  </w:num>
  <w:num w:numId="10">
    <w:abstractNumId w:val="24"/>
  </w:num>
  <w:num w:numId="11">
    <w:abstractNumId w:val="14"/>
  </w:num>
  <w:num w:numId="12">
    <w:abstractNumId w:val="7"/>
  </w:num>
  <w:num w:numId="13">
    <w:abstractNumId w:val="11"/>
  </w:num>
  <w:num w:numId="14">
    <w:abstractNumId w:val="21"/>
  </w:num>
  <w:num w:numId="15">
    <w:abstractNumId w:val="26"/>
  </w:num>
  <w:num w:numId="16">
    <w:abstractNumId w:val="8"/>
  </w:num>
  <w:num w:numId="17">
    <w:abstractNumId w:val="9"/>
  </w:num>
  <w:num w:numId="18">
    <w:abstractNumId w:val="3"/>
  </w:num>
  <w:num w:numId="19">
    <w:abstractNumId w:val="16"/>
  </w:num>
  <w:num w:numId="20">
    <w:abstractNumId w:val="10"/>
  </w:num>
  <w:num w:numId="21">
    <w:abstractNumId w:val="6"/>
  </w:num>
  <w:num w:numId="22">
    <w:abstractNumId w:val="19"/>
  </w:num>
  <w:num w:numId="23">
    <w:abstractNumId w:val="20"/>
  </w:num>
  <w:num w:numId="24">
    <w:abstractNumId w:val="25"/>
  </w:num>
  <w:num w:numId="25">
    <w:abstractNumId w:val="5"/>
  </w:num>
  <w:num w:numId="26">
    <w:abstractNumId w:val="15"/>
  </w:num>
  <w:num w:numId="27">
    <w:abstractNumId w:val="17"/>
  </w:num>
  <w:num w:numId="28">
    <w:abstractNumId w:val="2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DE"/>
    <w:rsid w:val="00017DBA"/>
    <w:rsid w:val="000344E8"/>
    <w:rsid w:val="00062AF2"/>
    <w:rsid w:val="00071FB8"/>
    <w:rsid w:val="000B4F05"/>
    <w:rsid w:val="000D3C10"/>
    <w:rsid w:val="000D76CB"/>
    <w:rsid w:val="000E4F9F"/>
    <w:rsid w:val="0011237C"/>
    <w:rsid w:val="00150E8B"/>
    <w:rsid w:val="001761C3"/>
    <w:rsid w:val="00187750"/>
    <w:rsid w:val="001A3893"/>
    <w:rsid w:val="001D4619"/>
    <w:rsid w:val="002165A2"/>
    <w:rsid w:val="0022671D"/>
    <w:rsid w:val="00226B00"/>
    <w:rsid w:val="00256852"/>
    <w:rsid w:val="002667F1"/>
    <w:rsid w:val="00270289"/>
    <w:rsid w:val="002A7B26"/>
    <w:rsid w:val="002B4A16"/>
    <w:rsid w:val="002C3107"/>
    <w:rsid w:val="002C5E1C"/>
    <w:rsid w:val="002E565D"/>
    <w:rsid w:val="002F7A56"/>
    <w:rsid w:val="003428BF"/>
    <w:rsid w:val="0035711D"/>
    <w:rsid w:val="003B61FF"/>
    <w:rsid w:val="003E0958"/>
    <w:rsid w:val="003E3242"/>
    <w:rsid w:val="004101F2"/>
    <w:rsid w:val="00421D0A"/>
    <w:rsid w:val="00426767"/>
    <w:rsid w:val="0047543A"/>
    <w:rsid w:val="00497BCE"/>
    <w:rsid w:val="004A675F"/>
    <w:rsid w:val="004B3F6F"/>
    <w:rsid w:val="004C048E"/>
    <w:rsid w:val="005063DC"/>
    <w:rsid w:val="00517C9B"/>
    <w:rsid w:val="005678DC"/>
    <w:rsid w:val="00583661"/>
    <w:rsid w:val="005A5112"/>
    <w:rsid w:val="005B4B6C"/>
    <w:rsid w:val="005B590A"/>
    <w:rsid w:val="005C36C4"/>
    <w:rsid w:val="005C4008"/>
    <w:rsid w:val="006369A6"/>
    <w:rsid w:val="0069234D"/>
    <w:rsid w:val="006C0CA1"/>
    <w:rsid w:val="006D229B"/>
    <w:rsid w:val="006D305B"/>
    <w:rsid w:val="00717727"/>
    <w:rsid w:val="007321D2"/>
    <w:rsid w:val="00736717"/>
    <w:rsid w:val="0074668D"/>
    <w:rsid w:val="007516CC"/>
    <w:rsid w:val="0078001B"/>
    <w:rsid w:val="007A608B"/>
    <w:rsid w:val="00801BCE"/>
    <w:rsid w:val="00821B7F"/>
    <w:rsid w:val="008475A3"/>
    <w:rsid w:val="008674F6"/>
    <w:rsid w:val="00885066"/>
    <w:rsid w:val="008E33D0"/>
    <w:rsid w:val="009008C4"/>
    <w:rsid w:val="00922FDD"/>
    <w:rsid w:val="009306A1"/>
    <w:rsid w:val="009836ED"/>
    <w:rsid w:val="00984E22"/>
    <w:rsid w:val="009A6136"/>
    <w:rsid w:val="009B581D"/>
    <w:rsid w:val="00A96D21"/>
    <w:rsid w:val="00AA6E1A"/>
    <w:rsid w:val="00AC1C6F"/>
    <w:rsid w:val="00AE035B"/>
    <w:rsid w:val="00AE3865"/>
    <w:rsid w:val="00AE703E"/>
    <w:rsid w:val="00B02B7D"/>
    <w:rsid w:val="00B0704E"/>
    <w:rsid w:val="00B17610"/>
    <w:rsid w:val="00B24605"/>
    <w:rsid w:val="00B457EE"/>
    <w:rsid w:val="00B47D05"/>
    <w:rsid w:val="00B8269D"/>
    <w:rsid w:val="00B90A1B"/>
    <w:rsid w:val="00BE50AF"/>
    <w:rsid w:val="00BE7161"/>
    <w:rsid w:val="00BF6953"/>
    <w:rsid w:val="00C1180D"/>
    <w:rsid w:val="00C129B2"/>
    <w:rsid w:val="00C30596"/>
    <w:rsid w:val="00C35412"/>
    <w:rsid w:val="00C357F6"/>
    <w:rsid w:val="00C620A1"/>
    <w:rsid w:val="00CA0507"/>
    <w:rsid w:val="00CB11D2"/>
    <w:rsid w:val="00CD1D98"/>
    <w:rsid w:val="00CF018A"/>
    <w:rsid w:val="00CF09D2"/>
    <w:rsid w:val="00D2235B"/>
    <w:rsid w:val="00D351D8"/>
    <w:rsid w:val="00D4331F"/>
    <w:rsid w:val="00D54397"/>
    <w:rsid w:val="00D6474A"/>
    <w:rsid w:val="00D923CE"/>
    <w:rsid w:val="00DA607F"/>
    <w:rsid w:val="00DC1029"/>
    <w:rsid w:val="00DC69F1"/>
    <w:rsid w:val="00DE5220"/>
    <w:rsid w:val="00E01F91"/>
    <w:rsid w:val="00E046B2"/>
    <w:rsid w:val="00E105C0"/>
    <w:rsid w:val="00E9636B"/>
    <w:rsid w:val="00EA3419"/>
    <w:rsid w:val="00EA54BC"/>
    <w:rsid w:val="00EB1E7A"/>
    <w:rsid w:val="00EB31CD"/>
    <w:rsid w:val="00EE5954"/>
    <w:rsid w:val="00EF1504"/>
    <w:rsid w:val="00EF756E"/>
    <w:rsid w:val="00F344CF"/>
    <w:rsid w:val="00F45F22"/>
    <w:rsid w:val="00F64921"/>
    <w:rsid w:val="00F677B4"/>
    <w:rsid w:val="00F74514"/>
    <w:rsid w:val="00F920C9"/>
    <w:rsid w:val="00F92F48"/>
    <w:rsid w:val="00FA23DE"/>
    <w:rsid w:val="00FA59B0"/>
    <w:rsid w:val="00FB692C"/>
    <w:rsid w:val="00FC73E0"/>
    <w:rsid w:val="00FD300B"/>
    <w:rsid w:val="00FD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3CBFF2"/>
  <w15:docId w15:val="{71FE9929-A0AB-4B20-BAAA-4A7D4E188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character" w:styleId="PlaceholderText">
    <w:name w:val="Placeholder Text"/>
    <w:basedOn w:val="DefaultParagraphFont"/>
    <w:uiPriority w:val="99"/>
    <w:semiHidden/>
    <w:rsid w:val="004101F2"/>
    <w:rPr>
      <w:color w:val="808080"/>
    </w:rPr>
  </w:style>
  <w:style w:type="table" w:styleId="TableGrid">
    <w:name w:val="Table Grid"/>
    <w:basedOn w:val="TableNormal"/>
    <w:rsid w:val="00062A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9234D"/>
    <w:rPr>
      <w:sz w:val="16"/>
      <w:szCs w:val="16"/>
    </w:rPr>
  </w:style>
  <w:style w:type="paragraph" w:styleId="CommentText">
    <w:name w:val="annotation text"/>
    <w:basedOn w:val="Normal"/>
    <w:link w:val="CommentTextChar"/>
    <w:semiHidden/>
    <w:unhideWhenUsed/>
    <w:rsid w:val="0069234D"/>
  </w:style>
  <w:style w:type="character" w:customStyle="1" w:styleId="CommentTextChar">
    <w:name w:val="Comment Text Char"/>
    <w:basedOn w:val="DefaultParagraphFont"/>
    <w:link w:val="CommentText"/>
    <w:semiHidden/>
    <w:rsid w:val="0069234D"/>
    <w:rPr>
      <w:rFonts w:ascii="Times New Roman" w:hAnsi="Times New Roman"/>
      <w:lang w:val="en-GB"/>
    </w:rPr>
  </w:style>
  <w:style w:type="paragraph" w:styleId="CommentSubject">
    <w:name w:val="annotation subject"/>
    <w:basedOn w:val="CommentText"/>
    <w:next w:val="CommentText"/>
    <w:link w:val="CommentSubjectChar"/>
    <w:semiHidden/>
    <w:unhideWhenUsed/>
    <w:rsid w:val="0069234D"/>
    <w:rPr>
      <w:b/>
      <w:bCs/>
    </w:rPr>
  </w:style>
  <w:style w:type="character" w:customStyle="1" w:styleId="CommentSubjectChar">
    <w:name w:val="Comment Subject Char"/>
    <w:basedOn w:val="CommentTextChar"/>
    <w:link w:val="CommentSubject"/>
    <w:semiHidden/>
    <w:rsid w:val="0069234D"/>
    <w:rPr>
      <w:rFonts w:ascii="Times New Roman" w:hAnsi="Times New Roman"/>
      <w:b/>
      <w:bCs/>
      <w:lang w:val="en-GB"/>
    </w:rPr>
  </w:style>
  <w:style w:type="paragraph" w:styleId="BalloonText">
    <w:name w:val="Balloon Text"/>
    <w:basedOn w:val="Normal"/>
    <w:link w:val="BalloonTextChar"/>
    <w:semiHidden/>
    <w:unhideWhenUsed/>
    <w:rsid w:val="0069234D"/>
    <w:rPr>
      <w:rFonts w:ascii="Segoe UI" w:hAnsi="Segoe UI" w:cs="Segoe UI"/>
      <w:sz w:val="18"/>
      <w:szCs w:val="18"/>
    </w:rPr>
  </w:style>
  <w:style w:type="character" w:customStyle="1" w:styleId="BalloonTextChar">
    <w:name w:val="Balloon Text Char"/>
    <w:basedOn w:val="DefaultParagraphFont"/>
    <w:link w:val="BalloonText"/>
    <w:semiHidden/>
    <w:rsid w:val="0069234D"/>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0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doi.org/10.1016/j.jclepro.2015.09.055" TargetMode="External"/><Relationship Id="rId4" Type="http://schemas.openxmlformats.org/officeDocument/2006/relationships/settings" Target="settings.xml"/><Relationship Id="rId9" Type="http://schemas.openxmlformats.org/officeDocument/2006/relationships/hyperlink" Target="https://doi.org/10.1007/978-3-319-38807-6_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C6A2D-00C2-4FAF-8BE1-6FA455E48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9460</Characters>
  <Application>Microsoft Office Word</Application>
  <DocSecurity>0</DocSecurity>
  <Lines>78</Lines>
  <Paragraphs>22</Paragraphs>
  <ScaleCrop>false</ScaleCrop>
  <HeadingPairs>
    <vt:vector size="6" baseType="variant">
      <vt:variant>
        <vt:lpstr>Title</vt:lpstr>
      </vt:variant>
      <vt:variant>
        <vt:i4>1</vt:i4>
      </vt:variant>
      <vt:variant>
        <vt:lpstr>Headings</vt:lpstr>
      </vt:variant>
      <vt:variant>
        <vt:i4>6</vt:i4>
      </vt:variant>
      <vt:variant>
        <vt:lpstr>Naslov</vt:lpstr>
      </vt:variant>
      <vt:variant>
        <vt:i4>1</vt:i4>
      </vt:variant>
    </vt:vector>
  </HeadingPairs>
  <TitlesOfParts>
    <vt:vector size="8" baseType="lpstr">
      <vt:lpstr/>
      <vt:lpstr>    Overview</vt:lpstr>
      <vt:lpstr>    Method</vt:lpstr>
      <vt:lpstr>    Results</vt:lpstr>
      <vt:lpstr>    These measured rebound effects are a direct consequence of economic and behaviou</vt:lpstr>
      <vt:lpstr>    Conclusions</vt:lpstr>
      <vt:lpstr>    References</vt:lpstr>
      <vt:lpstr>       </vt:lpstr>
    </vt:vector>
  </TitlesOfParts>
  <Company>Ekonomska fakulteta</Company>
  <LinksUpToDate>false</LinksUpToDate>
  <CharactersWithSpaces>11097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Michel Zimmermann</cp:lastModifiedBy>
  <cp:revision>2</cp:revision>
  <cp:lastPrinted>2020-01-24T13:56:00Z</cp:lastPrinted>
  <dcterms:created xsi:type="dcterms:W3CDTF">2021-05-31T15:44:00Z</dcterms:created>
  <dcterms:modified xsi:type="dcterms:W3CDTF">2021-05-31T15:44:00Z</dcterms:modified>
</cp:coreProperties>
</file>