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F1" w:rsidRDefault="00DC69F1" w:rsidP="00605B41">
      <w:pPr>
        <w:framePr w:w="10895" w:h="1601" w:hRule="exact" w:hSpace="187" w:wrap="auto" w:vAnchor="page" w:hAnchor="page" w:x="714" w:y="1085"/>
        <w:jc w:val="center"/>
      </w:pPr>
      <w:r>
        <w:t xml:space="preserve">       </w:t>
      </w:r>
      <w:r>
        <w:tab/>
      </w:r>
      <w:r>
        <w:tab/>
      </w:r>
      <w:r>
        <w:tab/>
      </w:r>
      <w:r>
        <w:tab/>
      </w:r>
      <w:r>
        <w:tab/>
      </w:r>
      <w:r>
        <w:tab/>
      </w:r>
      <w:r>
        <w:tab/>
      </w:r>
      <w:r>
        <w:tab/>
      </w:r>
      <w:r>
        <w:tab/>
        <w:t xml:space="preserve">                                                 </w:t>
      </w:r>
      <w:r>
        <w:tab/>
      </w:r>
    </w:p>
    <w:p w:rsidR="00E64C05" w:rsidRDefault="00132A6D" w:rsidP="00605B41">
      <w:pPr>
        <w:pStyle w:val="BodyText"/>
        <w:framePr w:w="10895" w:h="1601" w:hRule="exact" w:hSpace="187" w:wrap="auto" w:vAnchor="page" w:hAnchor="page" w:x="714" w:y="1085"/>
        <w:rPr>
          <w:b/>
          <w:sz w:val="28"/>
          <w:szCs w:val="28"/>
        </w:rPr>
      </w:pPr>
      <w:r w:rsidRPr="00605B41">
        <w:rPr>
          <w:b/>
          <w:sz w:val="28"/>
          <w:szCs w:val="28"/>
        </w:rPr>
        <w:t xml:space="preserve">Estimating </w:t>
      </w:r>
      <w:r w:rsidR="00605B41">
        <w:rPr>
          <w:b/>
          <w:sz w:val="28"/>
          <w:szCs w:val="28"/>
        </w:rPr>
        <w:t>Arbitrage Profits for Storage Resources in</w:t>
      </w:r>
      <w:r w:rsidRPr="00605B41">
        <w:rPr>
          <w:b/>
          <w:sz w:val="28"/>
          <w:szCs w:val="28"/>
        </w:rPr>
        <w:t xml:space="preserve"> Nodal </w:t>
      </w:r>
      <w:r w:rsidR="00605B41" w:rsidRPr="00605B41">
        <w:rPr>
          <w:b/>
          <w:sz w:val="28"/>
          <w:szCs w:val="28"/>
        </w:rPr>
        <w:t>Electricity Markets</w:t>
      </w:r>
      <w:r w:rsidR="009B6F4F">
        <w:rPr>
          <w:b/>
          <w:sz w:val="28"/>
          <w:szCs w:val="28"/>
        </w:rPr>
        <w:t xml:space="preserve">: </w:t>
      </w:r>
    </w:p>
    <w:p w:rsidR="00DC69F1" w:rsidRDefault="009B6F4F" w:rsidP="00605B41">
      <w:pPr>
        <w:pStyle w:val="BodyText"/>
        <w:framePr w:w="10895" w:h="1601" w:hRule="exact" w:hSpace="187" w:wrap="auto" w:vAnchor="page" w:hAnchor="page" w:x="714" w:y="1085"/>
        <w:rPr>
          <w:b/>
          <w:sz w:val="28"/>
          <w:szCs w:val="28"/>
        </w:rPr>
      </w:pPr>
      <w:r>
        <w:rPr>
          <w:b/>
          <w:sz w:val="28"/>
          <w:szCs w:val="28"/>
        </w:rPr>
        <w:t>A Decision Tree Method</w:t>
      </w:r>
    </w:p>
    <w:p w:rsidR="00D73485" w:rsidRDefault="00D73485" w:rsidP="00605B41">
      <w:pPr>
        <w:pStyle w:val="BodyText"/>
        <w:framePr w:w="10895" w:h="1601" w:hRule="exact" w:hSpace="187" w:wrap="auto" w:vAnchor="page" w:hAnchor="page" w:x="714" w:y="1085"/>
        <w:jc w:val="right"/>
        <w:rPr>
          <w:sz w:val="20"/>
        </w:rPr>
      </w:pPr>
    </w:p>
    <w:p w:rsidR="00DC69F1" w:rsidRPr="00D767DA" w:rsidRDefault="00DF4025" w:rsidP="00605B41">
      <w:pPr>
        <w:pStyle w:val="BodyText"/>
        <w:framePr w:w="10895" w:h="1601" w:hRule="exact" w:hSpace="187" w:wrap="auto" w:vAnchor="page" w:hAnchor="page" w:x="714" w:y="1085"/>
        <w:jc w:val="right"/>
        <w:rPr>
          <w:sz w:val="20"/>
        </w:rPr>
      </w:pPr>
      <w:r>
        <w:rPr>
          <w:sz w:val="20"/>
        </w:rPr>
        <w:t>Devendra Canchi</w:t>
      </w:r>
      <w:r w:rsidR="00DC69F1">
        <w:rPr>
          <w:sz w:val="20"/>
        </w:rPr>
        <w:t xml:space="preserve">, </w:t>
      </w:r>
      <w:r>
        <w:rPr>
          <w:sz w:val="20"/>
        </w:rPr>
        <w:t xml:space="preserve">Monitoring Analytics LLC., </w:t>
      </w:r>
      <w:r w:rsidR="001D2DD8">
        <w:rPr>
          <w:sz w:val="20"/>
        </w:rPr>
        <w:t>+1 765 603 6498</w:t>
      </w:r>
      <w:r w:rsidRPr="001D2DD8">
        <w:rPr>
          <w:sz w:val="20"/>
        </w:rPr>
        <w:t>,</w:t>
      </w:r>
      <w:r w:rsidR="001D2DD8" w:rsidRPr="001D2DD8">
        <w:rPr>
          <w:sz w:val="20"/>
        </w:rPr>
        <w:t xml:space="preserve"> </w:t>
      </w:r>
      <w:r w:rsidR="001D2DD8">
        <w:rPr>
          <w:sz w:val="20"/>
        </w:rPr>
        <w:t>devcanchi@gmail.com</w:t>
      </w:r>
    </w:p>
    <w:p w:rsidR="00DC69F1" w:rsidRPr="00C64B49" w:rsidRDefault="00DF4025" w:rsidP="00605B41">
      <w:pPr>
        <w:pStyle w:val="BodyText"/>
        <w:framePr w:w="10895" w:h="1601" w:hRule="exact" w:hSpace="187" w:wrap="auto" w:vAnchor="page" w:hAnchor="page" w:x="714" w:y="1085"/>
        <w:jc w:val="right"/>
        <w:rPr>
          <w:sz w:val="20"/>
        </w:rPr>
      </w:pPr>
      <w:r>
        <w:rPr>
          <w:sz w:val="20"/>
        </w:rPr>
        <w:t>Benjamin Fram, Norwegian School of Economics (NHH), +47 12 34 14 77, benja</w:t>
      </w:r>
      <w:r w:rsidR="0060072D">
        <w:rPr>
          <w:sz w:val="20"/>
        </w:rPr>
        <w:t>m</w:t>
      </w:r>
      <w:r>
        <w:rPr>
          <w:sz w:val="20"/>
        </w:rPr>
        <w:t>in.fram@nhh.no</w:t>
      </w:r>
    </w:p>
    <w:p w:rsidR="00DC69F1" w:rsidRPr="00476853" w:rsidRDefault="00DC69F1" w:rsidP="00DF4025">
      <w:pPr>
        <w:pStyle w:val="Heading2"/>
        <w:rPr>
          <w:i w:val="0"/>
          <w:sz w:val="24"/>
          <w:szCs w:val="24"/>
        </w:rPr>
      </w:pPr>
      <w:r w:rsidRPr="00476853">
        <w:rPr>
          <w:i w:val="0"/>
          <w:sz w:val="24"/>
          <w:szCs w:val="24"/>
        </w:rPr>
        <w:t>Overview</w:t>
      </w:r>
    </w:p>
    <w:p w:rsidR="00DF4025" w:rsidRDefault="00DF4025" w:rsidP="00DF4025">
      <w:pPr>
        <w:pStyle w:val="BodyText"/>
        <w:jc w:val="both"/>
        <w:rPr>
          <w:sz w:val="20"/>
        </w:rPr>
      </w:pPr>
      <w:r w:rsidRPr="00DF4025">
        <w:rPr>
          <w:sz w:val="20"/>
        </w:rPr>
        <w:t xml:space="preserve">As the share of power generation from intermittent wind and solar plants is projected to grow in the coming decades, there is increasing recognition among industry participants that a variety of low-carbon power storage resources will also grow to manage this intermittency. There remain, however, ongoing discussions about the profitability of these storage resources and at what point market conditions will support </w:t>
      </w:r>
      <w:r w:rsidR="008E2AA1">
        <w:rPr>
          <w:sz w:val="20"/>
        </w:rPr>
        <w:t xml:space="preserve">widespread </w:t>
      </w:r>
      <w:r w:rsidRPr="00DF4025">
        <w:rPr>
          <w:sz w:val="20"/>
        </w:rPr>
        <w:t>investment in utility-scale storage applications. In most restructured wholesale power markets, the profitability of a storage resource will depend on its ability to arbitrage intraday price differences by purchasing power at low prices and selling it at higher prices.</w:t>
      </w:r>
    </w:p>
    <w:p w:rsidR="00DF4025" w:rsidRDefault="00DF4025" w:rsidP="00DF4025">
      <w:pPr>
        <w:pStyle w:val="BodyText"/>
        <w:jc w:val="both"/>
        <w:rPr>
          <w:sz w:val="20"/>
        </w:rPr>
      </w:pPr>
    </w:p>
    <w:p w:rsidR="00861BDF" w:rsidRDefault="00DF4025" w:rsidP="00861BDF">
      <w:pPr>
        <w:pStyle w:val="BodyText"/>
        <w:jc w:val="both"/>
        <w:rPr>
          <w:sz w:val="20"/>
        </w:rPr>
      </w:pPr>
      <w:r w:rsidRPr="00DF4025">
        <w:rPr>
          <w:sz w:val="20"/>
        </w:rPr>
        <w:t xml:space="preserve">In this paper, we propose a decision tree method to estimate a storage resource’s expected profit and the </w:t>
      </w:r>
      <w:r w:rsidR="008E2AA1">
        <w:rPr>
          <w:sz w:val="20"/>
        </w:rPr>
        <w:t>corresponding probability distribution of this</w:t>
      </w:r>
      <w:r w:rsidRPr="00DF4025">
        <w:rPr>
          <w:sz w:val="20"/>
        </w:rPr>
        <w:t xml:space="preserve"> profit in a nodal power market. We first formulate a mixed-integer optimal charge/discharge</w:t>
      </w:r>
      <w:r w:rsidR="008E2534">
        <w:rPr>
          <w:sz w:val="20"/>
        </w:rPr>
        <w:t>/idle</w:t>
      </w:r>
      <w:r w:rsidRPr="00DF4025">
        <w:rPr>
          <w:sz w:val="20"/>
        </w:rPr>
        <w:t xml:space="preserve"> problem for a storage resource that wants to maximize profits over time. </w:t>
      </w:r>
      <w:r w:rsidR="00861BDF" w:rsidRPr="00861BDF">
        <w:t xml:space="preserve"> </w:t>
      </w:r>
      <w:r w:rsidR="00861BDF">
        <w:rPr>
          <w:sz w:val="20"/>
        </w:rPr>
        <w:t xml:space="preserve">We model nodal prices as a discrete Markov chain process. We estimate transition probabilities using the historical price data. We assume that the nodal price applicable for a time interval is known to the storage operator at the beginning of the time interval. At the beginning of every time interval, the storage operator’s decision to </w:t>
      </w:r>
      <w:r w:rsidR="008E2534">
        <w:rPr>
          <w:sz w:val="20"/>
        </w:rPr>
        <w:t xml:space="preserve">charge, </w:t>
      </w:r>
      <w:r w:rsidR="00861BDF">
        <w:rPr>
          <w:sz w:val="20"/>
        </w:rPr>
        <w:t>discharge</w:t>
      </w:r>
      <w:r w:rsidR="008E2534">
        <w:rPr>
          <w:sz w:val="20"/>
        </w:rPr>
        <w:t>, or remain idle</w:t>
      </w:r>
      <w:r w:rsidR="00861BDF">
        <w:rPr>
          <w:sz w:val="20"/>
        </w:rPr>
        <w:t xml:space="preserve"> is based on known price for that time interval and conditional probability distribution of prices for the subsequent time intervals. </w:t>
      </w:r>
      <w:r w:rsidR="00861BDF" w:rsidRPr="00DF4025">
        <w:rPr>
          <w:sz w:val="20"/>
        </w:rPr>
        <w:t xml:space="preserve">We solve the storage </w:t>
      </w:r>
      <w:r w:rsidR="00861BDF">
        <w:rPr>
          <w:sz w:val="20"/>
        </w:rPr>
        <w:t>operator’s</w:t>
      </w:r>
      <w:r w:rsidR="00861BDF" w:rsidRPr="00DF4025">
        <w:rPr>
          <w:sz w:val="20"/>
        </w:rPr>
        <w:t xml:space="preserve"> problem </w:t>
      </w:r>
      <w:r w:rsidR="00861BDF">
        <w:rPr>
          <w:sz w:val="20"/>
        </w:rPr>
        <w:t>to find a sequence of charge/discharge</w:t>
      </w:r>
      <w:r w:rsidR="008E2534">
        <w:rPr>
          <w:sz w:val="20"/>
        </w:rPr>
        <w:t>/idle</w:t>
      </w:r>
      <w:r w:rsidR="00861BDF">
        <w:rPr>
          <w:sz w:val="20"/>
        </w:rPr>
        <w:t xml:space="preserve"> decisions that maximizes the profit given the capacity of the storage resource</w:t>
      </w:r>
      <w:r w:rsidR="00861BDF" w:rsidRPr="00DF4025">
        <w:rPr>
          <w:sz w:val="20"/>
        </w:rPr>
        <w:t xml:space="preserve">. </w:t>
      </w:r>
      <w:r w:rsidR="00861BDF">
        <w:rPr>
          <w:sz w:val="20"/>
        </w:rPr>
        <w:t>The unconditional probabilities of all feasible sequences of charge/discharge</w:t>
      </w:r>
      <w:r w:rsidR="008E2534">
        <w:rPr>
          <w:sz w:val="20"/>
        </w:rPr>
        <w:t>/idle</w:t>
      </w:r>
      <w:r w:rsidR="00861BDF">
        <w:rPr>
          <w:sz w:val="20"/>
        </w:rPr>
        <w:t xml:space="preserve"> decisions </w:t>
      </w:r>
      <w:proofErr w:type="gramStart"/>
      <w:r w:rsidR="00861BDF">
        <w:rPr>
          <w:sz w:val="20"/>
        </w:rPr>
        <w:t>are used</w:t>
      </w:r>
      <w:proofErr w:type="gramEnd"/>
      <w:r w:rsidR="00861BDF">
        <w:rPr>
          <w:sz w:val="20"/>
        </w:rPr>
        <w:t xml:space="preserve"> to derive the profit distribution. We use this method to compute the optimal profit and profit distribution for a representative set of generation pricing nodes in the nodal electric power market operated by the </w:t>
      </w:r>
      <w:r w:rsidR="00861BDF" w:rsidRPr="00DF4025">
        <w:rPr>
          <w:sz w:val="20"/>
        </w:rPr>
        <w:t>Midcontinent Independent System Operator (MISO)</w:t>
      </w:r>
      <w:r w:rsidR="00861BDF">
        <w:rPr>
          <w:sz w:val="20"/>
        </w:rPr>
        <w:t xml:space="preserve">. </w:t>
      </w:r>
      <w:r w:rsidR="00861BDF" w:rsidRPr="00DF4025">
        <w:rPr>
          <w:sz w:val="20"/>
        </w:rPr>
        <w:t xml:space="preserve">The </w:t>
      </w:r>
      <w:r w:rsidR="00861BDF">
        <w:rPr>
          <w:sz w:val="20"/>
        </w:rPr>
        <w:t xml:space="preserve">optimal profit and </w:t>
      </w:r>
      <w:r w:rsidR="00861BDF" w:rsidRPr="00DF4025">
        <w:rPr>
          <w:sz w:val="20"/>
        </w:rPr>
        <w:t xml:space="preserve">profit distributions generated by this model could </w:t>
      </w:r>
      <w:r w:rsidR="00861BDF">
        <w:rPr>
          <w:sz w:val="20"/>
        </w:rPr>
        <w:t xml:space="preserve">be used to </w:t>
      </w:r>
      <w:r w:rsidR="00861BDF" w:rsidRPr="00DF4025">
        <w:rPr>
          <w:sz w:val="20"/>
        </w:rPr>
        <w:t>potentially identify the optimal locations for installing storage resources given an individual investor’s risk-reward preferences.</w:t>
      </w:r>
    </w:p>
    <w:p w:rsidR="00DC69F1" w:rsidRPr="00D767DA" w:rsidRDefault="00DC69F1">
      <w:pPr>
        <w:pStyle w:val="Heading2"/>
        <w:rPr>
          <w:i w:val="0"/>
          <w:sz w:val="24"/>
          <w:szCs w:val="24"/>
        </w:rPr>
      </w:pPr>
      <w:r w:rsidRPr="00D767DA">
        <w:rPr>
          <w:i w:val="0"/>
          <w:sz w:val="24"/>
          <w:szCs w:val="24"/>
        </w:rPr>
        <w:t>Methods</w:t>
      </w:r>
    </w:p>
    <w:p w:rsidR="00437021" w:rsidRDefault="00861BDF" w:rsidP="00861BDF">
      <w:pPr>
        <w:pStyle w:val="BodyText"/>
        <w:jc w:val="both"/>
        <w:rPr>
          <w:sz w:val="20"/>
        </w:rPr>
      </w:pPr>
      <w:r>
        <w:rPr>
          <w:sz w:val="20"/>
        </w:rPr>
        <w:t>The storage operator’s problem presents a formidable computational challenge. T</w:t>
      </w:r>
      <w:r w:rsidRPr="008C5959">
        <w:rPr>
          <w:sz w:val="20"/>
        </w:rPr>
        <w:t xml:space="preserve">he number </w:t>
      </w:r>
      <w:r w:rsidR="00567E25">
        <w:rPr>
          <w:sz w:val="20"/>
        </w:rPr>
        <w:t xml:space="preserve">of </w:t>
      </w:r>
      <w:r w:rsidRPr="008C5959">
        <w:rPr>
          <w:sz w:val="20"/>
        </w:rPr>
        <w:t>decision points increase exponentially with the number of price states</w:t>
      </w:r>
      <w:r>
        <w:rPr>
          <w:sz w:val="20"/>
        </w:rPr>
        <w:t>. Fo</w:t>
      </w:r>
      <w:r w:rsidRPr="008C5959">
        <w:rPr>
          <w:sz w:val="20"/>
        </w:rPr>
        <w:t>r example, there are 2.2x10</w:t>
      </w:r>
      <w:r w:rsidRPr="008C5959">
        <w:rPr>
          <w:sz w:val="20"/>
          <w:vertAlign w:val="superscript"/>
        </w:rPr>
        <w:t>21</w:t>
      </w:r>
      <w:r w:rsidRPr="008C5959">
        <w:rPr>
          <w:sz w:val="20"/>
        </w:rPr>
        <w:t xml:space="preserve"> decision points in a </w:t>
      </w:r>
      <w:proofErr w:type="gramStart"/>
      <w:r w:rsidRPr="008C5959">
        <w:rPr>
          <w:sz w:val="20"/>
        </w:rPr>
        <w:t>24 hour</w:t>
      </w:r>
      <w:proofErr w:type="gramEnd"/>
      <w:r w:rsidRPr="008C5959">
        <w:rPr>
          <w:sz w:val="20"/>
        </w:rPr>
        <w:t xml:space="preserve"> problem </w:t>
      </w:r>
      <w:r>
        <w:rPr>
          <w:sz w:val="20"/>
        </w:rPr>
        <w:t>involving</w:t>
      </w:r>
      <w:r w:rsidRPr="008C5959">
        <w:rPr>
          <w:sz w:val="20"/>
        </w:rPr>
        <w:t xml:space="preserve"> seven discrete price states</w:t>
      </w:r>
      <w:r>
        <w:rPr>
          <w:sz w:val="20"/>
        </w:rPr>
        <w:t xml:space="preserve">. We break down the storage operator’s problem into multiple </w:t>
      </w:r>
      <w:r w:rsidR="00FE6053">
        <w:rPr>
          <w:sz w:val="20"/>
        </w:rPr>
        <w:t>sub-</w:t>
      </w:r>
      <w:r>
        <w:rPr>
          <w:sz w:val="20"/>
        </w:rPr>
        <w:t>problems using Bellman equations and solve recursively</w:t>
      </w:r>
      <w:r w:rsidR="00FE6053">
        <w:rPr>
          <w:sz w:val="20"/>
        </w:rPr>
        <w:t xml:space="preserve"> to obtain the optimal sequence of charge and discharge decisions</w:t>
      </w:r>
      <w:r>
        <w:rPr>
          <w:sz w:val="20"/>
        </w:rPr>
        <w:t xml:space="preserve">. We formally prove that the global optimum obtained from solving the single undivided problem is </w:t>
      </w:r>
      <w:r w:rsidR="007D3D96">
        <w:rPr>
          <w:sz w:val="20"/>
        </w:rPr>
        <w:t>identical</w:t>
      </w:r>
      <w:r>
        <w:rPr>
          <w:sz w:val="20"/>
        </w:rPr>
        <w:t xml:space="preserve"> to the optimum obtained </w:t>
      </w:r>
      <w:r w:rsidR="00FE6053">
        <w:rPr>
          <w:sz w:val="20"/>
        </w:rPr>
        <w:t>through</w:t>
      </w:r>
      <w:r>
        <w:rPr>
          <w:sz w:val="20"/>
        </w:rPr>
        <w:t xml:space="preserve"> recursively solving the multi-state problem using Bellman equations.</w:t>
      </w:r>
      <w:r w:rsidR="008E2534">
        <w:rPr>
          <w:sz w:val="20"/>
        </w:rPr>
        <w:t xml:space="preserve"> </w:t>
      </w:r>
    </w:p>
    <w:p w:rsidR="00DC69F1" w:rsidRDefault="00DF4025" w:rsidP="00D73485">
      <w:pPr>
        <w:pStyle w:val="BodyText"/>
        <w:jc w:val="both"/>
        <w:rPr>
          <w:sz w:val="20"/>
        </w:rPr>
      </w:pPr>
      <w:r w:rsidRPr="00DF4025">
        <w:rPr>
          <w:sz w:val="20"/>
        </w:rPr>
        <w:t xml:space="preserve"> </w:t>
      </w:r>
    </w:p>
    <w:p w:rsidR="00075809" w:rsidRDefault="008E2534" w:rsidP="00D73485">
      <w:pPr>
        <w:pStyle w:val="BodyText"/>
        <w:jc w:val="both"/>
        <w:rPr>
          <w:sz w:val="20"/>
        </w:rPr>
      </w:pPr>
      <w:r>
        <w:rPr>
          <w:sz w:val="20"/>
        </w:rPr>
        <w:t xml:space="preserve">We use this model to calculate the expected profits and corresponding profit distributions at generation nodes in MISO. </w:t>
      </w:r>
      <w:r w:rsidR="000D0CF0">
        <w:rPr>
          <w:sz w:val="20"/>
        </w:rPr>
        <w:t xml:space="preserve">We use historical real-time, hourly prices </w:t>
      </w:r>
      <w:r w:rsidR="000D0CF0">
        <w:rPr>
          <w:sz w:val="20"/>
        </w:rPr>
        <w:t>between 2017 and 2020 to estimate transition probabilities.</w:t>
      </w:r>
      <w:r w:rsidR="000D0CF0">
        <w:rPr>
          <w:sz w:val="20"/>
        </w:rPr>
        <w:t xml:space="preserve"> We begin with a full sample of all </w:t>
      </w:r>
      <w:proofErr w:type="gramStart"/>
      <w:r w:rsidR="000D0CF0">
        <w:rPr>
          <w:sz w:val="20"/>
        </w:rPr>
        <w:t>1,586 generation</w:t>
      </w:r>
      <w:proofErr w:type="gramEnd"/>
      <w:r w:rsidR="000D0CF0">
        <w:rPr>
          <w:sz w:val="20"/>
        </w:rPr>
        <w:t xml:space="preserve"> nodes but exclude nodes with insufficient history, i.e., </w:t>
      </w:r>
      <w:r w:rsidR="000D0CF0">
        <w:rPr>
          <w:sz w:val="20"/>
        </w:rPr>
        <w:t xml:space="preserve">nodes with fewer </w:t>
      </w:r>
      <w:r w:rsidR="000D0CF0">
        <w:rPr>
          <w:sz w:val="20"/>
        </w:rPr>
        <w:t xml:space="preserve">than </w:t>
      </w:r>
      <w:r w:rsidR="000D0CF0">
        <w:rPr>
          <w:sz w:val="20"/>
        </w:rPr>
        <w:t>50% of the total possible number of</w:t>
      </w:r>
      <w:r w:rsidR="000D0CF0">
        <w:rPr>
          <w:sz w:val="20"/>
        </w:rPr>
        <w:t xml:space="preserve"> </w:t>
      </w:r>
      <w:r w:rsidR="000D0CF0">
        <w:rPr>
          <w:sz w:val="20"/>
        </w:rPr>
        <w:t xml:space="preserve">35,064 </w:t>
      </w:r>
      <w:r w:rsidR="000D0CF0">
        <w:rPr>
          <w:sz w:val="20"/>
        </w:rPr>
        <w:t xml:space="preserve">hourly </w:t>
      </w:r>
      <w:r w:rsidR="000D0CF0">
        <w:rPr>
          <w:sz w:val="20"/>
        </w:rPr>
        <w:t>observations</w:t>
      </w:r>
      <w:r w:rsidR="000D0CF0">
        <w:rPr>
          <w:sz w:val="20"/>
        </w:rPr>
        <w:t>. We also choose one representative node for each group of duplicate nodes that we identify</w:t>
      </w:r>
      <w:r w:rsidR="00437021">
        <w:rPr>
          <w:sz w:val="20"/>
        </w:rPr>
        <w:t xml:space="preserve"> as having identical prices</w:t>
      </w:r>
      <w:r w:rsidR="000D0CF0">
        <w:rPr>
          <w:sz w:val="20"/>
        </w:rPr>
        <w:t xml:space="preserve">. Duplicate nodes typically occur when several nodes </w:t>
      </w:r>
      <w:r w:rsidR="00437021">
        <w:rPr>
          <w:sz w:val="20"/>
        </w:rPr>
        <w:t xml:space="preserve">are assigned to individual turbines or reactors located at one power plant. This leaves us with 856 unique nodes for our final analysis. </w:t>
      </w:r>
    </w:p>
    <w:p w:rsidR="00075809" w:rsidRDefault="00075809" w:rsidP="00D73485">
      <w:pPr>
        <w:pStyle w:val="BodyText"/>
        <w:jc w:val="both"/>
        <w:rPr>
          <w:sz w:val="20"/>
        </w:rPr>
      </w:pPr>
    </w:p>
    <w:p w:rsidR="00974E89" w:rsidRDefault="00437021" w:rsidP="00974E89">
      <w:pPr>
        <w:pStyle w:val="BodyText"/>
        <w:jc w:val="both"/>
        <w:rPr>
          <w:sz w:val="20"/>
        </w:rPr>
      </w:pPr>
      <w:r>
        <w:rPr>
          <w:sz w:val="20"/>
        </w:rPr>
        <w:t xml:space="preserve">To enhance the precision of </w:t>
      </w:r>
      <w:r w:rsidR="00C64B49">
        <w:rPr>
          <w:sz w:val="20"/>
        </w:rPr>
        <w:t>our</w:t>
      </w:r>
      <w:r>
        <w:rPr>
          <w:sz w:val="20"/>
        </w:rPr>
        <w:t xml:space="preserve"> analysis, we run the model for all </w:t>
      </w:r>
      <w:proofErr w:type="gramStart"/>
      <w:r>
        <w:rPr>
          <w:sz w:val="20"/>
        </w:rPr>
        <w:t>856 generation</w:t>
      </w:r>
      <w:proofErr w:type="gramEnd"/>
      <w:r>
        <w:rPr>
          <w:sz w:val="20"/>
        </w:rPr>
        <w:t xml:space="preserve"> nodes by sorting the price data into eight different seasonal groups. First we sort the data into the four seasons of the year</w:t>
      </w:r>
      <w:proofErr w:type="gramStart"/>
      <w:r>
        <w:rPr>
          <w:sz w:val="20"/>
        </w:rPr>
        <w:t>;</w:t>
      </w:r>
      <w:proofErr w:type="gramEnd"/>
      <w:r>
        <w:rPr>
          <w:sz w:val="20"/>
        </w:rPr>
        <w:t xml:space="preserve"> winter, spring, summer, and fall. We then subdivide each of these </w:t>
      </w:r>
      <w:r w:rsidR="00567E25">
        <w:rPr>
          <w:sz w:val="20"/>
        </w:rPr>
        <w:t>groups</w:t>
      </w:r>
      <w:r>
        <w:rPr>
          <w:sz w:val="20"/>
        </w:rPr>
        <w:t xml:space="preserve"> into two separate </w:t>
      </w:r>
      <w:r w:rsidR="00567E25">
        <w:rPr>
          <w:sz w:val="20"/>
        </w:rPr>
        <w:t>groups</w:t>
      </w:r>
      <w:proofErr w:type="gramStart"/>
      <w:r>
        <w:rPr>
          <w:sz w:val="20"/>
        </w:rPr>
        <w:t>;</w:t>
      </w:r>
      <w:proofErr w:type="gramEnd"/>
      <w:r>
        <w:rPr>
          <w:sz w:val="20"/>
        </w:rPr>
        <w:t xml:space="preserve"> weekdays and weekends/NERC holidays. </w:t>
      </w:r>
    </w:p>
    <w:p w:rsidR="00974E89" w:rsidRPr="00974E89" w:rsidRDefault="00974E89" w:rsidP="00974E89">
      <w:pPr>
        <w:pStyle w:val="Heading2"/>
        <w:rPr>
          <w:i w:val="0"/>
          <w:sz w:val="24"/>
          <w:szCs w:val="24"/>
        </w:rPr>
      </w:pPr>
      <w:r w:rsidRPr="00D767DA">
        <w:rPr>
          <w:i w:val="0"/>
          <w:sz w:val="24"/>
          <w:szCs w:val="24"/>
        </w:rPr>
        <w:t>Results</w:t>
      </w:r>
    </w:p>
    <w:p w:rsidR="00A13D46" w:rsidRPr="00974E89" w:rsidRDefault="00974E89" w:rsidP="00974E89">
      <w:pPr>
        <w:pStyle w:val="BodyText"/>
        <w:jc w:val="both"/>
        <w:rPr>
          <w:sz w:val="20"/>
        </w:rPr>
      </w:pPr>
      <w:r w:rsidRPr="00974E89">
        <w:rPr>
          <w:sz w:val="20"/>
        </w:rPr>
        <w:t>The preliminary results of our analysis show several interesting patterns.</w:t>
      </w:r>
      <w:r w:rsidRPr="00605B41">
        <w:rPr>
          <w:vertAlign w:val="superscript"/>
        </w:rPr>
        <w:footnoteReference w:id="1"/>
      </w:r>
      <w:r w:rsidRPr="00605B41">
        <w:rPr>
          <w:sz w:val="20"/>
          <w:vertAlign w:val="superscript"/>
        </w:rPr>
        <w:t xml:space="preserve"> </w:t>
      </w:r>
      <w:r w:rsidRPr="00974E89">
        <w:rPr>
          <w:sz w:val="20"/>
        </w:rPr>
        <w:t xml:space="preserve">First, there appears to be a strong, positive correlation between the standard deviation of prices and </w:t>
      </w:r>
      <w:proofErr w:type="spellStart"/>
      <w:r w:rsidRPr="00974E89">
        <w:rPr>
          <w:sz w:val="20"/>
        </w:rPr>
        <w:t>expeted</w:t>
      </w:r>
      <w:proofErr w:type="spellEnd"/>
      <w:r w:rsidRPr="00974E89">
        <w:rPr>
          <w:sz w:val="20"/>
        </w:rPr>
        <w:t xml:space="preserve"> profit at a given node: generation nodes that exhibit high standard deviations tend to also yield </w:t>
      </w:r>
      <w:proofErr w:type="gramStart"/>
      <w:r w:rsidRPr="00974E89">
        <w:rPr>
          <w:sz w:val="20"/>
        </w:rPr>
        <w:t>high expected</w:t>
      </w:r>
      <w:proofErr w:type="gramEnd"/>
      <w:r w:rsidRPr="00974E89">
        <w:rPr>
          <w:sz w:val="20"/>
        </w:rPr>
        <w:t xml:space="preserve"> profits.</w:t>
      </w:r>
      <w:r w:rsidRPr="00974E89">
        <w:rPr>
          <w:sz w:val="20"/>
        </w:rPr>
        <w:t xml:space="preserve"> </w:t>
      </w:r>
      <w:r w:rsidRPr="00974E89">
        <w:rPr>
          <w:sz w:val="20"/>
        </w:rPr>
        <w:t>Similarly, there is a strong</w:t>
      </w:r>
      <w:r w:rsidR="00371FBF">
        <w:rPr>
          <w:sz w:val="20"/>
        </w:rPr>
        <w:t>, positive</w:t>
      </w:r>
      <w:r w:rsidRPr="00974E89">
        <w:rPr>
          <w:sz w:val="20"/>
        </w:rPr>
        <w:t xml:space="preserve"> correlation </w:t>
      </w:r>
      <w:r w:rsidRPr="00974E89">
        <w:rPr>
          <w:sz w:val="20"/>
        </w:rPr>
        <w:lastRenderedPageBreak/>
        <w:t>between the price range and expected profit at a given node.</w:t>
      </w:r>
      <w:r w:rsidRPr="00974E89">
        <w:rPr>
          <w:sz w:val="20"/>
        </w:rPr>
        <w:t xml:space="preserve"> </w:t>
      </w:r>
      <w:r w:rsidR="00A13D46" w:rsidRPr="00974E89">
        <w:rPr>
          <w:noProof/>
          <w:sz w:val="20"/>
          <w:lang w:val="nb-NO" w:eastAsia="nb-NO"/>
        </w:rPr>
        <w:drawing>
          <wp:anchor distT="0" distB="0" distL="114300" distR="114300" simplePos="0" relativeHeight="251658240" behindDoc="0" locked="0" layoutInCell="1" allowOverlap="1">
            <wp:simplePos x="0" y="0"/>
            <wp:positionH relativeFrom="column">
              <wp:posOffset>2933700</wp:posOffset>
            </wp:positionH>
            <wp:positionV relativeFrom="paragraph">
              <wp:posOffset>25400</wp:posOffset>
            </wp:positionV>
            <wp:extent cx="3015615" cy="20580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5615" cy="2058035"/>
                    </a:xfrm>
                    <a:prstGeom prst="rect">
                      <a:avLst/>
                    </a:prstGeom>
                    <a:noFill/>
                  </pic:spPr>
                </pic:pic>
              </a:graphicData>
            </a:graphic>
            <wp14:sizeRelH relativeFrom="page">
              <wp14:pctWidth>0</wp14:pctWidth>
            </wp14:sizeRelH>
            <wp14:sizeRelV relativeFrom="page">
              <wp14:pctHeight>0</wp14:pctHeight>
            </wp14:sizeRelV>
          </wp:anchor>
        </w:drawing>
      </w:r>
      <w:r w:rsidR="00553D91" w:rsidRPr="00974E89">
        <w:rPr>
          <w:sz w:val="20"/>
        </w:rPr>
        <w:t xml:space="preserve">These results are consistent across both summer and winter weekdays. </w:t>
      </w:r>
      <w:r w:rsidR="009F272C" w:rsidRPr="00974E89">
        <w:rPr>
          <w:sz w:val="20"/>
        </w:rPr>
        <w:t xml:space="preserve">The figure </w:t>
      </w:r>
      <w:r w:rsidR="00A13D46" w:rsidRPr="00974E89">
        <w:rPr>
          <w:sz w:val="20"/>
        </w:rPr>
        <w:t>to the right</w:t>
      </w:r>
      <w:r w:rsidR="009F272C" w:rsidRPr="00974E89">
        <w:rPr>
          <w:sz w:val="20"/>
        </w:rPr>
        <w:t xml:space="preserve"> shows the relationship between the standard deviation of hourly prices and the corresponding expected profit at each node during the summer weekdays. </w:t>
      </w:r>
      <w:r w:rsidR="00F521FB" w:rsidRPr="00974E89">
        <w:rPr>
          <w:sz w:val="20"/>
        </w:rPr>
        <w:t xml:space="preserve">We </w:t>
      </w:r>
      <w:r w:rsidR="00C8377E">
        <w:rPr>
          <w:sz w:val="20"/>
        </w:rPr>
        <w:t>include</w:t>
      </w:r>
      <w:r w:rsidR="00F521FB" w:rsidRPr="00974E89">
        <w:rPr>
          <w:sz w:val="20"/>
        </w:rPr>
        <w:t xml:space="preserve"> a simple linear regression model </w:t>
      </w:r>
      <w:r w:rsidR="00C8377E">
        <w:rPr>
          <w:sz w:val="20"/>
        </w:rPr>
        <w:t xml:space="preserve">estimated </w:t>
      </w:r>
      <w:r w:rsidR="00F521FB" w:rsidRPr="00974E89">
        <w:rPr>
          <w:sz w:val="20"/>
        </w:rPr>
        <w:t>using OLS that yields an R-</w:t>
      </w:r>
      <w:proofErr w:type="spellStart"/>
      <w:r w:rsidR="00F521FB" w:rsidRPr="00974E89">
        <w:rPr>
          <w:sz w:val="20"/>
        </w:rPr>
        <w:t>sqaured</w:t>
      </w:r>
      <w:proofErr w:type="spellEnd"/>
      <w:r w:rsidR="00F521FB" w:rsidRPr="00974E89">
        <w:rPr>
          <w:sz w:val="20"/>
        </w:rPr>
        <w:t xml:space="preserve"> value of 0.806.</w:t>
      </w:r>
    </w:p>
    <w:p w:rsidR="00F521FB" w:rsidRPr="00F521FB" w:rsidRDefault="00F521FB" w:rsidP="00F521FB"/>
    <w:p w:rsidR="00553D91" w:rsidRDefault="00553D91" w:rsidP="0060072D">
      <w:pPr>
        <w:jc w:val="both"/>
      </w:pPr>
      <w:r>
        <w:t xml:space="preserve">We also </w:t>
      </w:r>
      <w:r w:rsidR="00F521FB">
        <w:t>observe</w:t>
      </w:r>
      <w:r>
        <w:t xml:space="preserve"> several interesting patterns in node profitability that may be more specific to the MISO market. After ordering all 856 nodes from highest to lowest expected profit, the most profitable nodes appear to </w:t>
      </w:r>
      <w:proofErr w:type="gramStart"/>
      <w:r>
        <w:t>be clustered</w:t>
      </w:r>
      <w:proofErr w:type="gramEnd"/>
      <w:r>
        <w:t xml:space="preserve"> in specific geographic areas of MISO. </w:t>
      </w:r>
      <w:proofErr w:type="gramStart"/>
      <w:r>
        <w:t xml:space="preserve">Of the hundred most profitable nodes, almost all were located in one of three market </w:t>
      </w:r>
      <w:proofErr w:type="spellStart"/>
      <w:r>
        <w:t>subregions</w:t>
      </w:r>
      <w:proofErr w:type="spellEnd"/>
      <w:r>
        <w:t xml:space="preserve">: the Entergy Electric System (EES) service territory in Louisiana and Texas; Load Resource Zone 7 which covers Detroit Edison (DTE) and Consumers Energy (CONS) territory in Michigan and the </w:t>
      </w:r>
      <w:r w:rsidR="00F521FB">
        <w:t xml:space="preserve">eastern </w:t>
      </w:r>
      <w:r>
        <w:t xml:space="preserve">portion of Load </w:t>
      </w:r>
      <w:proofErr w:type="spellStart"/>
      <w:r>
        <w:t>Resouce</w:t>
      </w:r>
      <w:proofErr w:type="spellEnd"/>
      <w:r>
        <w:t xml:space="preserve"> Zone 2 that covers Michigan’s Upper Peninsula and; Load Resource Zone 6, which covers the state of Indiana.</w:t>
      </w:r>
      <w:proofErr w:type="gramEnd"/>
      <w:r>
        <w:t xml:space="preserve"> This result was consistent </w:t>
      </w:r>
      <w:proofErr w:type="spellStart"/>
      <w:r>
        <w:t>aross</w:t>
      </w:r>
      <w:proofErr w:type="spellEnd"/>
      <w:r>
        <w:t xml:space="preserve"> both the winter and summer seasons</w:t>
      </w:r>
      <w:r w:rsidR="00F521FB">
        <w:t>:</w:t>
      </w:r>
      <w:r>
        <w:t xml:space="preserve"> </w:t>
      </w:r>
      <w:r w:rsidR="00F521FB">
        <w:t>seventy-eight</w:t>
      </w:r>
      <w:r>
        <w:t xml:space="preserve"> and </w:t>
      </w:r>
      <w:r w:rsidR="00F521FB">
        <w:t>seventy-six</w:t>
      </w:r>
      <w:r>
        <w:t xml:space="preserve"> </w:t>
      </w:r>
      <w:r w:rsidR="00F521FB">
        <w:t xml:space="preserve">of the </w:t>
      </w:r>
      <w:r w:rsidR="00B31AE4">
        <w:t xml:space="preserve">one </w:t>
      </w:r>
      <w:r w:rsidR="00F521FB">
        <w:t>hundred</w:t>
      </w:r>
      <w:r>
        <w:t xml:space="preserve"> most profitable nodes during the winter and summer seasons were located in these three geographic </w:t>
      </w:r>
      <w:r w:rsidR="004573F3">
        <w:t>regions</w:t>
      </w:r>
      <w:r>
        <w:t xml:space="preserve"> of MISO.  </w:t>
      </w:r>
    </w:p>
    <w:p w:rsidR="00553D91" w:rsidRDefault="00553D91" w:rsidP="00F103D1">
      <w:pPr>
        <w:jc w:val="both"/>
      </w:pPr>
    </w:p>
    <w:p w:rsidR="00553D91" w:rsidRPr="001D54DD" w:rsidRDefault="008E2534" w:rsidP="00F103D1">
      <w:pPr>
        <w:jc w:val="both"/>
      </w:pPr>
      <w:r>
        <w:t xml:space="preserve">We postulate that </w:t>
      </w:r>
      <w:r w:rsidR="00F521FB">
        <w:t>the</w:t>
      </w:r>
      <w:r>
        <w:t xml:space="preserve"> clusters of highly profitable nodes in these three market </w:t>
      </w:r>
      <w:proofErr w:type="spellStart"/>
      <w:r w:rsidR="00F521FB">
        <w:t>subregions</w:t>
      </w:r>
      <w:proofErr w:type="spellEnd"/>
      <w:r>
        <w:t xml:space="preserve"> may be a result of their proximity to </w:t>
      </w:r>
      <w:proofErr w:type="spellStart"/>
      <w:r>
        <w:t>neighboring</w:t>
      </w:r>
      <w:proofErr w:type="spellEnd"/>
      <w:r>
        <w:t xml:space="preserve"> market areas. Unscheduled loop flows and other </w:t>
      </w:r>
      <w:r w:rsidR="00F103D1">
        <w:t xml:space="preserve">interface </w:t>
      </w:r>
      <w:r>
        <w:t xml:space="preserve">modelling issues have been identified between </w:t>
      </w:r>
      <w:r w:rsidR="00F103D1">
        <w:t xml:space="preserve">MISO and the Texas </w:t>
      </w:r>
      <w:proofErr w:type="spellStart"/>
      <w:r w:rsidR="00F103D1">
        <w:t>wholeslale</w:t>
      </w:r>
      <w:proofErr w:type="spellEnd"/>
      <w:r w:rsidR="00F103D1">
        <w:t xml:space="preserve"> market (ERCOT),</w:t>
      </w:r>
      <w:r w:rsidR="00F521FB">
        <w:t xml:space="preserve"> PJM </w:t>
      </w:r>
      <w:proofErr w:type="spellStart"/>
      <w:r w:rsidR="00F521FB">
        <w:t>Interconnction</w:t>
      </w:r>
      <w:proofErr w:type="spellEnd"/>
      <w:r w:rsidR="00F521FB">
        <w:t>, t</w:t>
      </w:r>
      <w:r w:rsidR="00F103D1">
        <w:t>he Tennessee Valley Authority (TVA)</w:t>
      </w:r>
      <w:r w:rsidR="0068052B">
        <w:t>,</w:t>
      </w:r>
      <w:r w:rsidR="00F103D1">
        <w:t xml:space="preserve"> and the Ontario wholesale market (IESO). Several sources have identified market volatility in the MISO as a result of </w:t>
      </w:r>
      <w:r w:rsidR="00553D91">
        <w:t xml:space="preserve">transmission line loading relief procedures (TLR) used to </w:t>
      </w:r>
      <w:r w:rsidR="00605B41">
        <w:t>manage</w:t>
      </w:r>
      <w:r w:rsidR="00553D91">
        <w:t xml:space="preserve"> interface flows between MISO and </w:t>
      </w:r>
      <w:r w:rsidR="00F103D1">
        <w:t xml:space="preserve">these </w:t>
      </w:r>
      <w:r w:rsidR="00553D91">
        <w:t>adjoining balancing areas</w:t>
      </w:r>
      <w:r w:rsidR="00F103D1">
        <w:t xml:space="preserve"> [1,2]. </w:t>
      </w:r>
      <w:r w:rsidR="009F272C">
        <w:t xml:space="preserve">If these </w:t>
      </w:r>
      <w:r w:rsidR="00605B41">
        <w:t>interface</w:t>
      </w:r>
      <w:r w:rsidR="009F272C">
        <w:t xml:space="preserve"> issues are indeed driving the volatility at </w:t>
      </w:r>
      <w:r w:rsidR="00F521FB">
        <w:t xml:space="preserve">many of </w:t>
      </w:r>
      <w:r w:rsidR="00F103D1">
        <w:t>the</w:t>
      </w:r>
      <w:r w:rsidR="009F272C">
        <w:t xml:space="preserve"> most </w:t>
      </w:r>
      <w:proofErr w:type="spellStart"/>
      <w:r w:rsidR="009F272C">
        <w:t>profitbale</w:t>
      </w:r>
      <w:proofErr w:type="spellEnd"/>
      <w:r w:rsidR="009F272C">
        <w:t xml:space="preserve"> nodes then </w:t>
      </w:r>
      <w:r w:rsidR="00A13D46">
        <w:t xml:space="preserve">there is an important lesson for </w:t>
      </w:r>
      <w:r w:rsidR="00F103D1">
        <w:t>potential investors</w:t>
      </w:r>
      <w:r w:rsidR="00A13D46">
        <w:t xml:space="preserve"> to </w:t>
      </w:r>
      <w:r w:rsidR="0068052B">
        <w:t>be aware of</w:t>
      </w:r>
      <w:bookmarkStart w:id="0" w:name="_GoBack"/>
      <w:bookmarkEnd w:id="0"/>
      <w:r w:rsidR="00A13D46">
        <w:t xml:space="preserve">: </w:t>
      </w:r>
      <w:r w:rsidR="00F103D1">
        <w:t xml:space="preserve">changes </w:t>
      </w:r>
      <w:r w:rsidR="00553D91">
        <w:t>in network topography, market rules</w:t>
      </w:r>
      <w:r w:rsidR="00A13D46">
        <w:t>,</w:t>
      </w:r>
      <w:r w:rsidR="00553D91">
        <w:t xml:space="preserve"> or </w:t>
      </w:r>
      <w:r w:rsidR="00F521FB">
        <w:t>physical/commercial</w:t>
      </w:r>
      <w:r w:rsidR="00553D91">
        <w:t xml:space="preserve"> flow modelling </w:t>
      </w:r>
      <w:r w:rsidR="00A13D46">
        <w:t xml:space="preserve">across market interfaces may change </w:t>
      </w:r>
      <w:r w:rsidR="00F103D1">
        <w:t xml:space="preserve">the future profitability of a given market location. </w:t>
      </w:r>
    </w:p>
    <w:p w:rsidR="00DC69F1" w:rsidRPr="00D767DA" w:rsidRDefault="00DC69F1">
      <w:pPr>
        <w:pStyle w:val="Heading2"/>
        <w:jc w:val="both"/>
        <w:rPr>
          <w:i w:val="0"/>
          <w:sz w:val="24"/>
          <w:szCs w:val="24"/>
        </w:rPr>
      </w:pPr>
      <w:r w:rsidRPr="00D767DA">
        <w:rPr>
          <w:i w:val="0"/>
          <w:sz w:val="24"/>
          <w:szCs w:val="24"/>
        </w:rPr>
        <w:t>Conclusions</w:t>
      </w:r>
    </w:p>
    <w:p w:rsidR="000E5424" w:rsidRDefault="00D73485" w:rsidP="009F272C">
      <w:pPr>
        <w:jc w:val="both"/>
      </w:pPr>
      <w:r>
        <w:t xml:space="preserve">In this paper, we have formulated an optimal scheduling problem for a storage resource operator who wishes to maximize profits over a long time horizon. </w:t>
      </w:r>
      <w:r w:rsidR="007D3D96">
        <w:t xml:space="preserve">We </w:t>
      </w:r>
      <w:r w:rsidR="00FE6053">
        <w:t xml:space="preserve">used this method to estimate </w:t>
      </w:r>
      <w:r w:rsidR="005F159E">
        <w:t xml:space="preserve">a storage resource’s </w:t>
      </w:r>
      <w:r w:rsidR="00FE6053">
        <w:t xml:space="preserve">profit potential </w:t>
      </w:r>
      <w:r w:rsidR="005F159E">
        <w:t>for every representative pricing node</w:t>
      </w:r>
      <w:r w:rsidR="00FE6053">
        <w:t xml:space="preserve"> </w:t>
      </w:r>
      <w:r>
        <w:t xml:space="preserve">in the MISO wholesale electricity market. </w:t>
      </w:r>
    </w:p>
    <w:p w:rsidR="000E5424" w:rsidRDefault="000E5424" w:rsidP="009F272C">
      <w:pPr>
        <w:jc w:val="both"/>
      </w:pPr>
    </w:p>
    <w:p w:rsidR="00437021" w:rsidRDefault="000E5424" w:rsidP="00437021">
      <w:pPr>
        <w:jc w:val="both"/>
      </w:pPr>
      <w:r>
        <w:t xml:space="preserve">Our preliminary results show that the expected profitability for a storage resource </w:t>
      </w:r>
      <w:proofErr w:type="spellStart"/>
      <w:r>
        <w:t>exhibts</w:t>
      </w:r>
      <w:proofErr w:type="spellEnd"/>
      <w:r>
        <w:t xml:space="preserve"> a strong, positive correlation with the standard deviation of the nodal price distribution. This result is consistent with classical models of finance and option pricing theory where higher levels of price volatility allow for greater arbitrage opportunities for market participants. Our preliminary results further show that the spatial distribution of the highly profitable pricing nodes is largely consistent with the underlying factors that contribute to the intraday volatility of nodal prices in MISO. The results sho</w:t>
      </w:r>
      <w:r w:rsidR="008E2534">
        <w:t xml:space="preserve">w that nodes </w:t>
      </w:r>
      <w:proofErr w:type="gramStart"/>
      <w:r w:rsidR="008E2534">
        <w:t>in the vicinity of</w:t>
      </w:r>
      <w:proofErr w:type="gramEnd"/>
      <w:r w:rsidR="008E2534">
        <w:t xml:space="preserve"> </w:t>
      </w:r>
      <w:r>
        <w:t>conges</w:t>
      </w:r>
      <w:r w:rsidR="009F272C">
        <w:t>ted transmission facilities and</w:t>
      </w:r>
      <w:r>
        <w:t xml:space="preserve"> interface</w:t>
      </w:r>
      <w:r w:rsidR="009F272C">
        <w:t>s</w:t>
      </w:r>
      <w:r>
        <w:t xml:space="preserve"> with </w:t>
      </w:r>
      <w:proofErr w:type="spellStart"/>
      <w:r>
        <w:t>neighboring</w:t>
      </w:r>
      <w:proofErr w:type="spellEnd"/>
      <w:r>
        <w:t xml:space="preserve"> power markets have relatively higher profit potential. </w:t>
      </w:r>
      <w:r w:rsidR="008E2534">
        <w:t xml:space="preserve">We also identify the most profitable nodes located at large intermittent generating </w:t>
      </w:r>
      <w:proofErr w:type="spellStart"/>
      <w:r w:rsidR="008E2534">
        <w:t>resouces</w:t>
      </w:r>
      <w:proofErr w:type="spellEnd"/>
      <w:r w:rsidR="008E2534">
        <w:t xml:space="preserve">. </w:t>
      </w:r>
    </w:p>
    <w:p w:rsidR="00553D91" w:rsidRPr="00D767DA" w:rsidRDefault="00553D91" w:rsidP="00553D91">
      <w:pPr>
        <w:pStyle w:val="Heading2"/>
        <w:rPr>
          <w:i w:val="0"/>
          <w:sz w:val="24"/>
          <w:szCs w:val="24"/>
        </w:rPr>
      </w:pPr>
      <w:r w:rsidRPr="00D767DA">
        <w:rPr>
          <w:i w:val="0"/>
          <w:sz w:val="24"/>
          <w:szCs w:val="24"/>
        </w:rPr>
        <w:t>References</w:t>
      </w:r>
    </w:p>
    <w:p w:rsidR="00DC69F1" w:rsidRDefault="00553D91" w:rsidP="0060072D">
      <w:pPr>
        <w:pStyle w:val="BodyText2"/>
        <w:spacing w:after="200"/>
        <w:ind w:firstLine="0"/>
        <w:jc w:val="left"/>
      </w:pPr>
      <w:r>
        <w:t xml:space="preserve">[1] Potomac Economics </w:t>
      </w:r>
      <w:proofErr w:type="gramStart"/>
      <w:r>
        <w:t>LLC</w:t>
      </w:r>
      <w:r w:rsidR="00F103D1">
        <w:t>.,</w:t>
      </w:r>
      <w:proofErr w:type="gramEnd"/>
      <w:r w:rsidR="00F103D1">
        <w:t xml:space="preserve"> (2020)</w:t>
      </w:r>
      <w:r>
        <w:t xml:space="preserve">. “2019 State of the Market Report for the MISO Electricity Markets.” </w:t>
      </w:r>
      <w:r w:rsidR="00F103D1">
        <w:t>June 2020.</w:t>
      </w:r>
      <w:r>
        <w:br/>
      </w:r>
      <w:hyperlink r:id="rId9" w:history="1">
        <w:r w:rsidR="00F103D1" w:rsidRPr="00360F30">
          <w:rPr>
            <w:rStyle w:val="Hyperlink"/>
          </w:rPr>
          <w:t>https://www.potomaceconomics.com/wp-content/uploads/2020/06/2019-MISO-SOM_Report_Final_6-16-20r1.pdf</w:t>
        </w:r>
      </w:hyperlink>
      <w:r>
        <w:t>.</w:t>
      </w:r>
    </w:p>
    <w:p w:rsidR="00EA6518" w:rsidRPr="00EA6518" w:rsidRDefault="00EA6518" w:rsidP="0060072D">
      <w:pPr>
        <w:pStyle w:val="BodyText2"/>
        <w:spacing w:after="200"/>
        <w:ind w:firstLine="0"/>
        <w:jc w:val="left"/>
        <w:rPr>
          <w:lang w:val="en-US"/>
        </w:rPr>
      </w:pPr>
      <w:r>
        <w:t>[2</w:t>
      </w:r>
      <w:r w:rsidR="00F103D1">
        <w:t xml:space="preserve">] </w:t>
      </w:r>
      <w:r>
        <w:t xml:space="preserve">Miller, Rebecca (2020). “NERC Reliability Procedures and Real-Time </w:t>
      </w:r>
      <w:proofErr w:type="spellStart"/>
      <w:r>
        <w:t>Volatilty</w:t>
      </w:r>
      <w:proofErr w:type="spellEnd"/>
      <w:r>
        <w:t xml:space="preserve"> in MISO.” </w:t>
      </w:r>
      <w:proofErr w:type="spellStart"/>
      <w:r>
        <w:t>Genscape</w:t>
      </w:r>
      <w:proofErr w:type="spellEnd"/>
      <w:r>
        <w:t xml:space="preserve">. </w:t>
      </w:r>
      <w:r>
        <w:br/>
      </w:r>
      <w:hyperlink r:id="rId10" w:history="1">
        <w:r w:rsidRPr="00360F30">
          <w:rPr>
            <w:rStyle w:val="Hyperlink"/>
            <w:lang w:val="en-US"/>
          </w:rPr>
          <w:t>https://www.genscape.com/blog/nerc-reliability-procedures-and-real-time-volatility-miso</w:t>
        </w:r>
      </w:hyperlink>
    </w:p>
    <w:sectPr w:rsidR="00EA6518" w:rsidRPr="00EA6518" w:rsidSect="00FC73E0">
      <w:headerReference w:type="first" r:id="rId11"/>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74A" w:rsidRDefault="0059374A">
      <w:r>
        <w:separator/>
      </w:r>
    </w:p>
  </w:endnote>
  <w:endnote w:type="continuationSeparator" w:id="0">
    <w:p w:rsidR="0059374A" w:rsidRDefault="0059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74A" w:rsidRDefault="0059374A">
      <w:r>
        <w:separator/>
      </w:r>
    </w:p>
  </w:footnote>
  <w:footnote w:type="continuationSeparator" w:id="0">
    <w:p w:rsidR="0059374A" w:rsidRDefault="0059374A">
      <w:r>
        <w:continuationSeparator/>
      </w:r>
    </w:p>
  </w:footnote>
  <w:footnote w:id="1">
    <w:p w:rsidR="00974E89" w:rsidRPr="0060072D" w:rsidRDefault="00974E89" w:rsidP="00974E89">
      <w:pPr>
        <w:pStyle w:val="FootnoteText"/>
        <w:rPr>
          <w:lang w:val="en-US"/>
        </w:rPr>
      </w:pPr>
      <w:r w:rsidRPr="0060072D">
        <w:rPr>
          <w:rStyle w:val="FootnoteReference"/>
        </w:rPr>
        <w:footnoteRef/>
      </w:r>
      <w:r w:rsidRPr="0060072D">
        <w:t xml:space="preserve"> </w:t>
      </w:r>
      <w:r w:rsidRPr="0060072D">
        <w:rPr>
          <w:lang w:val="en-US"/>
        </w:rPr>
        <w:t xml:space="preserve">At the time of the submission of this abstract, we have </w:t>
      </w:r>
      <w:r>
        <w:rPr>
          <w:lang w:val="en-US"/>
        </w:rPr>
        <w:t>completed the analysis</w:t>
      </w:r>
      <w:r w:rsidRPr="0060072D">
        <w:rPr>
          <w:lang w:val="en-US"/>
        </w:rPr>
        <w:t xml:space="preserve"> for the summer and winter weekday time periods.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D4BCC2BC">
      <w:start w:val="1"/>
      <w:numFmt w:val="bullet"/>
      <w:lvlText w:val=""/>
      <w:lvlJc w:val="left"/>
      <w:pPr>
        <w:tabs>
          <w:tab w:val="num" w:pos="720"/>
        </w:tabs>
        <w:ind w:left="720" w:hanging="360"/>
      </w:pPr>
      <w:rPr>
        <w:rFonts w:ascii="Symbol" w:hAnsi="Symbol" w:hint="default"/>
      </w:rPr>
    </w:lvl>
    <w:lvl w:ilvl="1" w:tplc="2BDA9FE4">
      <w:start w:val="1"/>
      <w:numFmt w:val="bullet"/>
      <w:lvlText w:val="o"/>
      <w:lvlJc w:val="left"/>
      <w:pPr>
        <w:tabs>
          <w:tab w:val="num" w:pos="1440"/>
        </w:tabs>
        <w:ind w:left="1440" w:hanging="360"/>
      </w:pPr>
      <w:rPr>
        <w:rFonts w:ascii="Courier New" w:hAnsi="Courier New" w:hint="default"/>
      </w:rPr>
    </w:lvl>
    <w:lvl w:ilvl="2" w:tplc="5FBE8F80" w:tentative="1">
      <w:start w:val="1"/>
      <w:numFmt w:val="bullet"/>
      <w:lvlText w:val=""/>
      <w:lvlJc w:val="left"/>
      <w:pPr>
        <w:tabs>
          <w:tab w:val="num" w:pos="2160"/>
        </w:tabs>
        <w:ind w:left="2160" w:hanging="360"/>
      </w:pPr>
      <w:rPr>
        <w:rFonts w:ascii="Wingdings" w:hAnsi="Wingdings" w:hint="default"/>
      </w:rPr>
    </w:lvl>
    <w:lvl w:ilvl="3" w:tplc="BABAEDA0" w:tentative="1">
      <w:start w:val="1"/>
      <w:numFmt w:val="bullet"/>
      <w:lvlText w:val=""/>
      <w:lvlJc w:val="left"/>
      <w:pPr>
        <w:tabs>
          <w:tab w:val="num" w:pos="2880"/>
        </w:tabs>
        <w:ind w:left="2880" w:hanging="360"/>
      </w:pPr>
      <w:rPr>
        <w:rFonts w:ascii="Symbol" w:hAnsi="Symbol" w:hint="default"/>
      </w:rPr>
    </w:lvl>
    <w:lvl w:ilvl="4" w:tplc="B19AE9BA" w:tentative="1">
      <w:start w:val="1"/>
      <w:numFmt w:val="bullet"/>
      <w:lvlText w:val="o"/>
      <w:lvlJc w:val="left"/>
      <w:pPr>
        <w:tabs>
          <w:tab w:val="num" w:pos="3600"/>
        </w:tabs>
        <w:ind w:left="3600" w:hanging="360"/>
      </w:pPr>
      <w:rPr>
        <w:rFonts w:ascii="Courier New" w:hAnsi="Courier New" w:hint="default"/>
      </w:rPr>
    </w:lvl>
    <w:lvl w:ilvl="5" w:tplc="03FE974A" w:tentative="1">
      <w:start w:val="1"/>
      <w:numFmt w:val="bullet"/>
      <w:lvlText w:val=""/>
      <w:lvlJc w:val="left"/>
      <w:pPr>
        <w:tabs>
          <w:tab w:val="num" w:pos="4320"/>
        </w:tabs>
        <w:ind w:left="4320" w:hanging="360"/>
      </w:pPr>
      <w:rPr>
        <w:rFonts w:ascii="Wingdings" w:hAnsi="Wingdings" w:hint="default"/>
      </w:rPr>
    </w:lvl>
    <w:lvl w:ilvl="6" w:tplc="98B83C4A" w:tentative="1">
      <w:start w:val="1"/>
      <w:numFmt w:val="bullet"/>
      <w:lvlText w:val=""/>
      <w:lvlJc w:val="left"/>
      <w:pPr>
        <w:tabs>
          <w:tab w:val="num" w:pos="5040"/>
        </w:tabs>
        <w:ind w:left="5040" w:hanging="360"/>
      </w:pPr>
      <w:rPr>
        <w:rFonts w:ascii="Symbol" w:hAnsi="Symbol" w:hint="default"/>
      </w:rPr>
    </w:lvl>
    <w:lvl w:ilvl="7" w:tplc="36282C7A" w:tentative="1">
      <w:start w:val="1"/>
      <w:numFmt w:val="bullet"/>
      <w:lvlText w:val="o"/>
      <w:lvlJc w:val="left"/>
      <w:pPr>
        <w:tabs>
          <w:tab w:val="num" w:pos="5760"/>
        </w:tabs>
        <w:ind w:left="5760" w:hanging="360"/>
      </w:pPr>
      <w:rPr>
        <w:rFonts w:ascii="Courier New" w:hAnsi="Courier New" w:hint="default"/>
      </w:rPr>
    </w:lvl>
    <w:lvl w:ilvl="8" w:tplc="B20E48F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6016BECE">
      <w:start w:val="1"/>
      <w:numFmt w:val="lowerRoman"/>
      <w:lvlText w:val="%1.)"/>
      <w:lvlJc w:val="left"/>
      <w:pPr>
        <w:tabs>
          <w:tab w:val="num" w:pos="540"/>
        </w:tabs>
        <w:ind w:left="255" w:hanging="435"/>
      </w:pPr>
      <w:rPr>
        <w:rFonts w:hint="default"/>
      </w:rPr>
    </w:lvl>
    <w:lvl w:ilvl="1" w:tplc="9788A62E" w:tentative="1">
      <w:start w:val="1"/>
      <w:numFmt w:val="lowerLetter"/>
      <w:lvlText w:val="%2."/>
      <w:lvlJc w:val="left"/>
      <w:pPr>
        <w:tabs>
          <w:tab w:val="num" w:pos="1260"/>
        </w:tabs>
        <w:ind w:left="1260" w:hanging="360"/>
      </w:pPr>
    </w:lvl>
    <w:lvl w:ilvl="2" w:tplc="C13215AA" w:tentative="1">
      <w:start w:val="1"/>
      <w:numFmt w:val="lowerRoman"/>
      <w:lvlText w:val="%3."/>
      <w:lvlJc w:val="right"/>
      <w:pPr>
        <w:tabs>
          <w:tab w:val="num" w:pos="1980"/>
        </w:tabs>
        <w:ind w:left="1980" w:hanging="180"/>
      </w:pPr>
    </w:lvl>
    <w:lvl w:ilvl="3" w:tplc="784C9C16" w:tentative="1">
      <w:start w:val="1"/>
      <w:numFmt w:val="decimal"/>
      <w:lvlText w:val="%4."/>
      <w:lvlJc w:val="left"/>
      <w:pPr>
        <w:tabs>
          <w:tab w:val="num" w:pos="2700"/>
        </w:tabs>
        <w:ind w:left="2700" w:hanging="360"/>
      </w:pPr>
    </w:lvl>
    <w:lvl w:ilvl="4" w:tplc="69345664" w:tentative="1">
      <w:start w:val="1"/>
      <w:numFmt w:val="lowerLetter"/>
      <w:lvlText w:val="%5."/>
      <w:lvlJc w:val="left"/>
      <w:pPr>
        <w:tabs>
          <w:tab w:val="num" w:pos="3420"/>
        </w:tabs>
        <w:ind w:left="3420" w:hanging="360"/>
      </w:pPr>
    </w:lvl>
    <w:lvl w:ilvl="5" w:tplc="AB625116" w:tentative="1">
      <w:start w:val="1"/>
      <w:numFmt w:val="lowerRoman"/>
      <w:lvlText w:val="%6."/>
      <w:lvlJc w:val="right"/>
      <w:pPr>
        <w:tabs>
          <w:tab w:val="num" w:pos="4140"/>
        </w:tabs>
        <w:ind w:left="4140" w:hanging="180"/>
      </w:pPr>
    </w:lvl>
    <w:lvl w:ilvl="6" w:tplc="0E763C40" w:tentative="1">
      <w:start w:val="1"/>
      <w:numFmt w:val="decimal"/>
      <w:lvlText w:val="%7."/>
      <w:lvlJc w:val="left"/>
      <w:pPr>
        <w:tabs>
          <w:tab w:val="num" w:pos="4860"/>
        </w:tabs>
        <w:ind w:left="4860" w:hanging="360"/>
      </w:pPr>
    </w:lvl>
    <w:lvl w:ilvl="7" w:tplc="DE3E91BC" w:tentative="1">
      <w:start w:val="1"/>
      <w:numFmt w:val="lowerLetter"/>
      <w:lvlText w:val="%8."/>
      <w:lvlJc w:val="left"/>
      <w:pPr>
        <w:tabs>
          <w:tab w:val="num" w:pos="5580"/>
        </w:tabs>
        <w:ind w:left="5580" w:hanging="360"/>
      </w:pPr>
    </w:lvl>
    <w:lvl w:ilvl="8" w:tplc="49104126"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41585E16">
      <w:start w:val="1"/>
      <w:numFmt w:val="bullet"/>
      <w:lvlText w:val=""/>
      <w:lvlJc w:val="left"/>
      <w:pPr>
        <w:tabs>
          <w:tab w:val="num" w:pos="720"/>
        </w:tabs>
        <w:ind w:left="720" w:hanging="360"/>
      </w:pPr>
      <w:rPr>
        <w:rFonts w:ascii="Symbol" w:hAnsi="Symbol" w:hint="default"/>
      </w:rPr>
    </w:lvl>
    <w:lvl w:ilvl="1" w:tplc="EC8C4B20" w:tentative="1">
      <w:start w:val="1"/>
      <w:numFmt w:val="bullet"/>
      <w:lvlText w:val="o"/>
      <w:lvlJc w:val="left"/>
      <w:pPr>
        <w:tabs>
          <w:tab w:val="num" w:pos="1440"/>
        </w:tabs>
        <w:ind w:left="1440" w:hanging="360"/>
      </w:pPr>
      <w:rPr>
        <w:rFonts w:ascii="Courier New" w:hAnsi="Courier New" w:hint="default"/>
      </w:rPr>
    </w:lvl>
    <w:lvl w:ilvl="2" w:tplc="897E40F6" w:tentative="1">
      <w:start w:val="1"/>
      <w:numFmt w:val="bullet"/>
      <w:lvlText w:val=""/>
      <w:lvlJc w:val="left"/>
      <w:pPr>
        <w:tabs>
          <w:tab w:val="num" w:pos="2160"/>
        </w:tabs>
        <w:ind w:left="2160" w:hanging="360"/>
      </w:pPr>
      <w:rPr>
        <w:rFonts w:ascii="Wingdings" w:hAnsi="Wingdings" w:hint="default"/>
      </w:rPr>
    </w:lvl>
    <w:lvl w:ilvl="3" w:tplc="887A121A" w:tentative="1">
      <w:start w:val="1"/>
      <w:numFmt w:val="bullet"/>
      <w:lvlText w:val=""/>
      <w:lvlJc w:val="left"/>
      <w:pPr>
        <w:tabs>
          <w:tab w:val="num" w:pos="2880"/>
        </w:tabs>
        <w:ind w:left="2880" w:hanging="360"/>
      </w:pPr>
      <w:rPr>
        <w:rFonts w:ascii="Symbol" w:hAnsi="Symbol" w:hint="default"/>
      </w:rPr>
    </w:lvl>
    <w:lvl w:ilvl="4" w:tplc="DF3C7BF6" w:tentative="1">
      <w:start w:val="1"/>
      <w:numFmt w:val="bullet"/>
      <w:lvlText w:val="o"/>
      <w:lvlJc w:val="left"/>
      <w:pPr>
        <w:tabs>
          <w:tab w:val="num" w:pos="3600"/>
        </w:tabs>
        <w:ind w:left="3600" w:hanging="360"/>
      </w:pPr>
      <w:rPr>
        <w:rFonts w:ascii="Courier New" w:hAnsi="Courier New" w:hint="default"/>
      </w:rPr>
    </w:lvl>
    <w:lvl w:ilvl="5" w:tplc="13C6E4AA" w:tentative="1">
      <w:start w:val="1"/>
      <w:numFmt w:val="bullet"/>
      <w:lvlText w:val=""/>
      <w:lvlJc w:val="left"/>
      <w:pPr>
        <w:tabs>
          <w:tab w:val="num" w:pos="4320"/>
        </w:tabs>
        <w:ind w:left="4320" w:hanging="360"/>
      </w:pPr>
      <w:rPr>
        <w:rFonts w:ascii="Wingdings" w:hAnsi="Wingdings" w:hint="default"/>
      </w:rPr>
    </w:lvl>
    <w:lvl w:ilvl="6" w:tplc="D5048262" w:tentative="1">
      <w:start w:val="1"/>
      <w:numFmt w:val="bullet"/>
      <w:lvlText w:val=""/>
      <w:lvlJc w:val="left"/>
      <w:pPr>
        <w:tabs>
          <w:tab w:val="num" w:pos="5040"/>
        </w:tabs>
        <w:ind w:left="5040" w:hanging="360"/>
      </w:pPr>
      <w:rPr>
        <w:rFonts w:ascii="Symbol" w:hAnsi="Symbol" w:hint="default"/>
      </w:rPr>
    </w:lvl>
    <w:lvl w:ilvl="7" w:tplc="89CCD258" w:tentative="1">
      <w:start w:val="1"/>
      <w:numFmt w:val="bullet"/>
      <w:lvlText w:val="o"/>
      <w:lvlJc w:val="left"/>
      <w:pPr>
        <w:tabs>
          <w:tab w:val="num" w:pos="5760"/>
        </w:tabs>
        <w:ind w:left="5760" w:hanging="360"/>
      </w:pPr>
      <w:rPr>
        <w:rFonts w:ascii="Courier New" w:hAnsi="Courier New" w:hint="default"/>
      </w:rPr>
    </w:lvl>
    <w:lvl w:ilvl="8" w:tplc="1CB80EB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64D0EBE8">
      <w:start w:val="1"/>
      <w:numFmt w:val="lowerRoman"/>
      <w:lvlText w:val="%1.)"/>
      <w:lvlJc w:val="left"/>
      <w:pPr>
        <w:tabs>
          <w:tab w:val="num" w:pos="720"/>
        </w:tabs>
        <w:ind w:left="435" w:hanging="435"/>
      </w:pPr>
      <w:rPr>
        <w:rFonts w:hint="default"/>
      </w:rPr>
    </w:lvl>
    <w:lvl w:ilvl="1" w:tplc="CF823A40">
      <w:start w:val="8"/>
      <w:numFmt w:val="decimal"/>
      <w:lvlText w:val="%2."/>
      <w:lvlJc w:val="left"/>
      <w:pPr>
        <w:tabs>
          <w:tab w:val="num" w:pos="1080"/>
        </w:tabs>
        <w:ind w:left="1080" w:hanging="360"/>
      </w:pPr>
      <w:rPr>
        <w:rFonts w:hint="default"/>
      </w:rPr>
    </w:lvl>
    <w:lvl w:ilvl="2" w:tplc="2C82F0E2" w:tentative="1">
      <w:start w:val="1"/>
      <w:numFmt w:val="lowerRoman"/>
      <w:lvlText w:val="%3."/>
      <w:lvlJc w:val="right"/>
      <w:pPr>
        <w:tabs>
          <w:tab w:val="num" w:pos="1800"/>
        </w:tabs>
        <w:ind w:left="1800" w:hanging="180"/>
      </w:pPr>
    </w:lvl>
    <w:lvl w:ilvl="3" w:tplc="A70AAA38" w:tentative="1">
      <w:start w:val="1"/>
      <w:numFmt w:val="decimal"/>
      <w:lvlText w:val="%4."/>
      <w:lvlJc w:val="left"/>
      <w:pPr>
        <w:tabs>
          <w:tab w:val="num" w:pos="2520"/>
        </w:tabs>
        <w:ind w:left="2520" w:hanging="360"/>
      </w:pPr>
    </w:lvl>
    <w:lvl w:ilvl="4" w:tplc="BDB6A89C" w:tentative="1">
      <w:start w:val="1"/>
      <w:numFmt w:val="lowerLetter"/>
      <w:lvlText w:val="%5."/>
      <w:lvlJc w:val="left"/>
      <w:pPr>
        <w:tabs>
          <w:tab w:val="num" w:pos="3240"/>
        </w:tabs>
        <w:ind w:left="3240" w:hanging="360"/>
      </w:pPr>
    </w:lvl>
    <w:lvl w:ilvl="5" w:tplc="1C9E487A" w:tentative="1">
      <w:start w:val="1"/>
      <w:numFmt w:val="lowerRoman"/>
      <w:lvlText w:val="%6."/>
      <w:lvlJc w:val="right"/>
      <w:pPr>
        <w:tabs>
          <w:tab w:val="num" w:pos="3960"/>
        </w:tabs>
        <w:ind w:left="3960" w:hanging="180"/>
      </w:pPr>
    </w:lvl>
    <w:lvl w:ilvl="6" w:tplc="C314488A" w:tentative="1">
      <w:start w:val="1"/>
      <w:numFmt w:val="decimal"/>
      <w:lvlText w:val="%7."/>
      <w:lvlJc w:val="left"/>
      <w:pPr>
        <w:tabs>
          <w:tab w:val="num" w:pos="4680"/>
        </w:tabs>
        <w:ind w:left="4680" w:hanging="360"/>
      </w:pPr>
    </w:lvl>
    <w:lvl w:ilvl="7" w:tplc="2D7C4A6C" w:tentative="1">
      <w:start w:val="1"/>
      <w:numFmt w:val="lowerLetter"/>
      <w:lvlText w:val="%8."/>
      <w:lvlJc w:val="left"/>
      <w:pPr>
        <w:tabs>
          <w:tab w:val="num" w:pos="5400"/>
        </w:tabs>
        <w:ind w:left="5400" w:hanging="360"/>
      </w:pPr>
    </w:lvl>
    <w:lvl w:ilvl="8" w:tplc="840057E8"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670258BE">
      <w:start w:val="1"/>
      <w:numFmt w:val="lowerLetter"/>
      <w:lvlText w:val="%1)"/>
      <w:lvlJc w:val="left"/>
      <w:pPr>
        <w:tabs>
          <w:tab w:val="num" w:pos="720"/>
        </w:tabs>
        <w:ind w:left="720" w:hanging="360"/>
      </w:pPr>
    </w:lvl>
    <w:lvl w:ilvl="1" w:tplc="D5162300" w:tentative="1">
      <w:start w:val="1"/>
      <w:numFmt w:val="lowerLetter"/>
      <w:lvlText w:val="%2."/>
      <w:lvlJc w:val="left"/>
      <w:pPr>
        <w:tabs>
          <w:tab w:val="num" w:pos="1440"/>
        </w:tabs>
        <w:ind w:left="1440" w:hanging="360"/>
      </w:pPr>
    </w:lvl>
    <w:lvl w:ilvl="2" w:tplc="01CC5F2C" w:tentative="1">
      <w:start w:val="1"/>
      <w:numFmt w:val="lowerRoman"/>
      <w:lvlText w:val="%3."/>
      <w:lvlJc w:val="right"/>
      <w:pPr>
        <w:tabs>
          <w:tab w:val="num" w:pos="2160"/>
        </w:tabs>
        <w:ind w:left="2160" w:hanging="180"/>
      </w:pPr>
    </w:lvl>
    <w:lvl w:ilvl="3" w:tplc="9F84F5EC" w:tentative="1">
      <w:start w:val="1"/>
      <w:numFmt w:val="decimal"/>
      <w:lvlText w:val="%4."/>
      <w:lvlJc w:val="left"/>
      <w:pPr>
        <w:tabs>
          <w:tab w:val="num" w:pos="2880"/>
        </w:tabs>
        <w:ind w:left="2880" w:hanging="360"/>
      </w:pPr>
    </w:lvl>
    <w:lvl w:ilvl="4" w:tplc="20F49D72" w:tentative="1">
      <w:start w:val="1"/>
      <w:numFmt w:val="lowerLetter"/>
      <w:lvlText w:val="%5."/>
      <w:lvlJc w:val="left"/>
      <w:pPr>
        <w:tabs>
          <w:tab w:val="num" w:pos="3600"/>
        </w:tabs>
        <w:ind w:left="3600" w:hanging="360"/>
      </w:pPr>
    </w:lvl>
    <w:lvl w:ilvl="5" w:tplc="C9FA28EE" w:tentative="1">
      <w:start w:val="1"/>
      <w:numFmt w:val="lowerRoman"/>
      <w:lvlText w:val="%6."/>
      <w:lvlJc w:val="right"/>
      <w:pPr>
        <w:tabs>
          <w:tab w:val="num" w:pos="4320"/>
        </w:tabs>
        <w:ind w:left="4320" w:hanging="180"/>
      </w:pPr>
    </w:lvl>
    <w:lvl w:ilvl="6" w:tplc="79868468" w:tentative="1">
      <w:start w:val="1"/>
      <w:numFmt w:val="decimal"/>
      <w:lvlText w:val="%7."/>
      <w:lvlJc w:val="left"/>
      <w:pPr>
        <w:tabs>
          <w:tab w:val="num" w:pos="5040"/>
        </w:tabs>
        <w:ind w:left="5040" w:hanging="360"/>
      </w:pPr>
    </w:lvl>
    <w:lvl w:ilvl="7" w:tplc="243ECB44" w:tentative="1">
      <w:start w:val="1"/>
      <w:numFmt w:val="lowerLetter"/>
      <w:lvlText w:val="%8."/>
      <w:lvlJc w:val="left"/>
      <w:pPr>
        <w:tabs>
          <w:tab w:val="num" w:pos="5760"/>
        </w:tabs>
        <w:ind w:left="5760" w:hanging="360"/>
      </w:pPr>
    </w:lvl>
    <w:lvl w:ilvl="8" w:tplc="8F1EEBB2"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7982CCAC">
      <w:start w:val="1"/>
      <w:numFmt w:val="lowerRoman"/>
      <w:lvlText w:val="%1.)"/>
      <w:lvlJc w:val="left"/>
      <w:pPr>
        <w:tabs>
          <w:tab w:val="num" w:pos="720"/>
        </w:tabs>
        <w:ind w:left="435" w:hanging="435"/>
      </w:pPr>
      <w:rPr>
        <w:rFonts w:hint="default"/>
      </w:rPr>
    </w:lvl>
    <w:lvl w:ilvl="1" w:tplc="5C442B70" w:tentative="1">
      <w:start w:val="1"/>
      <w:numFmt w:val="lowerLetter"/>
      <w:lvlText w:val="%2."/>
      <w:lvlJc w:val="left"/>
      <w:pPr>
        <w:tabs>
          <w:tab w:val="num" w:pos="1440"/>
        </w:tabs>
        <w:ind w:left="1440" w:hanging="360"/>
      </w:pPr>
    </w:lvl>
    <w:lvl w:ilvl="2" w:tplc="ACDE387A" w:tentative="1">
      <w:start w:val="1"/>
      <w:numFmt w:val="lowerRoman"/>
      <w:lvlText w:val="%3."/>
      <w:lvlJc w:val="right"/>
      <w:pPr>
        <w:tabs>
          <w:tab w:val="num" w:pos="2160"/>
        </w:tabs>
        <w:ind w:left="2160" w:hanging="180"/>
      </w:pPr>
    </w:lvl>
    <w:lvl w:ilvl="3" w:tplc="038EBECC" w:tentative="1">
      <w:start w:val="1"/>
      <w:numFmt w:val="decimal"/>
      <w:lvlText w:val="%4."/>
      <w:lvlJc w:val="left"/>
      <w:pPr>
        <w:tabs>
          <w:tab w:val="num" w:pos="2880"/>
        </w:tabs>
        <w:ind w:left="2880" w:hanging="360"/>
      </w:pPr>
    </w:lvl>
    <w:lvl w:ilvl="4" w:tplc="184A1E6E" w:tentative="1">
      <w:start w:val="1"/>
      <w:numFmt w:val="lowerLetter"/>
      <w:lvlText w:val="%5."/>
      <w:lvlJc w:val="left"/>
      <w:pPr>
        <w:tabs>
          <w:tab w:val="num" w:pos="3600"/>
        </w:tabs>
        <w:ind w:left="3600" w:hanging="360"/>
      </w:pPr>
    </w:lvl>
    <w:lvl w:ilvl="5" w:tplc="B4442D82" w:tentative="1">
      <w:start w:val="1"/>
      <w:numFmt w:val="lowerRoman"/>
      <w:lvlText w:val="%6."/>
      <w:lvlJc w:val="right"/>
      <w:pPr>
        <w:tabs>
          <w:tab w:val="num" w:pos="4320"/>
        </w:tabs>
        <w:ind w:left="4320" w:hanging="180"/>
      </w:pPr>
    </w:lvl>
    <w:lvl w:ilvl="6" w:tplc="34786766" w:tentative="1">
      <w:start w:val="1"/>
      <w:numFmt w:val="decimal"/>
      <w:lvlText w:val="%7."/>
      <w:lvlJc w:val="left"/>
      <w:pPr>
        <w:tabs>
          <w:tab w:val="num" w:pos="5040"/>
        </w:tabs>
        <w:ind w:left="5040" w:hanging="360"/>
      </w:pPr>
    </w:lvl>
    <w:lvl w:ilvl="7" w:tplc="10FCFBEA" w:tentative="1">
      <w:start w:val="1"/>
      <w:numFmt w:val="lowerLetter"/>
      <w:lvlText w:val="%8."/>
      <w:lvlJc w:val="left"/>
      <w:pPr>
        <w:tabs>
          <w:tab w:val="num" w:pos="5760"/>
        </w:tabs>
        <w:ind w:left="5760" w:hanging="360"/>
      </w:pPr>
    </w:lvl>
    <w:lvl w:ilvl="8" w:tplc="FF10B9E4"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DC789330">
      <w:start w:val="1"/>
      <w:numFmt w:val="bullet"/>
      <w:lvlText w:val=""/>
      <w:lvlJc w:val="left"/>
      <w:pPr>
        <w:tabs>
          <w:tab w:val="num" w:pos="720"/>
        </w:tabs>
        <w:ind w:left="720" w:hanging="360"/>
      </w:pPr>
      <w:rPr>
        <w:rFonts w:ascii="Symbol" w:hAnsi="Symbol" w:hint="default"/>
      </w:rPr>
    </w:lvl>
    <w:lvl w:ilvl="1" w:tplc="3F728156" w:tentative="1">
      <w:start w:val="1"/>
      <w:numFmt w:val="bullet"/>
      <w:lvlText w:val="o"/>
      <w:lvlJc w:val="left"/>
      <w:pPr>
        <w:tabs>
          <w:tab w:val="num" w:pos="1440"/>
        </w:tabs>
        <w:ind w:left="1440" w:hanging="360"/>
      </w:pPr>
      <w:rPr>
        <w:rFonts w:ascii="Courier New" w:hAnsi="Courier New" w:hint="default"/>
      </w:rPr>
    </w:lvl>
    <w:lvl w:ilvl="2" w:tplc="62EC8F2E" w:tentative="1">
      <w:start w:val="1"/>
      <w:numFmt w:val="bullet"/>
      <w:lvlText w:val=""/>
      <w:lvlJc w:val="left"/>
      <w:pPr>
        <w:tabs>
          <w:tab w:val="num" w:pos="2160"/>
        </w:tabs>
        <w:ind w:left="2160" w:hanging="360"/>
      </w:pPr>
      <w:rPr>
        <w:rFonts w:ascii="Wingdings" w:hAnsi="Wingdings" w:hint="default"/>
      </w:rPr>
    </w:lvl>
    <w:lvl w:ilvl="3" w:tplc="5D9A62EE" w:tentative="1">
      <w:start w:val="1"/>
      <w:numFmt w:val="bullet"/>
      <w:lvlText w:val=""/>
      <w:lvlJc w:val="left"/>
      <w:pPr>
        <w:tabs>
          <w:tab w:val="num" w:pos="2880"/>
        </w:tabs>
        <w:ind w:left="2880" w:hanging="360"/>
      </w:pPr>
      <w:rPr>
        <w:rFonts w:ascii="Symbol" w:hAnsi="Symbol" w:hint="default"/>
      </w:rPr>
    </w:lvl>
    <w:lvl w:ilvl="4" w:tplc="9F0C2E2C" w:tentative="1">
      <w:start w:val="1"/>
      <w:numFmt w:val="bullet"/>
      <w:lvlText w:val="o"/>
      <w:lvlJc w:val="left"/>
      <w:pPr>
        <w:tabs>
          <w:tab w:val="num" w:pos="3600"/>
        </w:tabs>
        <w:ind w:left="3600" w:hanging="360"/>
      </w:pPr>
      <w:rPr>
        <w:rFonts w:ascii="Courier New" w:hAnsi="Courier New" w:hint="default"/>
      </w:rPr>
    </w:lvl>
    <w:lvl w:ilvl="5" w:tplc="C5FE3680" w:tentative="1">
      <w:start w:val="1"/>
      <w:numFmt w:val="bullet"/>
      <w:lvlText w:val=""/>
      <w:lvlJc w:val="left"/>
      <w:pPr>
        <w:tabs>
          <w:tab w:val="num" w:pos="4320"/>
        </w:tabs>
        <w:ind w:left="4320" w:hanging="360"/>
      </w:pPr>
      <w:rPr>
        <w:rFonts w:ascii="Wingdings" w:hAnsi="Wingdings" w:hint="default"/>
      </w:rPr>
    </w:lvl>
    <w:lvl w:ilvl="6" w:tplc="3A542C80" w:tentative="1">
      <w:start w:val="1"/>
      <w:numFmt w:val="bullet"/>
      <w:lvlText w:val=""/>
      <w:lvlJc w:val="left"/>
      <w:pPr>
        <w:tabs>
          <w:tab w:val="num" w:pos="5040"/>
        </w:tabs>
        <w:ind w:left="5040" w:hanging="360"/>
      </w:pPr>
      <w:rPr>
        <w:rFonts w:ascii="Symbol" w:hAnsi="Symbol" w:hint="default"/>
      </w:rPr>
    </w:lvl>
    <w:lvl w:ilvl="7" w:tplc="A0C05CDC" w:tentative="1">
      <w:start w:val="1"/>
      <w:numFmt w:val="bullet"/>
      <w:lvlText w:val="o"/>
      <w:lvlJc w:val="left"/>
      <w:pPr>
        <w:tabs>
          <w:tab w:val="num" w:pos="5760"/>
        </w:tabs>
        <w:ind w:left="5760" w:hanging="360"/>
      </w:pPr>
      <w:rPr>
        <w:rFonts w:ascii="Courier New" w:hAnsi="Courier New" w:hint="default"/>
      </w:rPr>
    </w:lvl>
    <w:lvl w:ilvl="8" w:tplc="FA22859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EBF49A84">
      <w:start w:val="1"/>
      <w:numFmt w:val="bullet"/>
      <w:lvlText w:val=""/>
      <w:lvlJc w:val="left"/>
      <w:pPr>
        <w:tabs>
          <w:tab w:val="num" w:pos="1440"/>
        </w:tabs>
        <w:ind w:left="1440" w:hanging="360"/>
      </w:pPr>
      <w:rPr>
        <w:rFonts w:ascii="Symbol" w:hAnsi="Symbol" w:hint="default"/>
      </w:rPr>
    </w:lvl>
    <w:lvl w:ilvl="1" w:tplc="491E8930" w:tentative="1">
      <w:start w:val="1"/>
      <w:numFmt w:val="bullet"/>
      <w:lvlText w:val="o"/>
      <w:lvlJc w:val="left"/>
      <w:pPr>
        <w:tabs>
          <w:tab w:val="num" w:pos="2160"/>
        </w:tabs>
        <w:ind w:left="2160" w:hanging="360"/>
      </w:pPr>
      <w:rPr>
        <w:rFonts w:ascii="Courier New" w:hAnsi="Courier New" w:hint="default"/>
      </w:rPr>
    </w:lvl>
    <w:lvl w:ilvl="2" w:tplc="9E72FD38" w:tentative="1">
      <w:start w:val="1"/>
      <w:numFmt w:val="bullet"/>
      <w:lvlText w:val=""/>
      <w:lvlJc w:val="left"/>
      <w:pPr>
        <w:tabs>
          <w:tab w:val="num" w:pos="2880"/>
        </w:tabs>
        <w:ind w:left="2880" w:hanging="360"/>
      </w:pPr>
      <w:rPr>
        <w:rFonts w:ascii="Wingdings" w:hAnsi="Wingdings" w:hint="default"/>
      </w:rPr>
    </w:lvl>
    <w:lvl w:ilvl="3" w:tplc="01E2844C" w:tentative="1">
      <w:start w:val="1"/>
      <w:numFmt w:val="bullet"/>
      <w:lvlText w:val=""/>
      <w:lvlJc w:val="left"/>
      <w:pPr>
        <w:tabs>
          <w:tab w:val="num" w:pos="3600"/>
        </w:tabs>
        <w:ind w:left="3600" w:hanging="360"/>
      </w:pPr>
      <w:rPr>
        <w:rFonts w:ascii="Symbol" w:hAnsi="Symbol" w:hint="default"/>
      </w:rPr>
    </w:lvl>
    <w:lvl w:ilvl="4" w:tplc="E7E01286" w:tentative="1">
      <w:start w:val="1"/>
      <w:numFmt w:val="bullet"/>
      <w:lvlText w:val="o"/>
      <w:lvlJc w:val="left"/>
      <w:pPr>
        <w:tabs>
          <w:tab w:val="num" w:pos="4320"/>
        </w:tabs>
        <w:ind w:left="4320" w:hanging="360"/>
      </w:pPr>
      <w:rPr>
        <w:rFonts w:ascii="Courier New" w:hAnsi="Courier New" w:hint="default"/>
      </w:rPr>
    </w:lvl>
    <w:lvl w:ilvl="5" w:tplc="F43C2FB2" w:tentative="1">
      <w:start w:val="1"/>
      <w:numFmt w:val="bullet"/>
      <w:lvlText w:val=""/>
      <w:lvlJc w:val="left"/>
      <w:pPr>
        <w:tabs>
          <w:tab w:val="num" w:pos="5040"/>
        </w:tabs>
        <w:ind w:left="5040" w:hanging="360"/>
      </w:pPr>
      <w:rPr>
        <w:rFonts w:ascii="Wingdings" w:hAnsi="Wingdings" w:hint="default"/>
      </w:rPr>
    </w:lvl>
    <w:lvl w:ilvl="6" w:tplc="0B4CC080" w:tentative="1">
      <w:start w:val="1"/>
      <w:numFmt w:val="bullet"/>
      <w:lvlText w:val=""/>
      <w:lvlJc w:val="left"/>
      <w:pPr>
        <w:tabs>
          <w:tab w:val="num" w:pos="5760"/>
        </w:tabs>
        <w:ind w:left="5760" w:hanging="360"/>
      </w:pPr>
      <w:rPr>
        <w:rFonts w:ascii="Symbol" w:hAnsi="Symbol" w:hint="default"/>
      </w:rPr>
    </w:lvl>
    <w:lvl w:ilvl="7" w:tplc="67B2AC74" w:tentative="1">
      <w:start w:val="1"/>
      <w:numFmt w:val="bullet"/>
      <w:lvlText w:val="o"/>
      <w:lvlJc w:val="left"/>
      <w:pPr>
        <w:tabs>
          <w:tab w:val="num" w:pos="6480"/>
        </w:tabs>
        <w:ind w:left="6480" w:hanging="360"/>
      </w:pPr>
      <w:rPr>
        <w:rFonts w:ascii="Courier New" w:hAnsi="Courier New" w:hint="default"/>
      </w:rPr>
    </w:lvl>
    <w:lvl w:ilvl="8" w:tplc="7E7E06E0"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718688DA">
      <w:start w:val="1"/>
      <w:numFmt w:val="bullet"/>
      <w:lvlText w:val=""/>
      <w:lvlJc w:val="left"/>
      <w:pPr>
        <w:tabs>
          <w:tab w:val="num" w:pos="1440"/>
        </w:tabs>
        <w:ind w:left="1440" w:hanging="360"/>
      </w:pPr>
      <w:rPr>
        <w:rFonts w:ascii="Symbol" w:hAnsi="Symbol" w:hint="default"/>
      </w:rPr>
    </w:lvl>
    <w:lvl w:ilvl="1" w:tplc="9ABCC20A" w:tentative="1">
      <w:start w:val="1"/>
      <w:numFmt w:val="bullet"/>
      <w:lvlText w:val="o"/>
      <w:lvlJc w:val="left"/>
      <w:pPr>
        <w:tabs>
          <w:tab w:val="num" w:pos="2160"/>
        </w:tabs>
        <w:ind w:left="2160" w:hanging="360"/>
      </w:pPr>
      <w:rPr>
        <w:rFonts w:ascii="Courier New" w:hAnsi="Courier New" w:hint="default"/>
      </w:rPr>
    </w:lvl>
    <w:lvl w:ilvl="2" w:tplc="85BE6E30" w:tentative="1">
      <w:start w:val="1"/>
      <w:numFmt w:val="bullet"/>
      <w:lvlText w:val=""/>
      <w:lvlJc w:val="left"/>
      <w:pPr>
        <w:tabs>
          <w:tab w:val="num" w:pos="2880"/>
        </w:tabs>
        <w:ind w:left="2880" w:hanging="360"/>
      </w:pPr>
      <w:rPr>
        <w:rFonts w:ascii="Wingdings" w:hAnsi="Wingdings" w:hint="default"/>
      </w:rPr>
    </w:lvl>
    <w:lvl w:ilvl="3" w:tplc="B61A8064" w:tentative="1">
      <w:start w:val="1"/>
      <w:numFmt w:val="bullet"/>
      <w:lvlText w:val=""/>
      <w:lvlJc w:val="left"/>
      <w:pPr>
        <w:tabs>
          <w:tab w:val="num" w:pos="3600"/>
        </w:tabs>
        <w:ind w:left="3600" w:hanging="360"/>
      </w:pPr>
      <w:rPr>
        <w:rFonts w:ascii="Symbol" w:hAnsi="Symbol" w:hint="default"/>
      </w:rPr>
    </w:lvl>
    <w:lvl w:ilvl="4" w:tplc="1CC6491A" w:tentative="1">
      <w:start w:val="1"/>
      <w:numFmt w:val="bullet"/>
      <w:lvlText w:val="o"/>
      <w:lvlJc w:val="left"/>
      <w:pPr>
        <w:tabs>
          <w:tab w:val="num" w:pos="4320"/>
        </w:tabs>
        <w:ind w:left="4320" w:hanging="360"/>
      </w:pPr>
      <w:rPr>
        <w:rFonts w:ascii="Courier New" w:hAnsi="Courier New" w:hint="default"/>
      </w:rPr>
    </w:lvl>
    <w:lvl w:ilvl="5" w:tplc="F000C226" w:tentative="1">
      <w:start w:val="1"/>
      <w:numFmt w:val="bullet"/>
      <w:lvlText w:val=""/>
      <w:lvlJc w:val="left"/>
      <w:pPr>
        <w:tabs>
          <w:tab w:val="num" w:pos="5040"/>
        </w:tabs>
        <w:ind w:left="5040" w:hanging="360"/>
      </w:pPr>
      <w:rPr>
        <w:rFonts w:ascii="Wingdings" w:hAnsi="Wingdings" w:hint="default"/>
      </w:rPr>
    </w:lvl>
    <w:lvl w:ilvl="6" w:tplc="A8787136" w:tentative="1">
      <w:start w:val="1"/>
      <w:numFmt w:val="bullet"/>
      <w:lvlText w:val=""/>
      <w:lvlJc w:val="left"/>
      <w:pPr>
        <w:tabs>
          <w:tab w:val="num" w:pos="5760"/>
        </w:tabs>
        <w:ind w:left="5760" w:hanging="360"/>
      </w:pPr>
      <w:rPr>
        <w:rFonts w:ascii="Symbol" w:hAnsi="Symbol" w:hint="default"/>
      </w:rPr>
    </w:lvl>
    <w:lvl w:ilvl="7" w:tplc="8E72137E" w:tentative="1">
      <w:start w:val="1"/>
      <w:numFmt w:val="bullet"/>
      <w:lvlText w:val="o"/>
      <w:lvlJc w:val="left"/>
      <w:pPr>
        <w:tabs>
          <w:tab w:val="num" w:pos="6480"/>
        </w:tabs>
        <w:ind w:left="6480" w:hanging="360"/>
      </w:pPr>
      <w:rPr>
        <w:rFonts w:ascii="Courier New" w:hAnsi="Courier New" w:hint="default"/>
      </w:rPr>
    </w:lvl>
    <w:lvl w:ilvl="8" w:tplc="45BA5C84"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87925544">
      <w:start w:val="1"/>
      <w:numFmt w:val="bullet"/>
      <w:lvlText w:val=""/>
      <w:lvlJc w:val="left"/>
      <w:pPr>
        <w:tabs>
          <w:tab w:val="num" w:pos="1440"/>
        </w:tabs>
        <w:ind w:left="1440" w:hanging="360"/>
      </w:pPr>
      <w:rPr>
        <w:rFonts w:ascii="Symbol" w:hAnsi="Symbol" w:hint="default"/>
      </w:rPr>
    </w:lvl>
    <w:lvl w:ilvl="1" w:tplc="7F56687A">
      <w:start w:val="1"/>
      <w:numFmt w:val="bullet"/>
      <w:lvlText w:val="o"/>
      <w:lvlJc w:val="left"/>
      <w:pPr>
        <w:tabs>
          <w:tab w:val="num" w:pos="2160"/>
        </w:tabs>
        <w:ind w:left="2160" w:hanging="360"/>
      </w:pPr>
      <w:rPr>
        <w:rFonts w:ascii="Courier New" w:hAnsi="Courier New" w:hint="default"/>
      </w:rPr>
    </w:lvl>
    <w:lvl w:ilvl="2" w:tplc="6C6CC692" w:tentative="1">
      <w:start w:val="1"/>
      <w:numFmt w:val="bullet"/>
      <w:lvlText w:val=""/>
      <w:lvlJc w:val="left"/>
      <w:pPr>
        <w:tabs>
          <w:tab w:val="num" w:pos="2880"/>
        </w:tabs>
        <w:ind w:left="2880" w:hanging="360"/>
      </w:pPr>
      <w:rPr>
        <w:rFonts w:ascii="Wingdings" w:hAnsi="Wingdings" w:hint="default"/>
      </w:rPr>
    </w:lvl>
    <w:lvl w:ilvl="3" w:tplc="7AD22682" w:tentative="1">
      <w:start w:val="1"/>
      <w:numFmt w:val="bullet"/>
      <w:lvlText w:val=""/>
      <w:lvlJc w:val="left"/>
      <w:pPr>
        <w:tabs>
          <w:tab w:val="num" w:pos="3600"/>
        </w:tabs>
        <w:ind w:left="3600" w:hanging="360"/>
      </w:pPr>
      <w:rPr>
        <w:rFonts w:ascii="Symbol" w:hAnsi="Symbol" w:hint="default"/>
      </w:rPr>
    </w:lvl>
    <w:lvl w:ilvl="4" w:tplc="BF9A1946" w:tentative="1">
      <w:start w:val="1"/>
      <w:numFmt w:val="bullet"/>
      <w:lvlText w:val="o"/>
      <w:lvlJc w:val="left"/>
      <w:pPr>
        <w:tabs>
          <w:tab w:val="num" w:pos="4320"/>
        </w:tabs>
        <w:ind w:left="4320" w:hanging="360"/>
      </w:pPr>
      <w:rPr>
        <w:rFonts w:ascii="Courier New" w:hAnsi="Courier New" w:hint="default"/>
      </w:rPr>
    </w:lvl>
    <w:lvl w:ilvl="5" w:tplc="0EB48E12" w:tentative="1">
      <w:start w:val="1"/>
      <w:numFmt w:val="bullet"/>
      <w:lvlText w:val=""/>
      <w:lvlJc w:val="left"/>
      <w:pPr>
        <w:tabs>
          <w:tab w:val="num" w:pos="5040"/>
        </w:tabs>
        <w:ind w:left="5040" w:hanging="360"/>
      </w:pPr>
      <w:rPr>
        <w:rFonts w:ascii="Wingdings" w:hAnsi="Wingdings" w:hint="default"/>
      </w:rPr>
    </w:lvl>
    <w:lvl w:ilvl="6" w:tplc="E572FD4A" w:tentative="1">
      <w:start w:val="1"/>
      <w:numFmt w:val="bullet"/>
      <w:lvlText w:val=""/>
      <w:lvlJc w:val="left"/>
      <w:pPr>
        <w:tabs>
          <w:tab w:val="num" w:pos="5760"/>
        </w:tabs>
        <w:ind w:left="5760" w:hanging="360"/>
      </w:pPr>
      <w:rPr>
        <w:rFonts w:ascii="Symbol" w:hAnsi="Symbol" w:hint="default"/>
      </w:rPr>
    </w:lvl>
    <w:lvl w:ilvl="7" w:tplc="9D0EBEE8" w:tentative="1">
      <w:start w:val="1"/>
      <w:numFmt w:val="bullet"/>
      <w:lvlText w:val="o"/>
      <w:lvlJc w:val="left"/>
      <w:pPr>
        <w:tabs>
          <w:tab w:val="num" w:pos="6480"/>
        </w:tabs>
        <w:ind w:left="6480" w:hanging="360"/>
      </w:pPr>
      <w:rPr>
        <w:rFonts w:ascii="Courier New" w:hAnsi="Courier New" w:hint="default"/>
      </w:rPr>
    </w:lvl>
    <w:lvl w:ilvl="8" w:tplc="39A02D3E"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3FDE7954">
      <w:start w:val="1"/>
      <w:numFmt w:val="bullet"/>
      <w:lvlText w:val=""/>
      <w:lvlJc w:val="left"/>
      <w:pPr>
        <w:tabs>
          <w:tab w:val="num" w:pos="720"/>
        </w:tabs>
        <w:ind w:left="720" w:hanging="360"/>
      </w:pPr>
      <w:rPr>
        <w:rFonts w:ascii="Symbol" w:hAnsi="Symbol" w:hint="default"/>
      </w:rPr>
    </w:lvl>
    <w:lvl w:ilvl="1" w:tplc="0D64267C">
      <w:start w:val="1"/>
      <w:numFmt w:val="bullet"/>
      <w:lvlText w:val="o"/>
      <w:lvlJc w:val="left"/>
      <w:pPr>
        <w:tabs>
          <w:tab w:val="num" w:pos="1440"/>
        </w:tabs>
        <w:ind w:left="1440" w:hanging="360"/>
      </w:pPr>
      <w:rPr>
        <w:rFonts w:ascii="Courier New" w:hAnsi="Courier New" w:hint="default"/>
      </w:rPr>
    </w:lvl>
    <w:lvl w:ilvl="2" w:tplc="C79E8640" w:tentative="1">
      <w:start w:val="1"/>
      <w:numFmt w:val="bullet"/>
      <w:lvlText w:val=""/>
      <w:lvlJc w:val="left"/>
      <w:pPr>
        <w:tabs>
          <w:tab w:val="num" w:pos="2160"/>
        </w:tabs>
        <w:ind w:left="2160" w:hanging="360"/>
      </w:pPr>
      <w:rPr>
        <w:rFonts w:ascii="Wingdings" w:hAnsi="Wingdings" w:hint="default"/>
      </w:rPr>
    </w:lvl>
    <w:lvl w:ilvl="3" w:tplc="C1D4536A" w:tentative="1">
      <w:start w:val="1"/>
      <w:numFmt w:val="bullet"/>
      <w:lvlText w:val=""/>
      <w:lvlJc w:val="left"/>
      <w:pPr>
        <w:tabs>
          <w:tab w:val="num" w:pos="2880"/>
        </w:tabs>
        <w:ind w:left="2880" w:hanging="360"/>
      </w:pPr>
      <w:rPr>
        <w:rFonts w:ascii="Symbol" w:hAnsi="Symbol" w:hint="default"/>
      </w:rPr>
    </w:lvl>
    <w:lvl w:ilvl="4" w:tplc="A5449C94" w:tentative="1">
      <w:start w:val="1"/>
      <w:numFmt w:val="bullet"/>
      <w:lvlText w:val="o"/>
      <w:lvlJc w:val="left"/>
      <w:pPr>
        <w:tabs>
          <w:tab w:val="num" w:pos="3600"/>
        </w:tabs>
        <w:ind w:left="3600" w:hanging="360"/>
      </w:pPr>
      <w:rPr>
        <w:rFonts w:ascii="Courier New" w:hAnsi="Courier New" w:hint="default"/>
      </w:rPr>
    </w:lvl>
    <w:lvl w:ilvl="5" w:tplc="7C648062" w:tentative="1">
      <w:start w:val="1"/>
      <w:numFmt w:val="bullet"/>
      <w:lvlText w:val=""/>
      <w:lvlJc w:val="left"/>
      <w:pPr>
        <w:tabs>
          <w:tab w:val="num" w:pos="4320"/>
        </w:tabs>
        <w:ind w:left="4320" w:hanging="360"/>
      </w:pPr>
      <w:rPr>
        <w:rFonts w:ascii="Wingdings" w:hAnsi="Wingdings" w:hint="default"/>
      </w:rPr>
    </w:lvl>
    <w:lvl w:ilvl="6" w:tplc="B86A5266" w:tentative="1">
      <w:start w:val="1"/>
      <w:numFmt w:val="bullet"/>
      <w:lvlText w:val=""/>
      <w:lvlJc w:val="left"/>
      <w:pPr>
        <w:tabs>
          <w:tab w:val="num" w:pos="5040"/>
        </w:tabs>
        <w:ind w:left="5040" w:hanging="360"/>
      </w:pPr>
      <w:rPr>
        <w:rFonts w:ascii="Symbol" w:hAnsi="Symbol" w:hint="default"/>
      </w:rPr>
    </w:lvl>
    <w:lvl w:ilvl="7" w:tplc="86921772" w:tentative="1">
      <w:start w:val="1"/>
      <w:numFmt w:val="bullet"/>
      <w:lvlText w:val="o"/>
      <w:lvlJc w:val="left"/>
      <w:pPr>
        <w:tabs>
          <w:tab w:val="num" w:pos="5760"/>
        </w:tabs>
        <w:ind w:left="5760" w:hanging="360"/>
      </w:pPr>
      <w:rPr>
        <w:rFonts w:ascii="Courier New" w:hAnsi="Courier New" w:hint="default"/>
      </w:rPr>
    </w:lvl>
    <w:lvl w:ilvl="8" w:tplc="F052206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66C2A69E">
      <w:start w:val="1"/>
      <w:numFmt w:val="lowerRoman"/>
      <w:lvlText w:val="%1.)"/>
      <w:lvlJc w:val="left"/>
      <w:pPr>
        <w:tabs>
          <w:tab w:val="num" w:pos="540"/>
        </w:tabs>
        <w:ind w:left="255" w:hanging="435"/>
      </w:pPr>
      <w:rPr>
        <w:rFonts w:hint="default"/>
      </w:rPr>
    </w:lvl>
    <w:lvl w:ilvl="1" w:tplc="67E8C0D0" w:tentative="1">
      <w:start w:val="1"/>
      <w:numFmt w:val="lowerLetter"/>
      <w:lvlText w:val="%2."/>
      <w:lvlJc w:val="left"/>
      <w:pPr>
        <w:tabs>
          <w:tab w:val="num" w:pos="1260"/>
        </w:tabs>
        <w:ind w:left="1260" w:hanging="360"/>
      </w:pPr>
    </w:lvl>
    <w:lvl w:ilvl="2" w:tplc="92CADB62" w:tentative="1">
      <w:start w:val="1"/>
      <w:numFmt w:val="lowerRoman"/>
      <w:lvlText w:val="%3."/>
      <w:lvlJc w:val="right"/>
      <w:pPr>
        <w:tabs>
          <w:tab w:val="num" w:pos="1980"/>
        </w:tabs>
        <w:ind w:left="1980" w:hanging="180"/>
      </w:pPr>
    </w:lvl>
    <w:lvl w:ilvl="3" w:tplc="FC5AA7BA" w:tentative="1">
      <w:start w:val="1"/>
      <w:numFmt w:val="decimal"/>
      <w:lvlText w:val="%4."/>
      <w:lvlJc w:val="left"/>
      <w:pPr>
        <w:tabs>
          <w:tab w:val="num" w:pos="2700"/>
        </w:tabs>
        <w:ind w:left="2700" w:hanging="360"/>
      </w:pPr>
    </w:lvl>
    <w:lvl w:ilvl="4" w:tplc="10EA4DF4" w:tentative="1">
      <w:start w:val="1"/>
      <w:numFmt w:val="lowerLetter"/>
      <w:lvlText w:val="%5."/>
      <w:lvlJc w:val="left"/>
      <w:pPr>
        <w:tabs>
          <w:tab w:val="num" w:pos="3420"/>
        </w:tabs>
        <w:ind w:left="3420" w:hanging="360"/>
      </w:pPr>
    </w:lvl>
    <w:lvl w:ilvl="5" w:tplc="072EC402" w:tentative="1">
      <w:start w:val="1"/>
      <w:numFmt w:val="lowerRoman"/>
      <w:lvlText w:val="%6."/>
      <w:lvlJc w:val="right"/>
      <w:pPr>
        <w:tabs>
          <w:tab w:val="num" w:pos="4140"/>
        </w:tabs>
        <w:ind w:left="4140" w:hanging="180"/>
      </w:pPr>
    </w:lvl>
    <w:lvl w:ilvl="6" w:tplc="24B6CD22" w:tentative="1">
      <w:start w:val="1"/>
      <w:numFmt w:val="decimal"/>
      <w:lvlText w:val="%7."/>
      <w:lvlJc w:val="left"/>
      <w:pPr>
        <w:tabs>
          <w:tab w:val="num" w:pos="4860"/>
        </w:tabs>
        <w:ind w:left="4860" w:hanging="360"/>
      </w:pPr>
    </w:lvl>
    <w:lvl w:ilvl="7" w:tplc="0A12CFF8" w:tentative="1">
      <w:start w:val="1"/>
      <w:numFmt w:val="lowerLetter"/>
      <w:lvlText w:val="%8."/>
      <w:lvlJc w:val="left"/>
      <w:pPr>
        <w:tabs>
          <w:tab w:val="num" w:pos="5580"/>
        </w:tabs>
        <w:ind w:left="5580" w:hanging="360"/>
      </w:pPr>
    </w:lvl>
    <w:lvl w:ilvl="8" w:tplc="DF3A60B2"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031A693E">
      <w:start w:val="1"/>
      <w:numFmt w:val="decimal"/>
      <w:lvlText w:val="%1."/>
      <w:lvlJc w:val="left"/>
      <w:pPr>
        <w:tabs>
          <w:tab w:val="num" w:pos="180"/>
        </w:tabs>
        <w:ind w:left="180" w:hanging="360"/>
      </w:pPr>
      <w:rPr>
        <w:rFonts w:hint="default"/>
      </w:rPr>
    </w:lvl>
    <w:lvl w:ilvl="1" w:tplc="CB7855D4" w:tentative="1">
      <w:start w:val="1"/>
      <w:numFmt w:val="lowerLetter"/>
      <w:lvlText w:val="%2."/>
      <w:lvlJc w:val="left"/>
      <w:pPr>
        <w:tabs>
          <w:tab w:val="num" w:pos="900"/>
        </w:tabs>
        <w:ind w:left="900" w:hanging="360"/>
      </w:pPr>
    </w:lvl>
    <w:lvl w:ilvl="2" w:tplc="054483C8" w:tentative="1">
      <w:start w:val="1"/>
      <w:numFmt w:val="lowerRoman"/>
      <w:lvlText w:val="%3."/>
      <w:lvlJc w:val="right"/>
      <w:pPr>
        <w:tabs>
          <w:tab w:val="num" w:pos="1620"/>
        </w:tabs>
        <w:ind w:left="1620" w:hanging="180"/>
      </w:pPr>
    </w:lvl>
    <w:lvl w:ilvl="3" w:tplc="22B013EE" w:tentative="1">
      <w:start w:val="1"/>
      <w:numFmt w:val="decimal"/>
      <w:lvlText w:val="%4."/>
      <w:lvlJc w:val="left"/>
      <w:pPr>
        <w:tabs>
          <w:tab w:val="num" w:pos="2340"/>
        </w:tabs>
        <w:ind w:left="2340" w:hanging="360"/>
      </w:pPr>
    </w:lvl>
    <w:lvl w:ilvl="4" w:tplc="18942AAA" w:tentative="1">
      <w:start w:val="1"/>
      <w:numFmt w:val="lowerLetter"/>
      <w:lvlText w:val="%5."/>
      <w:lvlJc w:val="left"/>
      <w:pPr>
        <w:tabs>
          <w:tab w:val="num" w:pos="3060"/>
        </w:tabs>
        <w:ind w:left="3060" w:hanging="360"/>
      </w:pPr>
    </w:lvl>
    <w:lvl w:ilvl="5" w:tplc="150A631C" w:tentative="1">
      <w:start w:val="1"/>
      <w:numFmt w:val="lowerRoman"/>
      <w:lvlText w:val="%6."/>
      <w:lvlJc w:val="right"/>
      <w:pPr>
        <w:tabs>
          <w:tab w:val="num" w:pos="3780"/>
        </w:tabs>
        <w:ind w:left="3780" w:hanging="180"/>
      </w:pPr>
    </w:lvl>
    <w:lvl w:ilvl="6" w:tplc="934061C4" w:tentative="1">
      <w:start w:val="1"/>
      <w:numFmt w:val="decimal"/>
      <w:lvlText w:val="%7."/>
      <w:lvlJc w:val="left"/>
      <w:pPr>
        <w:tabs>
          <w:tab w:val="num" w:pos="4500"/>
        </w:tabs>
        <w:ind w:left="4500" w:hanging="360"/>
      </w:pPr>
    </w:lvl>
    <w:lvl w:ilvl="7" w:tplc="0F3E3926" w:tentative="1">
      <w:start w:val="1"/>
      <w:numFmt w:val="lowerLetter"/>
      <w:lvlText w:val="%8."/>
      <w:lvlJc w:val="left"/>
      <w:pPr>
        <w:tabs>
          <w:tab w:val="num" w:pos="5220"/>
        </w:tabs>
        <w:ind w:left="5220" w:hanging="360"/>
      </w:pPr>
    </w:lvl>
    <w:lvl w:ilvl="8" w:tplc="B2CCC798"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0DB2A1F6">
      <w:start w:val="1"/>
      <w:numFmt w:val="bullet"/>
      <w:lvlText w:val=""/>
      <w:lvlJc w:val="left"/>
      <w:pPr>
        <w:tabs>
          <w:tab w:val="num" w:pos="720"/>
        </w:tabs>
        <w:ind w:left="720" w:hanging="360"/>
      </w:pPr>
      <w:rPr>
        <w:rFonts w:ascii="Symbol" w:hAnsi="Symbol" w:hint="default"/>
      </w:rPr>
    </w:lvl>
    <w:lvl w:ilvl="1" w:tplc="05CA99EA" w:tentative="1">
      <w:start w:val="1"/>
      <w:numFmt w:val="bullet"/>
      <w:lvlText w:val="o"/>
      <w:lvlJc w:val="left"/>
      <w:pPr>
        <w:tabs>
          <w:tab w:val="num" w:pos="1440"/>
        </w:tabs>
        <w:ind w:left="1440" w:hanging="360"/>
      </w:pPr>
      <w:rPr>
        <w:rFonts w:ascii="Courier New" w:hAnsi="Courier New" w:hint="default"/>
      </w:rPr>
    </w:lvl>
    <w:lvl w:ilvl="2" w:tplc="26DA0310" w:tentative="1">
      <w:start w:val="1"/>
      <w:numFmt w:val="bullet"/>
      <w:lvlText w:val=""/>
      <w:lvlJc w:val="left"/>
      <w:pPr>
        <w:tabs>
          <w:tab w:val="num" w:pos="2160"/>
        </w:tabs>
        <w:ind w:left="2160" w:hanging="360"/>
      </w:pPr>
      <w:rPr>
        <w:rFonts w:ascii="Wingdings" w:hAnsi="Wingdings" w:hint="default"/>
      </w:rPr>
    </w:lvl>
    <w:lvl w:ilvl="3" w:tplc="CD76E5A8" w:tentative="1">
      <w:start w:val="1"/>
      <w:numFmt w:val="bullet"/>
      <w:lvlText w:val=""/>
      <w:lvlJc w:val="left"/>
      <w:pPr>
        <w:tabs>
          <w:tab w:val="num" w:pos="2880"/>
        </w:tabs>
        <w:ind w:left="2880" w:hanging="360"/>
      </w:pPr>
      <w:rPr>
        <w:rFonts w:ascii="Symbol" w:hAnsi="Symbol" w:hint="default"/>
      </w:rPr>
    </w:lvl>
    <w:lvl w:ilvl="4" w:tplc="110E99C8" w:tentative="1">
      <w:start w:val="1"/>
      <w:numFmt w:val="bullet"/>
      <w:lvlText w:val="o"/>
      <w:lvlJc w:val="left"/>
      <w:pPr>
        <w:tabs>
          <w:tab w:val="num" w:pos="3600"/>
        </w:tabs>
        <w:ind w:left="3600" w:hanging="360"/>
      </w:pPr>
      <w:rPr>
        <w:rFonts w:ascii="Courier New" w:hAnsi="Courier New" w:hint="default"/>
      </w:rPr>
    </w:lvl>
    <w:lvl w:ilvl="5" w:tplc="09624F3E" w:tentative="1">
      <w:start w:val="1"/>
      <w:numFmt w:val="bullet"/>
      <w:lvlText w:val=""/>
      <w:lvlJc w:val="left"/>
      <w:pPr>
        <w:tabs>
          <w:tab w:val="num" w:pos="4320"/>
        </w:tabs>
        <w:ind w:left="4320" w:hanging="360"/>
      </w:pPr>
      <w:rPr>
        <w:rFonts w:ascii="Wingdings" w:hAnsi="Wingdings" w:hint="default"/>
      </w:rPr>
    </w:lvl>
    <w:lvl w:ilvl="6" w:tplc="747E82B8" w:tentative="1">
      <w:start w:val="1"/>
      <w:numFmt w:val="bullet"/>
      <w:lvlText w:val=""/>
      <w:lvlJc w:val="left"/>
      <w:pPr>
        <w:tabs>
          <w:tab w:val="num" w:pos="5040"/>
        </w:tabs>
        <w:ind w:left="5040" w:hanging="360"/>
      </w:pPr>
      <w:rPr>
        <w:rFonts w:ascii="Symbol" w:hAnsi="Symbol" w:hint="default"/>
      </w:rPr>
    </w:lvl>
    <w:lvl w:ilvl="7" w:tplc="4C361AC0" w:tentative="1">
      <w:start w:val="1"/>
      <w:numFmt w:val="bullet"/>
      <w:lvlText w:val="o"/>
      <w:lvlJc w:val="left"/>
      <w:pPr>
        <w:tabs>
          <w:tab w:val="num" w:pos="5760"/>
        </w:tabs>
        <w:ind w:left="5760" w:hanging="360"/>
      </w:pPr>
      <w:rPr>
        <w:rFonts w:ascii="Courier New" w:hAnsi="Courier New" w:hint="default"/>
      </w:rPr>
    </w:lvl>
    <w:lvl w:ilvl="8" w:tplc="A7722DC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A156F018">
      <w:start w:val="1"/>
      <w:numFmt w:val="bullet"/>
      <w:lvlText w:val=""/>
      <w:lvlJc w:val="left"/>
      <w:pPr>
        <w:tabs>
          <w:tab w:val="num" w:pos="720"/>
        </w:tabs>
        <w:ind w:left="720" w:hanging="360"/>
      </w:pPr>
      <w:rPr>
        <w:rFonts w:ascii="Symbol" w:hAnsi="Symbol" w:hint="default"/>
      </w:rPr>
    </w:lvl>
    <w:lvl w:ilvl="1" w:tplc="528E7740">
      <w:start w:val="1"/>
      <w:numFmt w:val="bullet"/>
      <w:lvlText w:val="o"/>
      <w:lvlJc w:val="left"/>
      <w:pPr>
        <w:tabs>
          <w:tab w:val="num" w:pos="1440"/>
        </w:tabs>
        <w:ind w:left="1440" w:hanging="360"/>
      </w:pPr>
      <w:rPr>
        <w:rFonts w:ascii="Courier New" w:hAnsi="Courier New" w:hint="default"/>
      </w:rPr>
    </w:lvl>
    <w:lvl w:ilvl="2" w:tplc="347E2308" w:tentative="1">
      <w:start w:val="1"/>
      <w:numFmt w:val="bullet"/>
      <w:lvlText w:val=""/>
      <w:lvlJc w:val="left"/>
      <w:pPr>
        <w:tabs>
          <w:tab w:val="num" w:pos="2160"/>
        </w:tabs>
        <w:ind w:left="2160" w:hanging="360"/>
      </w:pPr>
      <w:rPr>
        <w:rFonts w:ascii="Wingdings" w:hAnsi="Wingdings" w:hint="default"/>
      </w:rPr>
    </w:lvl>
    <w:lvl w:ilvl="3" w:tplc="31EA6278" w:tentative="1">
      <w:start w:val="1"/>
      <w:numFmt w:val="bullet"/>
      <w:lvlText w:val=""/>
      <w:lvlJc w:val="left"/>
      <w:pPr>
        <w:tabs>
          <w:tab w:val="num" w:pos="2880"/>
        </w:tabs>
        <w:ind w:left="2880" w:hanging="360"/>
      </w:pPr>
      <w:rPr>
        <w:rFonts w:ascii="Symbol" w:hAnsi="Symbol" w:hint="default"/>
      </w:rPr>
    </w:lvl>
    <w:lvl w:ilvl="4" w:tplc="17F0A81A" w:tentative="1">
      <w:start w:val="1"/>
      <w:numFmt w:val="bullet"/>
      <w:lvlText w:val="o"/>
      <w:lvlJc w:val="left"/>
      <w:pPr>
        <w:tabs>
          <w:tab w:val="num" w:pos="3600"/>
        </w:tabs>
        <w:ind w:left="3600" w:hanging="360"/>
      </w:pPr>
      <w:rPr>
        <w:rFonts w:ascii="Courier New" w:hAnsi="Courier New" w:hint="default"/>
      </w:rPr>
    </w:lvl>
    <w:lvl w:ilvl="5" w:tplc="5FAE1994" w:tentative="1">
      <w:start w:val="1"/>
      <w:numFmt w:val="bullet"/>
      <w:lvlText w:val=""/>
      <w:lvlJc w:val="left"/>
      <w:pPr>
        <w:tabs>
          <w:tab w:val="num" w:pos="4320"/>
        </w:tabs>
        <w:ind w:left="4320" w:hanging="360"/>
      </w:pPr>
      <w:rPr>
        <w:rFonts w:ascii="Wingdings" w:hAnsi="Wingdings" w:hint="default"/>
      </w:rPr>
    </w:lvl>
    <w:lvl w:ilvl="6" w:tplc="A0463D9A" w:tentative="1">
      <w:start w:val="1"/>
      <w:numFmt w:val="bullet"/>
      <w:lvlText w:val=""/>
      <w:lvlJc w:val="left"/>
      <w:pPr>
        <w:tabs>
          <w:tab w:val="num" w:pos="5040"/>
        </w:tabs>
        <w:ind w:left="5040" w:hanging="360"/>
      </w:pPr>
      <w:rPr>
        <w:rFonts w:ascii="Symbol" w:hAnsi="Symbol" w:hint="default"/>
      </w:rPr>
    </w:lvl>
    <w:lvl w:ilvl="7" w:tplc="A7503272" w:tentative="1">
      <w:start w:val="1"/>
      <w:numFmt w:val="bullet"/>
      <w:lvlText w:val="o"/>
      <w:lvlJc w:val="left"/>
      <w:pPr>
        <w:tabs>
          <w:tab w:val="num" w:pos="5760"/>
        </w:tabs>
        <w:ind w:left="5760" w:hanging="360"/>
      </w:pPr>
      <w:rPr>
        <w:rFonts w:ascii="Courier New" w:hAnsi="Courier New" w:hint="default"/>
      </w:rPr>
    </w:lvl>
    <w:lvl w:ilvl="8" w:tplc="BD1A21C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EF10E7B8">
      <w:start w:val="1"/>
      <w:numFmt w:val="decimal"/>
      <w:pStyle w:val="References"/>
      <w:lvlText w:val="%1."/>
      <w:lvlJc w:val="left"/>
      <w:pPr>
        <w:tabs>
          <w:tab w:val="num" w:pos="360"/>
        </w:tabs>
        <w:ind w:left="360" w:hanging="360"/>
      </w:pPr>
      <w:rPr>
        <w:rFonts w:hint="default"/>
      </w:rPr>
    </w:lvl>
    <w:lvl w:ilvl="1" w:tplc="081A0F64">
      <w:start w:val="1"/>
      <w:numFmt w:val="lowerLetter"/>
      <w:lvlText w:val="%2."/>
      <w:lvlJc w:val="left"/>
      <w:pPr>
        <w:tabs>
          <w:tab w:val="num" w:pos="1620"/>
        </w:tabs>
        <w:ind w:left="1620" w:hanging="360"/>
      </w:pPr>
    </w:lvl>
    <w:lvl w:ilvl="2" w:tplc="EC6480C4" w:tentative="1">
      <w:start w:val="1"/>
      <w:numFmt w:val="lowerRoman"/>
      <w:lvlText w:val="%3."/>
      <w:lvlJc w:val="right"/>
      <w:pPr>
        <w:tabs>
          <w:tab w:val="num" w:pos="2340"/>
        </w:tabs>
        <w:ind w:left="2340" w:hanging="180"/>
      </w:pPr>
    </w:lvl>
    <w:lvl w:ilvl="3" w:tplc="73B2FFCA" w:tentative="1">
      <w:start w:val="1"/>
      <w:numFmt w:val="decimal"/>
      <w:lvlText w:val="%4."/>
      <w:lvlJc w:val="left"/>
      <w:pPr>
        <w:tabs>
          <w:tab w:val="num" w:pos="3060"/>
        </w:tabs>
        <w:ind w:left="3060" w:hanging="360"/>
      </w:pPr>
    </w:lvl>
    <w:lvl w:ilvl="4" w:tplc="B43E65DA" w:tentative="1">
      <w:start w:val="1"/>
      <w:numFmt w:val="lowerLetter"/>
      <w:lvlText w:val="%5."/>
      <w:lvlJc w:val="left"/>
      <w:pPr>
        <w:tabs>
          <w:tab w:val="num" w:pos="3780"/>
        </w:tabs>
        <w:ind w:left="3780" w:hanging="360"/>
      </w:pPr>
    </w:lvl>
    <w:lvl w:ilvl="5" w:tplc="C07835A2" w:tentative="1">
      <w:start w:val="1"/>
      <w:numFmt w:val="lowerRoman"/>
      <w:lvlText w:val="%6."/>
      <w:lvlJc w:val="right"/>
      <w:pPr>
        <w:tabs>
          <w:tab w:val="num" w:pos="4500"/>
        </w:tabs>
        <w:ind w:left="4500" w:hanging="180"/>
      </w:pPr>
    </w:lvl>
    <w:lvl w:ilvl="6" w:tplc="1098E062" w:tentative="1">
      <w:start w:val="1"/>
      <w:numFmt w:val="decimal"/>
      <w:lvlText w:val="%7."/>
      <w:lvlJc w:val="left"/>
      <w:pPr>
        <w:tabs>
          <w:tab w:val="num" w:pos="5220"/>
        </w:tabs>
        <w:ind w:left="5220" w:hanging="360"/>
      </w:pPr>
    </w:lvl>
    <w:lvl w:ilvl="7" w:tplc="90EC2FF2" w:tentative="1">
      <w:start w:val="1"/>
      <w:numFmt w:val="lowerLetter"/>
      <w:lvlText w:val="%8."/>
      <w:lvlJc w:val="left"/>
      <w:pPr>
        <w:tabs>
          <w:tab w:val="num" w:pos="5940"/>
        </w:tabs>
        <w:ind w:left="5940" w:hanging="360"/>
      </w:pPr>
    </w:lvl>
    <w:lvl w:ilvl="8" w:tplc="E4BA35E0"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554CAF04">
      <w:start w:val="1"/>
      <w:numFmt w:val="bullet"/>
      <w:lvlText w:val=""/>
      <w:lvlJc w:val="left"/>
      <w:pPr>
        <w:tabs>
          <w:tab w:val="num" w:pos="720"/>
        </w:tabs>
        <w:ind w:left="720" w:hanging="360"/>
      </w:pPr>
      <w:rPr>
        <w:rFonts w:ascii="Symbol" w:hAnsi="Symbol" w:hint="default"/>
      </w:rPr>
    </w:lvl>
    <w:lvl w:ilvl="1" w:tplc="B87A981A" w:tentative="1">
      <w:start w:val="1"/>
      <w:numFmt w:val="bullet"/>
      <w:lvlText w:val="o"/>
      <w:lvlJc w:val="left"/>
      <w:pPr>
        <w:tabs>
          <w:tab w:val="num" w:pos="1440"/>
        </w:tabs>
        <w:ind w:left="1440" w:hanging="360"/>
      </w:pPr>
      <w:rPr>
        <w:rFonts w:ascii="Courier New" w:hAnsi="Courier New" w:hint="default"/>
      </w:rPr>
    </w:lvl>
    <w:lvl w:ilvl="2" w:tplc="A1524384" w:tentative="1">
      <w:start w:val="1"/>
      <w:numFmt w:val="bullet"/>
      <w:lvlText w:val=""/>
      <w:lvlJc w:val="left"/>
      <w:pPr>
        <w:tabs>
          <w:tab w:val="num" w:pos="2160"/>
        </w:tabs>
        <w:ind w:left="2160" w:hanging="360"/>
      </w:pPr>
      <w:rPr>
        <w:rFonts w:ascii="Wingdings" w:hAnsi="Wingdings" w:hint="default"/>
      </w:rPr>
    </w:lvl>
    <w:lvl w:ilvl="3" w:tplc="9776292C" w:tentative="1">
      <w:start w:val="1"/>
      <w:numFmt w:val="bullet"/>
      <w:lvlText w:val=""/>
      <w:lvlJc w:val="left"/>
      <w:pPr>
        <w:tabs>
          <w:tab w:val="num" w:pos="2880"/>
        </w:tabs>
        <w:ind w:left="2880" w:hanging="360"/>
      </w:pPr>
      <w:rPr>
        <w:rFonts w:ascii="Symbol" w:hAnsi="Symbol" w:hint="default"/>
      </w:rPr>
    </w:lvl>
    <w:lvl w:ilvl="4" w:tplc="BF70B4CA" w:tentative="1">
      <w:start w:val="1"/>
      <w:numFmt w:val="bullet"/>
      <w:lvlText w:val="o"/>
      <w:lvlJc w:val="left"/>
      <w:pPr>
        <w:tabs>
          <w:tab w:val="num" w:pos="3600"/>
        </w:tabs>
        <w:ind w:left="3600" w:hanging="360"/>
      </w:pPr>
      <w:rPr>
        <w:rFonts w:ascii="Courier New" w:hAnsi="Courier New" w:hint="default"/>
      </w:rPr>
    </w:lvl>
    <w:lvl w:ilvl="5" w:tplc="5816ADEA" w:tentative="1">
      <w:start w:val="1"/>
      <w:numFmt w:val="bullet"/>
      <w:lvlText w:val=""/>
      <w:lvlJc w:val="left"/>
      <w:pPr>
        <w:tabs>
          <w:tab w:val="num" w:pos="4320"/>
        </w:tabs>
        <w:ind w:left="4320" w:hanging="360"/>
      </w:pPr>
      <w:rPr>
        <w:rFonts w:ascii="Wingdings" w:hAnsi="Wingdings" w:hint="default"/>
      </w:rPr>
    </w:lvl>
    <w:lvl w:ilvl="6" w:tplc="9D565D54" w:tentative="1">
      <w:start w:val="1"/>
      <w:numFmt w:val="bullet"/>
      <w:lvlText w:val=""/>
      <w:lvlJc w:val="left"/>
      <w:pPr>
        <w:tabs>
          <w:tab w:val="num" w:pos="5040"/>
        </w:tabs>
        <w:ind w:left="5040" w:hanging="360"/>
      </w:pPr>
      <w:rPr>
        <w:rFonts w:ascii="Symbol" w:hAnsi="Symbol" w:hint="default"/>
      </w:rPr>
    </w:lvl>
    <w:lvl w:ilvl="7" w:tplc="B6C2A7FC" w:tentative="1">
      <w:start w:val="1"/>
      <w:numFmt w:val="bullet"/>
      <w:lvlText w:val="o"/>
      <w:lvlJc w:val="left"/>
      <w:pPr>
        <w:tabs>
          <w:tab w:val="num" w:pos="5760"/>
        </w:tabs>
        <w:ind w:left="5760" w:hanging="360"/>
      </w:pPr>
      <w:rPr>
        <w:rFonts w:ascii="Courier New" w:hAnsi="Courier New" w:hint="default"/>
      </w:rPr>
    </w:lvl>
    <w:lvl w:ilvl="8" w:tplc="0BC841B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075809"/>
    <w:rsid w:val="000D0CF0"/>
    <w:rsid w:val="000E41FD"/>
    <w:rsid w:val="000E5424"/>
    <w:rsid w:val="00132A6D"/>
    <w:rsid w:val="001D2DD8"/>
    <w:rsid w:val="00272981"/>
    <w:rsid w:val="002E03AF"/>
    <w:rsid w:val="00371FBF"/>
    <w:rsid w:val="003C640D"/>
    <w:rsid w:val="0040343A"/>
    <w:rsid w:val="00434F7C"/>
    <w:rsid w:val="00437021"/>
    <w:rsid w:val="004573F3"/>
    <w:rsid w:val="004717B2"/>
    <w:rsid w:val="0047543A"/>
    <w:rsid w:val="004A675F"/>
    <w:rsid w:val="004B0C0A"/>
    <w:rsid w:val="004C048E"/>
    <w:rsid w:val="005011E9"/>
    <w:rsid w:val="00553D91"/>
    <w:rsid w:val="00567E25"/>
    <w:rsid w:val="0059374A"/>
    <w:rsid w:val="005A5112"/>
    <w:rsid w:val="005F159E"/>
    <w:rsid w:val="0060072D"/>
    <w:rsid w:val="00605B41"/>
    <w:rsid w:val="0068052B"/>
    <w:rsid w:val="006D263F"/>
    <w:rsid w:val="00736717"/>
    <w:rsid w:val="007714CA"/>
    <w:rsid w:val="007D3D96"/>
    <w:rsid w:val="00861BDF"/>
    <w:rsid w:val="008674F6"/>
    <w:rsid w:val="008963EC"/>
    <w:rsid w:val="008E2534"/>
    <w:rsid w:val="008E2AA1"/>
    <w:rsid w:val="009306A1"/>
    <w:rsid w:val="00974E89"/>
    <w:rsid w:val="009B581D"/>
    <w:rsid w:val="009B6F4F"/>
    <w:rsid w:val="009E474F"/>
    <w:rsid w:val="009F272C"/>
    <w:rsid w:val="00A13D46"/>
    <w:rsid w:val="00A77B8D"/>
    <w:rsid w:val="00A96D21"/>
    <w:rsid w:val="00B02B7D"/>
    <w:rsid w:val="00B31AE4"/>
    <w:rsid w:val="00C64B49"/>
    <w:rsid w:val="00C8377E"/>
    <w:rsid w:val="00C97E77"/>
    <w:rsid w:val="00CA0507"/>
    <w:rsid w:val="00D351D8"/>
    <w:rsid w:val="00D73485"/>
    <w:rsid w:val="00DC69F1"/>
    <w:rsid w:val="00DF4025"/>
    <w:rsid w:val="00E046B2"/>
    <w:rsid w:val="00E64C05"/>
    <w:rsid w:val="00E9636B"/>
    <w:rsid w:val="00EA6518"/>
    <w:rsid w:val="00EE5954"/>
    <w:rsid w:val="00F103D1"/>
    <w:rsid w:val="00F344CF"/>
    <w:rsid w:val="00F51FA6"/>
    <w:rsid w:val="00F521FB"/>
    <w:rsid w:val="00F62044"/>
    <w:rsid w:val="00F65FE5"/>
    <w:rsid w:val="00F82EF5"/>
    <w:rsid w:val="00FA23DE"/>
    <w:rsid w:val="00FA59B0"/>
    <w:rsid w:val="00FB40FC"/>
    <w:rsid w:val="00FB60BC"/>
    <w:rsid w:val="00FC73E0"/>
    <w:rsid w:val="00FD551E"/>
    <w:rsid w:val="00FE4663"/>
    <w:rsid w:val="00FE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DC114"/>
  <w15:docId w15:val="{B0ED2FDA-6857-4C57-9E7C-D4A95E06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link w:val="Heading2Char"/>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NormalWeb">
    <w:name w:val="Normal (Web)"/>
    <w:basedOn w:val="Normal"/>
    <w:uiPriority w:val="99"/>
    <w:semiHidden/>
    <w:unhideWhenUsed/>
    <w:rsid w:val="00DF4025"/>
    <w:pPr>
      <w:spacing w:before="100" w:beforeAutospacing="1" w:after="100" w:afterAutospacing="1"/>
    </w:pPr>
    <w:rPr>
      <w:sz w:val="24"/>
      <w:szCs w:val="24"/>
      <w:lang w:val="nb-NO" w:eastAsia="nb-NO"/>
    </w:rPr>
  </w:style>
  <w:style w:type="character" w:customStyle="1" w:styleId="Heading2Char">
    <w:name w:val="Heading 2 Char"/>
    <w:basedOn w:val="DefaultParagraphFont"/>
    <w:link w:val="Heading2"/>
    <w:rsid w:val="00C97E77"/>
    <w:rPr>
      <w:rFonts w:ascii="Arial" w:hAnsi="Arial"/>
      <w:b/>
      <w:i/>
      <w:sz w:val="22"/>
      <w:lang w:val="en-GB"/>
    </w:rPr>
  </w:style>
  <w:style w:type="paragraph" w:styleId="BalloonText">
    <w:name w:val="Balloon Text"/>
    <w:basedOn w:val="Normal"/>
    <w:link w:val="BalloonTextChar"/>
    <w:semiHidden/>
    <w:unhideWhenUsed/>
    <w:rsid w:val="00553D91"/>
    <w:rPr>
      <w:rFonts w:ascii="Segoe UI" w:hAnsi="Segoe UI" w:cs="Segoe UI"/>
      <w:sz w:val="18"/>
      <w:szCs w:val="18"/>
    </w:rPr>
  </w:style>
  <w:style w:type="character" w:customStyle="1" w:styleId="BalloonTextChar">
    <w:name w:val="Balloon Text Char"/>
    <w:basedOn w:val="DefaultParagraphFont"/>
    <w:link w:val="BalloonText"/>
    <w:semiHidden/>
    <w:rsid w:val="00553D91"/>
    <w:rPr>
      <w:rFonts w:ascii="Segoe UI" w:hAnsi="Segoe UI" w:cs="Segoe UI"/>
      <w:sz w:val="18"/>
      <w:szCs w:val="18"/>
      <w:lang w:val="en-GB"/>
    </w:rPr>
  </w:style>
  <w:style w:type="paragraph" w:styleId="FootnoteText">
    <w:name w:val="footnote text"/>
    <w:basedOn w:val="Normal"/>
    <w:link w:val="FootnoteTextChar"/>
    <w:semiHidden/>
    <w:unhideWhenUsed/>
    <w:rsid w:val="00553D91"/>
  </w:style>
  <w:style w:type="character" w:customStyle="1" w:styleId="FootnoteTextChar">
    <w:name w:val="Footnote Text Char"/>
    <w:basedOn w:val="DefaultParagraphFont"/>
    <w:link w:val="FootnoteText"/>
    <w:semiHidden/>
    <w:rsid w:val="00553D91"/>
    <w:rPr>
      <w:rFonts w:ascii="Times New Roman" w:hAnsi="Times New Roman"/>
      <w:lang w:val="en-GB"/>
    </w:rPr>
  </w:style>
  <w:style w:type="character" w:styleId="FootnoteReference">
    <w:name w:val="footnote reference"/>
    <w:basedOn w:val="DefaultParagraphFont"/>
    <w:semiHidden/>
    <w:unhideWhenUsed/>
    <w:rsid w:val="00553D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843931">
      <w:bodyDiv w:val="1"/>
      <w:marLeft w:val="0"/>
      <w:marRight w:val="0"/>
      <w:marTop w:val="0"/>
      <w:marBottom w:val="0"/>
      <w:divBdr>
        <w:top w:val="none" w:sz="0" w:space="0" w:color="auto"/>
        <w:left w:val="none" w:sz="0" w:space="0" w:color="auto"/>
        <w:bottom w:val="none" w:sz="0" w:space="0" w:color="auto"/>
        <w:right w:val="none" w:sz="0" w:space="0" w:color="auto"/>
      </w:divBdr>
      <w:divsChild>
        <w:div w:id="313608812">
          <w:marLeft w:val="0"/>
          <w:marRight w:val="0"/>
          <w:marTop w:val="0"/>
          <w:marBottom w:val="0"/>
          <w:divBdr>
            <w:top w:val="none" w:sz="0" w:space="0" w:color="auto"/>
            <w:left w:val="none" w:sz="0" w:space="0" w:color="auto"/>
            <w:bottom w:val="none" w:sz="0" w:space="0" w:color="auto"/>
            <w:right w:val="none" w:sz="0" w:space="0" w:color="auto"/>
          </w:divBdr>
          <w:divsChild>
            <w:div w:id="17521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enscape.com/blog/nerc-reliability-procedures-and-real-time-volatility-miso" TargetMode="External"/><Relationship Id="rId4" Type="http://schemas.openxmlformats.org/officeDocument/2006/relationships/settings" Target="settings.xml"/><Relationship Id="rId9" Type="http://schemas.openxmlformats.org/officeDocument/2006/relationships/hyperlink" Target="https://www.potomaceconomics.com/wp-content/uploads/2020/06/2019-MISO-SOM_Report_Final_6-16-20r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708E-C446-4814-B0CE-AACCC4D1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1404</Words>
  <Characters>7444</Characters>
  <Application>Microsoft Office Word</Application>
  <DocSecurity>0</DocSecurity>
  <Lines>62</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Benjamin P. Fram</cp:lastModifiedBy>
  <cp:revision>2</cp:revision>
  <cp:lastPrinted>2012-01-19T09:58:00Z</cp:lastPrinted>
  <dcterms:created xsi:type="dcterms:W3CDTF">2021-03-31T12:57:00Z</dcterms:created>
  <dcterms:modified xsi:type="dcterms:W3CDTF">2021-03-31T12:57:00Z</dcterms:modified>
</cp:coreProperties>
</file>