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BD19" w14:textId="77777777" w:rsidR="00DC69F1" w:rsidRDefault="00DC69F1" w:rsidP="000E2393">
      <w:pPr>
        <w:framePr w:w="10800" w:h="2511" w:hRule="exact" w:hSpace="187" w:wrap="auto" w:vAnchor="page" w:hAnchor="page" w:x="714" w:y="1085"/>
        <w:jc w:val="center"/>
      </w:pPr>
      <w:r>
        <w:t xml:space="preserve">       </w:t>
      </w:r>
      <w:r>
        <w:tab/>
      </w:r>
      <w:r>
        <w:tab/>
      </w:r>
      <w:r>
        <w:tab/>
      </w:r>
      <w:r>
        <w:tab/>
      </w:r>
      <w:r>
        <w:tab/>
      </w:r>
      <w:r>
        <w:tab/>
      </w:r>
      <w:r>
        <w:tab/>
      </w:r>
      <w:r>
        <w:tab/>
      </w:r>
      <w:r>
        <w:tab/>
        <w:t xml:space="preserve">                                                 </w:t>
      </w:r>
      <w:r>
        <w:tab/>
      </w:r>
    </w:p>
    <w:p w14:paraId="7E083E22" w14:textId="1D449797" w:rsidR="00BA7096" w:rsidRDefault="00BA7096" w:rsidP="00BA7096">
      <w:pPr>
        <w:pStyle w:val="BodyText"/>
        <w:framePr w:w="10800" w:h="2511" w:hRule="exact" w:hSpace="187" w:wrap="auto" w:vAnchor="page" w:hAnchor="page" w:x="714" w:y="1085"/>
        <w:rPr>
          <w:b/>
          <w:bCs/>
          <w:i/>
          <w:iCs/>
          <w:caps/>
          <w:sz w:val="28"/>
          <w:szCs w:val="28"/>
        </w:rPr>
      </w:pPr>
      <w:r>
        <w:rPr>
          <w:b/>
          <w:bCs/>
          <w:i/>
          <w:iCs/>
          <w:caps/>
          <w:sz w:val="28"/>
          <w:szCs w:val="28"/>
        </w:rPr>
        <w:t>Sector Coupling of a Local Energy System - Influence of Location Dependent Parameters</w:t>
      </w:r>
    </w:p>
    <w:p w14:paraId="0A4827DA" w14:textId="3DF105B6" w:rsidR="000E2393" w:rsidRDefault="000E2393" w:rsidP="000E2393">
      <w:pPr>
        <w:pStyle w:val="BodyText"/>
        <w:framePr w:w="10800" w:h="2511" w:hRule="exact" w:hSpace="187" w:wrap="auto" w:vAnchor="page" w:hAnchor="page" w:x="714" w:y="1085"/>
        <w:rPr>
          <w:b/>
          <w:i/>
          <w:caps/>
          <w:sz w:val="28"/>
          <w:szCs w:val="28"/>
        </w:rPr>
      </w:pPr>
      <w:r w:rsidRPr="000E2393">
        <w:rPr>
          <w:b/>
          <w:i/>
          <w:caps/>
          <w:sz w:val="28"/>
          <w:szCs w:val="28"/>
        </w:rPr>
        <w:t xml:space="preserve"> </w:t>
      </w:r>
    </w:p>
    <w:p w14:paraId="0D2D796A" w14:textId="77777777" w:rsidR="009C08A8" w:rsidRDefault="009C08A8" w:rsidP="000E2393">
      <w:pPr>
        <w:pStyle w:val="BodyText"/>
        <w:framePr w:w="10800" w:h="2511" w:hRule="exact" w:hSpace="187" w:wrap="auto" w:vAnchor="page" w:hAnchor="page" w:x="714" w:y="1085"/>
        <w:rPr>
          <w:b/>
          <w:sz w:val="28"/>
          <w:szCs w:val="28"/>
        </w:rPr>
      </w:pPr>
    </w:p>
    <w:p w14:paraId="24979939" w14:textId="77777777" w:rsidR="00DC69F1" w:rsidRPr="00D767DA" w:rsidRDefault="00BF32CD" w:rsidP="000E2393">
      <w:pPr>
        <w:pStyle w:val="BodyText"/>
        <w:framePr w:w="10800" w:h="2511" w:hRule="exact" w:hSpace="187" w:wrap="auto" w:vAnchor="page" w:hAnchor="page" w:x="714" w:y="1085"/>
        <w:jc w:val="right"/>
        <w:rPr>
          <w:sz w:val="20"/>
        </w:rPr>
      </w:pPr>
      <w:r>
        <w:rPr>
          <w:sz w:val="20"/>
        </w:rPr>
        <w:t>Frida Huglen Revheim</w:t>
      </w:r>
      <w:r w:rsidR="00DC69F1">
        <w:rPr>
          <w:sz w:val="20"/>
        </w:rPr>
        <w:t>,</w:t>
      </w:r>
      <w:r w:rsidR="004F4758">
        <w:rPr>
          <w:sz w:val="20"/>
        </w:rPr>
        <w:t xml:space="preserve"> </w:t>
      </w:r>
      <w:r w:rsidR="001E0233">
        <w:rPr>
          <w:sz w:val="20"/>
        </w:rPr>
        <w:t>TU Wien</w:t>
      </w:r>
      <w:r w:rsidR="00DF6C0D">
        <w:rPr>
          <w:sz w:val="20"/>
        </w:rPr>
        <w:t>,</w:t>
      </w:r>
      <w:r w:rsidR="001E0233">
        <w:rPr>
          <w:sz w:val="20"/>
        </w:rPr>
        <w:t xml:space="preserve"> </w:t>
      </w:r>
      <w:r w:rsidR="004F4758">
        <w:rPr>
          <w:sz w:val="20"/>
        </w:rPr>
        <w:t>Energy Economics Group</w:t>
      </w:r>
      <w:r w:rsidR="00DC69F1" w:rsidRPr="00D767DA">
        <w:rPr>
          <w:sz w:val="20"/>
        </w:rPr>
        <w:t xml:space="preserve">, </w:t>
      </w:r>
      <w:r w:rsidR="00EE026C" w:rsidRPr="00EE026C">
        <w:rPr>
          <w:i/>
          <w:sz w:val="20"/>
        </w:rPr>
        <w:t>+</w:t>
      </w:r>
      <w:r w:rsidR="00EE026C" w:rsidRPr="00C70016">
        <w:rPr>
          <w:sz w:val="20"/>
        </w:rPr>
        <w:t>43 (1) 58801 370343</w:t>
      </w:r>
      <w:r w:rsidR="00DC69F1" w:rsidRPr="00D767DA">
        <w:rPr>
          <w:sz w:val="20"/>
        </w:rPr>
        <w:t xml:space="preserve">, </w:t>
      </w:r>
      <w:r w:rsidR="004F4758">
        <w:rPr>
          <w:sz w:val="20"/>
        </w:rPr>
        <w:t>revheim@eeg.tuwien.ac.at</w:t>
      </w:r>
    </w:p>
    <w:p w14:paraId="66DDDEA5" w14:textId="77777777" w:rsidR="00DC69F1" w:rsidRPr="00D767DA" w:rsidRDefault="004F4758" w:rsidP="000E2393">
      <w:pPr>
        <w:pStyle w:val="BodyText"/>
        <w:framePr w:w="10800" w:h="2511" w:hRule="exact" w:hSpace="187" w:wrap="auto" w:vAnchor="page" w:hAnchor="page" w:x="714" w:y="1085"/>
        <w:jc w:val="right"/>
        <w:rPr>
          <w:sz w:val="20"/>
        </w:rPr>
      </w:pPr>
      <w:r>
        <w:rPr>
          <w:sz w:val="20"/>
        </w:rPr>
        <w:t>Daniel</w:t>
      </w:r>
      <w:r w:rsidR="00DF6C0D">
        <w:rPr>
          <w:sz w:val="20"/>
        </w:rPr>
        <w:t xml:space="preserve"> Schwabeneder</w:t>
      </w:r>
      <w:r w:rsidR="00DC69F1">
        <w:rPr>
          <w:sz w:val="20"/>
        </w:rPr>
        <w:t xml:space="preserve">, </w:t>
      </w:r>
      <w:r w:rsidR="00DF6C0D">
        <w:rPr>
          <w:sz w:val="20"/>
        </w:rPr>
        <w:t>TU Wien, Energy Economics Group</w:t>
      </w:r>
      <w:r w:rsidR="00DC69F1">
        <w:rPr>
          <w:sz w:val="20"/>
        </w:rPr>
        <w:t xml:space="preserve">, </w:t>
      </w:r>
      <w:r w:rsidR="00C70016" w:rsidRPr="00C70016">
        <w:rPr>
          <w:sz w:val="20"/>
        </w:rPr>
        <w:t>+43 (1) 58801 370375</w:t>
      </w:r>
      <w:r w:rsidR="00DC69F1" w:rsidRPr="00C70016">
        <w:rPr>
          <w:sz w:val="20"/>
        </w:rPr>
        <w:t xml:space="preserve">, </w:t>
      </w:r>
      <w:r w:rsidR="00C70016" w:rsidRPr="00C70016">
        <w:rPr>
          <w:sz w:val="20"/>
        </w:rPr>
        <w:t>schwabeneder@eeg.tuwien.ac.at</w:t>
      </w:r>
      <w:r w:rsidR="00DC69F1" w:rsidRPr="00D767DA">
        <w:rPr>
          <w:sz w:val="20"/>
        </w:rPr>
        <w:t xml:space="preserve"> </w:t>
      </w:r>
    </w:p>
    <w:p w14:paraId="68B34FF5" w14:textId="77777777" w:rsidR="00DC69F1" w:rsidRDefault="004F4758" w:rsidP="000E2393">
      <w:pPr>
        <w:pStyle w:val="BodyText"/>
        <w:framePr w:w="10800" w:h="2511" w:hRule="exact" w:hSpace="187" w:wrap="auto" w:vAnchor="page" w:hAnchor="page" w:x="714" w:y="1085"/>
        <w:jc w:val="right"/>
      </w:pPr>
      <w:r>
        <w:rPr>
          <w:sz w:val="20"/>
        </w:rPr>
        <w:t>Georg</w:t>
      </w:r>
      <w:r w:rsidR="00DF6C0D">
        <w:rPr>
          <w:sz w:val="20"/>
        </w:rPr>
        <w:t xml:space="preserve"> Lettner</w:t>
      </w:r>
      <w:r>
        <w:rPr>
          <w:sz w:val="20"/>
        </w:rPr>
        <w:t>,</w:t>
      </w:r>
      <w:r w:rsidR="00DC69F1">
        <w:rPr>
          <w:sz w:val="20"/>
        </w:rPr>
        <w:t xml:space="preserve"> </w:t>
      </w:r>
      <w:r w:rsidR="00DF6C0D">
        <w:rPr>
          <w:sz w:val="20"/>
        </w:rPr>
        <w:t>TU Wien, Energy Economics Group</w:t>
      </w:r>
      <w:r w:rsidR="00DC69F1">
        <w:rPr>
          <w:sz w:val="20"/>
        </w:rPr>
        <w:t xml:space="preserve">, </w:t>
      </w:r>
      <w:r w:rsidR="00C70016" w:rsidRPr="00C70016">
        <w:rPr>
          <w:sz w:val="20"/>
        </w:rPr>
        <w:t>+43 (1) 58801 370376</w:t>
      </w:r>
      <w:r w:rsidR="00DC69F1" w:rsidRPr="00C70016">
        <w:rPr>
          <w:sz w:val="20"/>
        </w:rPr>
        <w:t xml:space="preserve">, </w:t>
      </w:r>
      <w:r w:rsidR="00C70016">
        <w:rPr>
          <w:sz w:val="20"/>
        </w:rPr>
        <w:t>l</w:t>
      </w:r>
      <w:r w:rsidR="00C70016" w:rsidRPr="00C70016">
        <w:rPr>
          <w:sz w:val="20"/>
        </w:rPr>
        <w:t>ettner@eeg.tuwien.ac.at</w:t>
      </w:r>
      <w:r w:rsidR="00DC69F1">
        <w:t xml:space="preserve"> </w:t>
      </w:r>
    </w:p>
    <w:p w14:paraId="420F590C" w14:textId="77777777" w:rsidR="00FC73E0" w:rsidRDefault="00FC73E0" w:rsidP="000E2393">
      <w:pPr>
        <w:pStyle w:val="Heading2"/>
        <w:rPr>
          <w:i w:val="0"/>
          <w:sz w:val="24"/>
          <w:szCs w:val="24"/>
        </w:rPr>
      </w:pPr>
    </w:p>
    <w:p w14:paraId="61D8028A"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36E65887" w14:textId="16E80BF3" w:rsidR="00107D17" w:rsidRDefault="00A3599E" w:rsidP="00107D17">
      <w:pPr>
        <w:pStyle w:val="BodyText2"/>
        <w:spacing w:after="200"/>
        <w:ind w:left="360" w:firstLine="0"/>
      </w:pPr>
      <w:r>
        <w:t>T</w:t>
      </w:r>
      <w:r w:rsidR="00107D17">
        <w:t xml:space="preserve">he </w:t>
      </w:r>
      <w:r w:rsidR="00107D17" w:rsidRPr="00107D17">
        <w:t>share of local energy sources is rapidly increasing together with the growing implementation of renewable volatile energy sources</w:t>
      </w:r>
      <w:r w:rsidR="00107D17">
        <w:t xml:space="preserve">. </w:t>
      </w:r>
      <w:r w:rsidR="00107D17" w:rsidRPr="00107D17">
        <w:t>Nevertheless, low electricity prices and expiring subsidies result in challenging economic operation of renewable energy sources (RES). Hence, further implementation of RES could face an uncertain future in the current energy economic environment. Innovative operating concepts are th</w:t>
      </w:r>
      <w:bookmarkStart w:id="0" w:name="_GoBack"/>
      <w:bookmarkEnd w:id="0"/>
      <w:r w:rsidR="00107D17" w:rsidRPr="00107D17">
        <w:t>erefore needed in order to ensure operation and expansion of generation, conversion and storage capacities based on RES also in future.</w:t>
      </w:r>
    </w:p>
    <w:p w14:paraId="3DDEF834" w14:textId="58E0AA45" w:rsidR="00107D17" w:rsidRDefault="00107D17" w:rsidP="00107D17">
      <w:pPr>
        <w:pStyle w:val="BodyText2"/>
        <w:spacing w:after="200"/>
        <w:ind w:left="360" w:firstLine="0"/>
      </w:pPr>
      <w:r w:rsidRPr="00107D17">
        <w:t>Energy sector coupling could be an economically viable solution in order to ensure the continuation of RES implementation and operation. The concept opens up market segments for new energy services and products by coupling electricity, heating/cooling and gas sectors. Both technical and economical experience and knowledge regarding coupled operation of different grid infrastructures are lacking.</w:t>
      </w:r>
      <w:r>
        <w:t xml:space="preserve"> </w:t>
      </w:r>
      <w:r w:rsidRPr="00107D17">
        <w:t>By utilizing the concepts of sector coupling to produce green</w:t>
      </w:r>
      <w:r w:rsidR="005D42BE">
        <w:t xml:space="preserve"> </w:t>
      </w:r>
      <w:r w:rsidRPr="00107D17">
        <w:t>hydrogen</w:t>
      </w:r>
      <w:r w:rsidR="00AC76C3">
        <w:t xml:space="preserve"> and green heat</w:t>
      </w:r>
      <w:r w:rsidRPr="00107D17">
        <w:t>, significant emission reductions can be achieved, both in the mobility sector as well as</w:t>
      </w:r>
      <w:r w:rsidR="005D42BE">
        <w:t xml:space="preserve"> </w:t>
      </w:r>
      <w:r w:rsidRPr="00107D17">
        <w:t>in other emission-prone</w:t>
      </w:r>
      <w:r w:rsidR="00AC76C3">
        <w:t xml:space="preserve"> </w:t>
      </w:r>
      <w:r w:rsidRPr="00107D17">
        <w:t>sector</w:t>
      </w:r>
      <w:r w:rsidR="00AC76C3">
        <w:t>s</w:t>
      </w:r>
      <w:r w:rsidRPr="00107D17">
        <w:t xml:space="preserve"> such as the heating sector. Furthermore, curtailment </w:t>
      </w:r>
      <w:r w:rsidR="00CC1C2F">
        <w:t xml:space="preserve">of </w:t>
      </w:r>
      <w:r w:rsidR="00BA7096" w:rsidRPr="00BA7096">
        <w:t xml:space="preserve">renewable electricity generation </w:t>
      </w:r>
      <w:r w:rsidRPr="00107D17">
        <w:t>can</w:t>
      </w:r>
      <w:r>
        <w:t xml:space="preserve"> </w:t>
      </w:r>
      <w:r w:rsidRPr="00107D17">
        <w:t>be reduced</w:t>
      </w:r>
      <w:r>
        <w:t>.</w:t>
      </w:r>
      <w:r w:rsidR="00AC76C3">
        <w:t xml:space="preserve"> Depending on system location and location-specific variables (e.g. </w:t>
      </w:r>
      <w:r w:rsidR="00B05F18">
        <w:t xml:space="preserve">electricity generation, </w:t>
      </w:r>
      <w:r w:rsidR="00AC76C3">
        <w:t>heat</w:t>
      </w:r>
      <w:r w:rsidR="00B05F18">
        <w:t xml:space="preserve"> </w:t>
      </w:r>
      <w:r w:rsidR="00AC76C3">
        <w:t>demand</w:t>
      </w:r>
      <w:r w:rsidR="00B05F18">
        <w:t xml:space="preserve"> and fuel options available</w:t>
      </w:r>
      <w:r w:rsidR="00AC76C3">
        <w:t>)</w:t>
      </w:r>
      <w:r w:rsidR="00B05F18">
        <w:t xml:space="preserve">, the investigated sector coupling concept may prove more profitable and more adept at </w:t>
      </w:r>
      <w:r w:rsidR="00B05F18" w:rsidRPr="00B05F18">
        <w:t>mitigating</w:t>
      </w:r>
      <w:r w:rsidR="00B05F18">
        <w:t xml:space="preserve"> </w:t>
      </w:r>
      <w:r w:rsidR="00BA7096">
        <w:t>greenhouse gas</w:t>
      </w:r>
      <w:r w:rsidR="00B05F18">
        <w:t xml:space="preserve"> emissions in </w:t>
      </w:r>
      <w:r w:rsidR="00DA2541">
        <w:t>certain</w:t>
      </w:r>
      <w:r w:rsidR="00B05F18">
        <w:t xml:space="preserve"> areas. </w:t>
      </w:r>
    </w:p>
    <w:p w14:paraId="2DE4AF78" w14:textId="77777777" w:rsidR="00EF0B0A" w:rsidRDefault="00EF0B0A" w:rsidP="00EF0B0A">
      <w:pPr>
        <w:pStyle w:val="BodyText2"/>
        <w:spacing w:after="200"/>
        <w:ind w:left="360" w:firstLine="0"/>
      </w:pPr>
      <w:r>
        <w:t>This work builds on a use case developed in the SektoKop Net project</w:t>
      </w:r>
      <w:sdt>
        <w:sdtPr>
          <w:id w:val="-1526862305"/>
          <w:citation/>
        </w:sdtPr>
        <w:sdtEndPr/>
        <w:sdtContent>
          <w:r w:rsidR="00DA2541">
            <w:fldChar w:fldCharType="begin"/>
          </w:r>
          <w:r w:rsidR="00DA2541">
            <w:rPr>
              <w:lang w:val="en-US"/>
            </w:rPr>
            <w:instrText xml:space="preserve"> CITATION Ene \l 1033 </w:instrText>
          </w:r>
          <w:r w:rsidR="00DA2541">
            <w:fldChar w:fldCharType="separate"/>
          </w:r>
          <w:r w:rsidR="00DA2541">
            <w:rPr>
              <w:noProof/>
              <w:lang w:val="en-US"/>
            </w:rPr>
            <w:t xml:space="preserve"> </w:t>
          </w:r>
          <w:r w:rsidR="00DA2541" w:rsidRPr="00DA2541">
            <w:rPr>
              <w:noProof/>
              <w:lang w:val="en-US"/>
            </w:rPr>
            <w:t>[1]</w:t>
          </w:r>
          <w:r w:rsidR="00DA2541">
            <w:fldChar w:fldCharType="end"/>
          </w:r>
        </w:sdtContent>
      </w:sdt>
      <w:r>
        <w:t xml:space="preserve"> and conducts a </w:t>
      </w:r>
      <w:r w:rsidRPr="00EF0B0A">
        <w:t xml:space="preserve">comparative analysis on how external location-dependent parameters affect the ability of a sector coupling system to operate in an optimal manner and mitigate </w:t>
      </w:r>
      <w:r w:rsidR="00EF3058">
        <w:t>greenhouse gas</w:t>
      </w:r>
      <w:r w:rsidRPr="00EF0B0A">
        <w:t xml:space="preserve"> emissions.</w:t>
      </w:r>
    </w:p>
    <w:p w14:paraId="392C5A7F" w14:textId="77777777" w:rsidR="00DC69F1" w:rsidRDefault="00DC69F1">
      <w:pPr>
        <w:pStyle w:val="Heading2"/>
        <w:rPr>
          <w:i w:val="0"/>
          <w:sz w:val="24"/>
          <w:szCs w:val="24"/>
        </w:rPr>
      </w:pPr>
      <w:r w:rsidRPr="00D767DA">
        <w:rPr>
          <w:i w:val="0"/>
          <w:sz w:val="24"/>
          <w:szCs w:val="24"/>
        </w:rPr>
        <w:t>Methods</w:t>
      </w:r>
    </w:p>
    <w:p w14:paraId="7598940C" w14:textId="77777777" w:rsidR="00980E76" w:rsidRDefault="00980E76" w:rsidP="00980E76">
      <w:pPr>
        <w:pStyle w:val="BodyText2"/>
        <w:spacing w:after="200"/>
        <w:ind w:left="360" w:firstLine="0"/>
      </w:pPr>
      <w:r w:rsidRPr="00107D17">
        <w:t>A mathematical optimization model</w:t>
      </w:r>
      <w:r>
        <w:t>, based on a use case defined in the SektoKop Net project, is developed in Julia</w:t>
      </w:r>
      <w:r w:rsidR="00432959">
        <w:rPr>
          <w:rStyle w:val="FootnoteReference"/>
        </w:rPr>
        <w:footnoteReference w:id="1"/>
      </w:r>
      <w:r>
        <w:t>. An overview of the model</w:t>
      </w:r>
      <w:r w:rsidR="00157EF5">
        <w:t xml:space="preserve">led system </w:t>
      </w:r>
      <w:r>
        <w:t xml:space="preserve">is presented in </w:t>
      </w:r>
      <w:r>
        <w:fldChar w:fldCharType="begin"/>
      </w:r>
      <w:r>
        <w:instrText xml:space="preserve"> REF _Ref62308132 \h </w:instrText>
      </w:r>
      <w:r>
        <w:fldChar w:fldCharType="separate"/>
      </w:r>
      <w:r>
        <w:t>Figure 1</w:t>
      </w:r>
      <w:r>
        <w:fldChar w:fldCharType="end"/>
      </w:r>
      <w:r>
        <w:t xml:space="preserve">. The investigated system includes both Power-2-Heat and Power-2-Gas </w:t>
      </w:r>
      <w:r w:rsidR="00D26F60">
        <w:t>concepts</w:t>
      </w:r>
      <w:r>
        <w:t xml:space="preserve">, through the implementation of both a heat pump and an electrolyzer. </w:t>
      </w:r>
      <w:r w:rsidR="00D26F60">
        <w:t>The model aims to</w:t>
      </w:r>
      <w:r w:rsidR="00D26F60" w:rsidRPr="00C3504E">
        <w:t xml:space="preserve"> optimize the operation of the defined system and maximize the revenue</w:t>
      </w:r>
      <w:r w:rsidR="00D26F60">
        <w:t>, while still fulfilling local energy demand requirements related to heat and gas at all times.</w:t>
      </w:r>
    </w:p>
    <w:p w14:paraId="79748F5C" w14:textId="6DEBAFF4" w:rsidR="00980E76" w:rsidRDefault="00D26F60" w:rsidP="004839E6">
      <w:pPr>
        <w:pStyle w:val="BodyText2"/>
        <w:spacing w:after="200"/>
        <w:ind w:left="360" w:firstLine="0"/>
      </w:pPr>
      <w:r>
        <w:t xml:space="preserve">In order to thoroughly assess the system operation at various geographic locations and the influence of </w:t>
      </w:r>
      <w:r w:rsidRPr="00107D17">
        <w:t>external location-dependent parameters</w:t>
      </w:r>
      <w:r>
        <w:t>, this work will define</w:t>
      </w:r>
      <w:r w:rsidR="00157EF5">
        <w:t xml:space="preserve"> three</w:t>
      </w:r>
      <w:r>
        <w:t xml:space="preserve"> separate use cases, representing</w:t>
      </w:r>
      <w:r w:rsidR="004839E6">
        <w:t xml:space="preserve"> Austria, Norway</w:t>
      </w:r>
      <w:r w:rsidR="00B042DB">
        <w:t xml:space="preserve"> and a S</w:t>
      </w:r>
      <w:r w:rsidR="004839E6">
        <w:t xml:space="preserve">outhern European country. </w:t>
      </w:r>
      <w:r>
        <w:t xml:space="preserve">Thus, relevant parameters and input data from each respective country will be gathered and used as input for the model. </w:t>
      </w:r>
      <w:r w:rsidR="00C90074">
        <w:t xml:space="preserve">The results will then serve as a base for comparison in regards to system profitability and emission mitigation potential. </w:t>
      </w:r>
    </w:p>
    <w:p w14:paraId="07ACB822" w14:textId="77777777" w:rsidR="00583174" w:rsidRDefault="003D78F2" w:rsidP="00583174">
      <w:pPr>
        <w:pStyle w:val="BodyText2"/>
        <w:keepNext/>
        <w:spacing w:after="200"/>
        <w:ind w:left="360" w:firstLine="0"/>
        <w:jc w:val="center"/>
      </w:pPr>
      <w:r>
        <w:rPr>
          <w:noProof/>
          <w:lang w:val="en-US"/>
        </w:rPr>
        <w:lastRenderedPageBreak/>
        <w:drawing>
          <wp:inline distT="0" distB="0" distL="0" distR="0" wp14:anchorId="33BE8AC4" wp14:editId="247141C5">
            <wp:extent cx="4127500" cy="2111816"/>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3_storage-P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0144" cy="2133635"/>
                    </a:xfrm>
                    <a:prstGeom prst="rect">
                      <a:avLst/>
                    </a:prstGeom>
                  </pic:spPr>
                </pic:pic>
              </a:graphicData>
            </a:graphic>
          </wp:inline>
        </w:drawing>
      </w:r>
    </w:p>
    <w:p w14:paraId="08209FA3" w14:textId="77777777" w:rsidR="00DC69F1" w:rsidRPr="00A167DB" w:rsidRDefault="00583174" w:rsidP="00A167DB">
      <w:pPr>
        <w:pStyle w:val="Caption"/>
        <w:jc w:val="center"/>
      </w:pPr>
      <w:bookmarkStart w:id="1" w:name="_Ref62308132"/>
      <w:r>
        <w:t xml:space="preserve">Figure </w:t>
      </w:r>
      <w:r>
        <w:fldChar w:fldCharType="begin"/>
      </w:r>
      <w:r>
        <w:instrText xml:space="preserve"> SEQ Figure \* ARABIC </w:instrText>
      </w:r>
      <w:r>
        <w:fldChar w:fldCharType="separate"/>
      </w:r>
      <w:r w:rsidR="008F61A1">
        <w:rPr>
          <w:noProof/>
        </w:rPr>
        <w:t>1</w:t>
      </w:r>
      <w:r>
        <w:fldChar w:fldCharType="end"/>
      </w:r>
      <w:bookmarkEnd w:id="1"/>
      <w:r>
        <w:t>: Sector coupling model with P2H and P2G technologies</w:t>
      </w:r>
    </w:p>
    <w:p w14:paraId="6698D4ED" w14:textId="77777777" w:rsidR="00DC69F1" w:rsidRPr="00D767DA" w:rsidRDefault="00DC69F1" w:rsidP="00DC69F1">
      <w:pPr>
        <w:pStyle w:val="Heading2"/>
        <w:rPr>
          <w:i w:val="0"/>
          <w:sz w:val="24"/>
          <w:szCs w:val="24"/>
        </w:rPr>
      </w:pPr>
      <w:r w:rsidRPr="00D767DA">
        <w:rPr>
          <w:i w:val="0"/>
          <w:sz w:val="24"/>
          <w:szCs w:val="24"/>
        </w:rPr>
        <w:t>Results</w:t>
      </w:r>
    </w:p>
    <w:p w14:paraId="102D8874" w14:textId="00FE6402" w:rsidR="008F61A1" w:rsidRDefault="00F54385" w:rsidP="008F61A1">
      <w:pPr>
        <w:pStyle w:val="BodyText2"/>
        <w:spacing w:after="200"/>
        <w:ind w:left="360" w:firstLine="0"/>
      </w:pPr>
      <w:r>
        <w:t xml:space="preserve">Results related to both system profitability and ability to mitigate </w:t>
      </w:r>
      <w:r w:rsidR="005D42BE">
        <w:t>greenhouse</w:t>
      </w:r>
      <w:r>
        <w:t xml:space="preserve"> gas emissions will be calculated</w:t>
      </w:r>
      <w:r w:rsidR="00077B42">
        <w:t xml:space="preserve"> and used as base for a thorough comparison between the investigated countries. </w:t>
      </w:r>
      <w:r>
        <w:t>The preliminary results for the Austrian use case are calculated and show that, due to high operational costs</w:t>
      </w:r>
      <w:r w:rsidR="00C709D8">
        <w:t xml:space="preserve"> combined with the costs of covering the local energy demands</w:t>
      </w:r>
      <w:r>
        <w:t xml:space="preserve">, a negative profitability of the analysed system is achieved. </w:t>
      </w:r>
      <w:r w:rsidR="0090569D">
        <w:fldChar w:fldCharType="begin"/>
      </w:r>
      <w:r w:rsidR="0090569D">
        <w:instrText xml:space="preserve"> REF _Ref62718672 \h </w:instrText>
      </w:r>
      <w:r w:rsidR="0090569D">
        <w:fldChar w:fldCharType="separate"/>
      </w:r>
      <w:r w:rsidR="0090569D">
        <w:t xml:space="preserve">Figure </w:t>
      </w:r>
      <w:r w:rsidR="0090569D">
        <w:rPr>
          <w:noProof/>
        </w:rPr>
        <w:t>2</w:t>
      </w:r>
      <w:r w:rsidR="0090569D">
        <w:fldChar w:fldCharType="end"/>
      </w:r>
      <w:r w:rsidR="00795582" w:rsidRPr="00795582">
        <w:t xml:space="preserve"> shows a Sankey diagram representing a quantitative analysis performed </w:t>
      </w:r>
      <w:r w:rsidR="00B93C9F">
        <w:t>for</w:t>
      </w:r>
      <w:r w:rsidR="00795582" w:rsidRPr="00795582">
        <w:t xml:space="preserve"> the Austrian use case. The diagram provides a graphical overview of the energy flows occurring in the</w:t>
      </w:r>
      <w:r w:rsidR="00B93C9F">
        <w:t xml:space="preserve"> </w:t>
      </w:r>
      <w:r w:rsidR="00C709D8">
        <w:t>examined</w:t>
      </w:r>
      <w:r w:rsidR="00795582" w:rsidRPr="00795582">
        <w:t xml:space="preserve"> system. The majority of the electricity generated is </w:t>
      </w:r>
      <w:r w:rsidR="00B93C9F">
        <w:t>sold</w:t>
      </w:r>
      <w:r w:rsidR="00B93C9F" w:rsidRPr="00795582">
        <w:t xml:space="preserve"> </w:t>
      </w:r>
      <w:r w:rsidR="00795582" w:rsidRPr="00795582">
        <w:t>directly to the electricity</w:t>
      </w:r>
      <w:r w:rsidR="00B93C9F">
        <w:t xml:space="preserve"> spot</w:t>
      </w:r>
      <w:r w:rsidR="00795582" w:rsidRPr="00795582">
        <w:t xml:space="preserve"> market. In addition, significant amounts of the generated electricity</w:t>
      </w:r>
      <w:r w:rsidR="00B93C9F">
        <w:t xml:space="preserve"> are</w:t>
      </w:r>
      <w:r w:rsidR="00795582" w:rsidRPr="00795582">
        <w:t xml:space="preserve"> fed into the electrolyzer, which produces hydrogen that is sold directly to the market. The remaining available electricity is either fed into the heat pump or curtailed.</w:t>
      </w:r>
      <w:r w:rsidR="008F61A1">
        <w:t xml:space="preserve"> </w:t>
      </w:r>
      <w:r w:rsidR="00B93C9F">
        <w:t xml:space="preserve">Final </w:t>
      </w:r>
      <w:r w:rsidR="008F61A1">
        <w:t>r</w:t>
      </w:r>
      <w:r w:rsidR="00FD624A">
        <w:t xml:space="preserve">esults </w:t>
      </w:r>
      <w:r w:rsidR="00B93C9F">
        <w:t xml:space="preserve">for all three countries </w:t>
      </w:r>
      <w:r w:rsidR="00FD624A">
        <w:t xml:space="preserve">are expected to be concluded within the </w:t>
      </w:r>
      <w:r w:rsidR="00267807">
        <w:t>first half of 2021</w:t>
      </w:r>
      <w:r w:rsidR="00FD624A">
        <w:t xml:space="preserve">. </w:t>
      </w:r>
    </w:p>
    <w:p w14:paraId="3DD88363" w14:textId="77777777" w:rsidR="008F61A1" w:rsidRDefault="006164B3" w:rsidP="008F61A1">
      <w:pPr>
        <w:pStyle w:val="BodyText2"/>
        <w:keepNext/>
        <w:spacing w:after="200"/>
        <w:ind w:left="360" w:firstLine="0"/>
        <w:jc w:val="center"/>
      </w:pPr>
      <w:r>
        <w:rPr>
          <w:noProof/>
          <w:lang w:val="en-US"/>
        </w:rPr>
        <w:drawing>
          <wp:inline distT="0" distB="0" distL="0" distR="0" wp14:anchorId="01181E02" wp14:editId="046EB23A">
            <wp:extent cx="3045655" cy="19848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key_hybrid_s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603" cy="2010917"/>
                    </a:xfrm>
                    <a:prstGeom prst="rect">
                      <a:avLst/>
                    </a:prstGeom>
                  </pic:spPr>
                </pic:pic>
              </a:graphicData>
            </a:graphic>
          </wp:inline>
        </w:drawing>
      </w:r>
    </w:p>
    <w:p w14:paraId="36353E1D" w14:textId="77777777" w:rsidR="00A167DB" w:rsidRDefault="008F61A1" w:rsidP="008F61A1">
      <w:pPr>
        <w:pStyle w:val="Caption"/>
        <w:jc w:val="center"/>
      </w:pPr>
      <w:bookmarkStart w:id="2" w:name="_Ref62718672"/>
      <w:r>
        <w:t xml:space="preserve">Figure </w:t>
      </w:r>
      <w:r>
        <w:fldChar w:fldCharType="begin"/>
      </w:r>
      <w:r>
        <w:instrText xml:space="preserve"> SEQ Figure \* ARABIC </w:instrText>
      </w:r>
      <w:r>
        <w:fldChar w:fldCharType="separate"/>
      </w:r>
      <w:r>
        <w:rPr>
          <w:noProof/>
        </w:rPr>
        <w:t>2</w:t>
      </w:r>
      <w:r>
        <w:fldChar w:fldCharType="end"/>
      </w:r>
      <w:bookmarkEnd w:id="2"/>
      <w:r>
        <w:t>: System operation - AT use case</w:t>
      </w:r>
    </w:p>
    <w:p w14:paraId="339CAD83" w14:textId="77777777" w:rsidR="00DC69F1" w:rsidRPr="00D767DA" w:rsidRDefault="00DC69F1">
      <w:pPr>
        <w:pStyle w:val="Heading2"/>
        <w:jc w:val="both"/>
        <w:rPr>
          <w:i w:val="0"/>
          <w:sz w:val="24"/>
          <w:szCs w:val="24"/>
        </w:rPr>
      </w:pPr>
      <w:r w:rsidRPr="00D767DA">
        <w:rPr>
          <w:i w:val="0"/>
          <w:sz w:val="24"/>
          <w:szCs w:val="24"/>
        </w:rPr>
        <w:t>Conclusions</w:t>
      </w:r>
    </w:p>
    <w:p w14:paraId="1CB93F4D" w14:textId="5457F4F3" w:rsidR="00DC69F1" w:rsidRPr="001504CD" w:rsidRDefault="001504CD" w:rsidP="001504CD">
      <w:pPr>
        <w:pStyle w:val="BodyText2"/>
        <w:spacing w:after="200"/>
        <w:ind w:left="360" w:firstLine="0"/>
      </w:pPr>
      <w:r>
        <w:t xml:space="preserve">Conclusions regarding the influence of </w:t>
      </w:r>
      <w:r w:rsidR="00F657D8">
        <w:t xml:space="preserve">external </w:t>
      </w:r>
      <w:r>
        <w:t>location-specific</w:t>
      </w:r>
      <w:r w:rsidR="00F657D8">
        <w:t xml:space="preserve"> </w:t>
      </w:r>
      <w:r>
        <w:t xml:space="preserve">parameters on sector coupling based systems, particularly related to profitability and ability to reduce greenhouse gas emissions, will depend on comprehensive analyses that will be performed in the course of this work. However, preliminary results suggest that each country’s specific energy demands, energy prices and alternative fuel options, as well as plans for </w:t>
      </w:r>
      <w:r w:rsidRPr="00514190">
        <w:t>deployment of low-emission</w:t>
      </w:r>
      <w:r>
        <w:t xml:space="preserve"> vehicles,</w:t>
      </w:r>
      <w:r w:rsidR="00917C0F">
        <w:t xml:space="preserve"> will</w:t>
      </w:r>
      <w:r>
        <w:t xml:space="preserve"> affect how well the sector coupling system operate</w:t>
      </w:r>
      <w:r w:rsidR="00917C0F">
        <w:t>s</w:t>
      </w:r>
      <w:r>
        <w:t xml:space="preserve">. </w:t>
      </w:r>
    </w:p>
    <w:sdt>
      <w:sdtPr>
        <w:rPr>
          <w:rFonts w:ascii="Times New Roman" w:hAnsi="Times New Roman"/>
          <w:b w:val="0"/>
          <w:sz w:val="20"/>
        </w:rPr>
        <w:id w:val="-410700171"/>
        <w:docPartObj>
          <w:docPartGallery w:val="Bibliographies"/>
          <w:docPartUnique/>
        </w:docPartObj>
      </w:sdtPr>
      <w:sdtEndPr/>
      <w:sdtContent>
        <w:p w14:paraId="09BE361B" w14:textId="77777777" w:rsidR="00B4492A" w:rsidRPr="00B4492A" w:rsidRDefault="00B4492A">
          <w:pPr>
            <w:pStyle w:val="Heading1"/>
            <w:rPr>
              <w:sz w:val="24"/>
            </w:rPr>
          </w:pPr>
          <w:r w:rsidRPr="00B4492A">
            <w:rPr>
              <w:sz w:val="24"/>
            </w:rPr>
            <w:t>References</w:t>
          </w:r>
        </w:p>
        <w:sdt>
          <w:sdtPr>
            <w:id w:val="-573587230"/>
            <w:bibliography/>
          </w:sdtPr>
          <w:sdtEndPr/>
          <w:sdtContent>
            <w:p w14:paraId="612E6813" w14:textId="77777777" w:rsidR="00B4492A" w:rsidRDefault="00B4492A">
              <w:pPr>
                <w:rPr>
                  <w:rFonts w:ascii="Tms Rmn" w:hAnsi="Tms Rmn"/>
                  <w:noProof/>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9051"/>
              </w:tblGrid>
              <w:tr w:rsidR="00B4492A" w14:paraId="1F0E333A" w14:textId="77777777">
                <w:trPr>
                  <w:divId w:val="2091924594"/>
                  <w:tblCellSpacing w:w="15" w:type="dxa"/>
                </w:trPr>
                <w:tc>
                  <w:tcPr>
                    <w:tcW w:w="50" w:type="pct"/>
                    <w:hideMark/>
                  </w:tcPr>
                  <w:p w14:paraId="4C5B7891" w14:textId="77777777" w:rsidR="00B4492A" w:rsidRDefault="00B4492A">
                    <w:pPr>
                      <w:pStyle w:val="Bibliography"/>
                      <w:rPr>
                        <w:noProof/>
                        <w:sz w:val="24"/>
                        <w:szCs w:val="24"/>
                      </w:rPr>
                    </w:pPr>
                    <w:r>
                      <w:rPr>
                        <w:noProof/>
                      </w:rPr>
                      <w:t xml:space="preserve">[1] </w:t>
                    </w:r>
                  </w:p>
                </w:tc>
                <w:tc>
                  <w:tcPr>
                    <w:tcW w:w="0" w:type="auto"/>
                    <w:hideMark/>
                  </w:tcPr>
                  <w:p w14:paraId="6C2D4071" w14:textId="77777777" w:rsidR="00B4492A" w:rsidRDefault="00B4492A">
                    <w:pPr>
                      <w:pStyle w:val="Bibliography"/>
                      <w:rPr>
                        <w:noProof/>
                      </w:rPr>
                    </w:pPr>
                    <w:r w:rsidRPr="00B4492A">
                      <w:rPr>
                        <w:noProof/>
                        <w:lang w:val="de-AT"/>
                      </w:rPr>
                      <w:t xml:space="preserve">Energieforschung, “SektoKop Net Sektorübergreifender und gekoppelter Betrieb von Strom-, Wärme- und Gasnetzen,” Energieforschung, [Online]. </w:t>
                    </w:r>
                    <w:r>
                      <w:rPr>
                        <w:noProof/>
                      </w:rPr>
                      <w:t>Available: https://www.energieforschung.at/projekte/1046/sektoruebergreifender-und-gekoppelter-betrieb-von-strom-waerme-und-gasnetzen.</w:t>
                    </w:r>
                  </w:p>
                </w:tc>
              </w:tr>
            </w:tbl>
            <w:p w14:paraId="7ECFFB6D" w14:textId="77777777" w:rsidR="00B4492A" w:rsidRDefault="00B4492A">
              <w:pPr>
                <w:divId w:val="2091924594"/>
                <w:rPr>
                  <w:noProof/>
                </w:rPr>
              </w:pPr>
            </w:p>
            <w:p w14:paraId="0BED901E" w14:textId="77777777" w:rsidR="000E2393" w:rsidRPr="00B4492A" w:rsidRDefault="00B4492A" w:rsidP="00746AA5">
              <w:r>
                <w:rPr>
                  <w:b/>
                  <w:bCs/>
                  <w:noProof/>
                </w:rPr>
                <w:fldChar w:fldCharType="end"/>
              </w:r>
            </w:p>
          </w:sdtContent>
        </w:sdt>
      </w:sdtContent>
    </w:sdt>
    <w:sectPr w:rsidR="000E2393" w:rsidRPr="00B4492A"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C7F9" w14:textId="77777777" w:rsidR="00811F41" w:rsidRDefault="00811F41">
      <w:r>
        <w:separator/>
      </w:r>
    </w:p>
  </w:endnote>
  <w:endnote w:type="continuationSeparator" w:id="0">
    <w:p w14:paraId="61A67D52" w14:textId="77777777" w:rsidR="00811F41" w:rsidRDefault="008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AE75" w14:textId="77777777" w:rsidR="00811F41" w:rsidRDefault="00811F41">
      <w:r>
        <w:separator/>
      </w:r>
    </w:p>
  </w:footnote>
  <w:footnote w:type="continuationSeparator" w:id="0">
    <w:p w14:paraId="77CE569B" w14:textId="77777777" w:rsidR="00811F41" w:rsidRDefault="00811F41">
      <w:r>
        <w:continuationSeparator/>
      </w:r>
    </w:p>
  </w:footnote>
  <w:footnote w:id="1">
    <w:p w14:paraId="6EECEEA6" w14:textId="77777777" w:rsidR="00432959" w:rsidRPr="00432959" w:rsidRDefault="00432959">
      <w:pPr>
        <w:pStyle w:val="FootnoteText"/>
        <w:rPr>
          <w:lang w:val="en-US"/>
        </w:rPr>
      </w:pPr>
      <w:r>
        <w:rPr>
          <w:rStyle w:val="FootnoteReference"/>
        </w:rPr>
        <w:footnoteRef/>
      </w:r>
      <w:r>
        <w:t xml:space="preserve"> </w:t>
      </w:r>
      <w:r w:rsidRPr="00432959">
        <w:rPr>
          <w:sz w:val="18"/>
        </w:rPr>
        <w:t>https://julialang.org/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F89"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38AFFC8">
      <w:start w:val="1"/>
      <w:numFmt w:val="bullet"/>
      <w:lvlText w:val=""/>
      <w:lvlJc w:val="left"/>
      <w:pPr>
        <w:tabs>
          <w:tab w:val="num" w:pos="720"/>
        </w:tabs>
        <w:ind w:left="720" w:hanging="360"/>
      </w:pPr>
      <w:rPr>
        <w:rFonts w:ascii="Symbol" w:hAnsi="Symbol" w:hint="default"/>
      </w:rPr>
    </w:lvl>
    <w:lvl w:ilvl="1" w:tplc="6832C518">
      <w:start w:val="1"/>
      <w:numFmt w:val="bullet"/>
      <w:lvlText w:val="o"/>
      <w:lvlJc w:val="left"/>
      <w:pPr>
        <w:tabs>
          <w:tab w:val="num" w:pos="1440"/>
        </w:tabs>
        <w:ind w:left="1440" w:hanging="360"/>
      </w:pPr>
      <w:rPr>
        <w:rFonts w:ascii="Courier New" w:hAnsi="Courier New" w:hint="default"/>
      </w:rPr>
    </w:lvl>
    <w:lvl w:ilvl="2" w:tplc="B9DE17FE" w:tentative="1">
      <w:start w:val="1"/>
      <w:numFmt w:val="bullet"/>
      <w:lvlText w:val=""/>
      <w:lvlJc w:val="left"/>
      <w:pPr>
        <w:tabs>
          <w:tab w:val="num" w:pos="2160"/>
        </w:tabs>
        <w:ind w:left="2160" w:hanging="360"/>
      </w:pPr>
      <w:rPr>
        <w:rFonts w:ascii="Wingdings" w:hAnsi="Wingdings" w:hint="default"/>
      </w:rPr>
    </w:lvl>
    <w:lvl w:ilvl="3" w:tplc="CD2A411C" w:tentative="1">
      <w:start w:val="1"/>
      <w:numFmt w:val="bullet"/>
      <w:lvlText w:val=""/>
      <w:lvlJc w:val="left"/>
      <w:pPr>
        <w:tabs>
          <w:tab w:val="num" w:pos="2880"/>
        </w:tabs>
        <w:ind w:left="2880" w:hanging="360"/>
      </w:pPr>
      <w:rPr>
        <w:rFonts w:ascii="Symbol" w:hAnsi="Symbol" w:hint="default"/>
      </w:rPr>
    </w:lvl>
    <w:lvl w:ilvl="4" w:tplc="3A66CED8" w:tentative="1">
      <w:start w:val="1"/>
      <w:numFmt w:val="bullet"/>
      <w:lvlText w:val="o"/>
      <w:lvlJc w:val="left"/>
      <w:pPr>
        <w:tabs>
          <w:tab w:val="num" w:pos="3600"/>
        </w:tabs>
        <w:ind w:left="3600" w:hanging="360"/>
      </w:pPr>
      <w:rPr>
        <w:rFonts w:ascii="Courier New" w:hAnsi="Courier New" w:hint="default"/>
      </w:rPr>
    </w:lvl>
    <w:lvl w:ilvl="5" w:tplc="BD920FAC" w:tentative="1">
      <w:start w:val="1"/>
      <w:numFmt w:val="bullet"/>
      <w:lvlText w:val=""/>
      <w:lvlJc w:val="left"/>
      <w:pPr>
        <w:tabs>
          <w:tab w:val="num" w:pos="4320"/>
        </w:tabs>
        <w:ind w:left="4320" w:hanging="360"/>
      </w:pPr>
      <w:rPr>
        <w:rFonts w:ascii="Wingdings" w:hAnsi="Wingdings" w:hint="default"/>
      </w:rPr>
    </w:lvl>
    <w:lvl w:ilvl="6" w:tplc="80CEE8CA" w:tentative="1">
      <w:start w:val="1"/>
      <w:numFmt w:val="bullet"/>
      <w:lvlText w:val=""/>
      <w:lvlJc w:val="left"/>
      <w:pPr>
        <w:tabs>
          <w:tab w:val="num" w:pos="5040"/>
        </w:tabs>
        <w:ind w:left="5040" w:hanging="360"/>
      </w:pPr>
      <w:rPr>
        <w:rFonts w:ascii="Symbol" w:hAnsi="Symbol" w:hint="default"/>
      </w:rPr>
    </w:lvl>
    <w:lvl w:ilvl="7" w:tplc="4A5632B2" w:tentative="1">
      <w:start w:val="1"/>
      <w:numFmt w:val="bullet"/>
      <w:lvlText w:val="o"/>
      <w:lvlJc w:val="left"/>
      <w:pPr>
        <w:tabs>
          <w:tab w:val="num" w:pos="5760"/>
        </w:tabs>
        <w:ind w:left="5760" w:hanging="360"/>
      </w:pPr>
      <w:rPr>
        <w:rFonts w:ascii="Courier New" w:hAnsi="Courier New" w:hint="default"/>
      </w:rPr>
    </w:lvl>
    <w:lvl w:ilvl="8" w:tplc="4D04EE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A858DD9E">
      <w:start w:val="1"/>
      <w:numFmt w:val="lowerRoman"/>
      <w:lvlText w:val="%1.)"/>
      <w:lvlJc w:val="left"/>
      <w:pPr>
        <w:tabs>
          <w:tab w:val="num" w:pos="540"/>
        </w:tabs>
        <w:ind w:left="255" w:hanging="435"/>
      </w:pPr>
      <w:rPr>
        <w:rFonts w:hint="default"/>
      </w:rPr>
    </w:lvl>
    <w:lvl w:ilvl="1" w:tplc="813EAFBC" w:tentative="1">
      <w:start w:val="1"/>
      <w:numFmt w:val="lowerLetter"/>
      <w:lvlText w:val="%2."/>
      <w:lvlJc w:val="left"/>
      <w:pPr>
        <w:tabs>
          <w:tab w:val="num" w:pos="1260"/>
        </w:tabs>
        <w:ind w:left="1260" w:hanging="360"/>
      </w:pPr>
    </w:lvl>
    <w:lvl w:ilvl="2" w:tplc="4D38EDB2" w:tentative="1">
      <w:start w:val="1"/>
      <w:numFmt w:val="lowerRoman"/>
      <w:lvlText w:val="%3."/>
      <w:lvlJc w:val="right"/>
      <w:pPr>
        <w:tabs>
          <w:tab w:val="num" w:pos="1980"/>
        </w:tabs>
        <w:ind w:left="1980" w:hanging="180"/>
      </w:pPr>
    </w:lvl>
    <w:lvl w:ilvl="3" w:tplc="4BE0357E" w:tentative="1">
      <w:start w:val="1"/>
      <w:numFmt w:val="decimal"/>
      <w:lvlText w:val="%4."/>
      <w:lvlJc w:val="left"/>
      <w:pPr>
        <w:tabs>
          <w:tab w:val="num" w:pos="2700"/>
        </w:tabs>
        <w:ind w:left="2700" w:hanging="360"/>
      </w:pPr>
    </w:lvl>
    <w:lvl w:ilvl="4" w:tplc="71CAD628" w:tentative="1">
      <w:start w:val="1"/>
      <w:numFmt w:val="lowerLetter"/>
      <w:lvlText w:val="%5."/>
      <w:lvlJc w:val="left"/>
      <w:pPr>
        <w:tabs>
          <w:tab w:val="num" w:pos="3420"/>
        </w:tabs>
        <w:ind w:left="3420" w:hanging="360"/>
      </w:pPr>
    </w:lvl>
    <w:lvl w:ilvl="5" w:tplc="55B4735A" w:tentative="1">
      <w:start w:val="1"/>
      <w:numFmt w:val="lowerRoman"/>
      <w:lvlText w:val="%6."/>
      <w:lvlJc w:val="right"/>
      <w:pPr>
        <w:tabs>
          <w:tab w:val="num" w:pos="4140"/>
        </w:tabs>
        <w:ind w:left="4140" w:hanging="180"/>
      </w:pPr>
    </w:lvl>
    <w:lvl w:ilvl="6" w:tplc="E6861F88" w:tentative="1">
      <w:start w:val="1"/>
      <w:numFmt w:val="decimal"/>
      <w:lvlText w:val="%7."/>
      <w:lvlJc w:val="left"/>
      <w:pPr>
        <w:tabs>
          <w:tab w:val="num" w:pos="4860"/>
        </w:tabs>
        <w:ind w:left="4860" w:hanging="360"/>
      </w:pPr>
    </w:lvl>
    <w:lvl w:ilvl="7" w:tplc="FE84B27C" w:tentative="1">
      <w:start w:val="1"/>
      <w:numFmt w:val="lowerLetter"/>
      <w:lvlText w:val="%8."/>
      <w:lvlJc w:val="left"/>
      <w:pPr>
        <w:tabs>
          <w:tab w:val="num" w:pos="5580"/>
        </w:tabs>
        <w:ind w:left="5580" w:hanging="360"/>
      </w:pPr>
    </w:lvl>
    <w:lvl w:ilvl="8" w:tplc="AFEEAAE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A08C1B4">
      <w:start w:val="1"/>
      <w:numFmt w:val="bullet"/>
      <w:lvlText w:val=""/>
      <w:lvlJc w:val="left"/>
      <w:pPr>
        <w:tabs>
          <w:tab w:val="num" w:pos="720"/>
        </w:tabs>
        <w:ind w:left="720" w:hanging="360"/>
      </w:pPr>
      <w:rPr>
        <w:rFonts w:ascii="Symbol" w:hAnsi="Symbol" w:hint="default"/>
      </w:rPr>
    </w:lvl>
    <w:lvl w:ilvl="1" w:tplc="BFFC9692" w:tentative="1">
      <w:start w:val="1"/>
      <w:numFmt w:val="bullet"/>
      <w:lvlText w:val="o"/>
      <w:lvlJc w:val="left"/>
      <w:pPr>
        <w:tabs>
          <w:tab w:val="num" w:pos="1440"/>
        </w:tabs>
        <w:ind w:left="1440" w:hanging="360"/>
      </w:pPr>
      <w:rPr>
        <w:rFonts w:ascii="Courier New" w:hAnsi="Courier New" w:hint="default"/>
      </w:rPr>
    </w:lvl>
    <w:lvl w:ilvl="2" w:tplc="022828A4" w:tentative="1">
      <w:start w:val="1"/>
      <w:numFmt w:val="bullet"/>
      <w:lvlText w:val=""/>
      <w:lvlJc w:val="left"/>
      <w:pPr>
        <w:tabs>
          <w:tab w:val="num" w:pos="2160"/>
        </w:tabs>
        <w:ind w:left="2160" w:hanging="360"/>
      </w:pPr>
      <w:rPr>
        <w:rFonts w:ascii="Wingdings" w:hAnsi="Wingdings" w:hint="default"/>
      </w:rPr>
    </w:lvl>
    <w:lvl w:ilvl="3" w:tplc="9FDE9ADC" w:tentative="1">
      <w:start w:val="1"/>
      <w:numFmt w:val="bullet"/>
      <w:lvlText w:val=""/>
      <w:lvlJc w:val="left"/>
      <w:pPr>
        <w:tabs>
          <w:tab w:val="num" w:pos="2880"/>
        </w:tabs>
        <w:ind w:left="2880" w:hanging="360"/>
      </w:pPr>
      <w:rPr>
        <w:rFonts w:ascii="Symbol" w:hAnsi="Symbol" w:hint="default"/>
      </w:rPr>
    </w:lvl>
    <w:lvl w:ilvl="4" w:tplc="5D8E8084" w:tentative="1">
      <w:start w:val="1"/>
      <w:numFmt w:val="bullet"/>
      <w:lvlText w:val="o"/>
      <w:lvlJc w:val="left"/>
      <w:pPr>
        <w:tabs>
          <w:tab w:val="num" w:pos="3600"/>
        </w:tabs>
        <w:ind w:left="3600" w:hanging="360"/>
      </w:pPr>
      <w:rPr>
        <w:rFonts w:ascii="Courier New" w:hAnsi="Courier New" w:hint="default"/>
      </w:rPr>
    </w:lvl>
    <w:lvl w:ilvl="5" w:tplc="B76C2D6E" w:tentative="1">
      <w:start w:val="1"/>
      <w:numFmt w:val="bullet"/>
      <w:lvlText w:val=""/>
      <w:lvlJc w:val="left"/>
      <w:pPr>
        <w:tabs>
          <w:tab w:val="num" w:pos="4320"/>
        </w:tabs>
        <w:ind w:left="4320" w:hanging="360"/>
      </w:pPr>
      <w:rPr>
        <w:rFonts w:ascii="Wingdings" w:hAnsi="Wingdings" w:hint="default"/>
      </w:rPr>
    </w:lvl>
    <w:lvl w:ilvl="6" w:tplc="594E86B0" w:tentative="1">
      <w:start w:val="1"/>
      <w:numFmt w:val="bullet"/>
      <w:lvlText w:val=""/>
      <w:lvlJc w:val="left"/>
      <w:pPr>
        <w:tabs>
          <w:tab w:val="num" w:pos="5040"/>
        </w:tabs>
        <w:ind w:left="5040" w:hanging="360"/>
      </w:pPr>
      <w:rPr>
        <w:rFonts w:ascii="Symbol" w:hAnsi="Symbol" w:hint="default"/>
      </w:rPr>
    </w:lvl>
    <w:lvl w:ilvl="7" w:tplc="8D102FB0" w:tentative="1">
      <w:start w:val="1"/>
      <w:numFmt w:val="bullet"/>
      <w:lvlText w:val="o"/>
      <w:lvlJc w:val="left"/>
      <w:pPr>
        <w:tabs>
          <w:tab w:val="num" w:pos="5760"/>
        </w:tabs>
        <w:ind w:left="5760" w:hanging="360"/>
      </w:pPr>
      <w:rPr>
        <w:rFonts w:ascii="Courier New" w:hAnsi="Courier New" w:hint="default"/>
      </w:rPr>
    </w:lvl>
    <w:lvl w:ilvl="8" w:tplc="C1660D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758B50E">
      <w:start w:val="1"/>
      <w:numFmt w:val="lowerRoman"/>
      <w:lvlText w:val="%1.)"/>
      <w:lvlJc w:val="left"/>
      <w:pPr>
        <w:tabs>
          <w:tab w:val="num" w:pos="720"/>
        </w:tabs>
        <w:ind w:left="435" w:hanging="435"/>
      </w:pPr>
      <w:rPr>
        <w:rFonts w:hint="default"/>
      </w:rPr>
    </w:lvl>
    <w:lvl w:ilvl="1" w:tplc="51742E2A">
      <w:start w:val="8"/>
      <w:numFmt w:val="decimal"/>
      <w:lvlText w:val="%2."/>
      <w:lvlJc w:val="left"/>
      <w:pPr>
        <w:tabs>
          <w:tab w:val="num" w:pos="1080"/>
        </w:tabs>
        <w:ind w:left="1080" w:hanging="360"/>
      </w:pPr>
      <w:rPr>
        <w:rFonts w:hint="default"/>
      </w:rPr>
    </w:lvl>
    <w:lvl w:ilvl="2" w:tplc="5264487A" w:tentative="1">
      <w:start w:val="1"/>
      <w:numFmt w:val="lowerRoman"/>
      <w:lvlText w:val="%3."/>
      <w:lvlJc w:val="right"/>
      <w:pPr>
        <w:tabs>
          <w:tab w:val="num" w:pos="1800"/>
        </w:tabs>
        <w:ind w:left="1800" w:hanging="180"/>
      </w:pPr>
    </w:lvl>
    <w:lvl w:ilvl="3" w:tplc="BFFCDF02" w:tentative="1">
      <w:start w:val="1"/>
      <w:numFmt w:val="decimal"/>
      <w:lvlText w:val="%4."/>
      <w:lvlJc w:val="left"/>
      <w:pPr>
        <w:tabs>
          <w:tab w:val="num" w:pos="2520"/>
        </w:tabs>
        <w:ind w:left="2520" w:hanging="360"/>
      </w:pPr>
    </w:lvl>
    <w:lvl w:ilvl="4" w:tplc="ED48924A" w:tentative="1">
      <w:start w:val="1"/>
      <w:numFmt w:val="lowerLetter"/>
      <w:lvlText w:val="%5."/>
      <w:lvlJc w:val="left"/>
      <w:pPr>
        <w:tabs>
          <w:tab w:val="num" w:pos="3240"/>
        </w:tabs>
        <w:ind w:left="3240" w:hanging="360"/>
      </w:pPr>
    </w:lvl>
    <w:lvl w:ilvl="5" w:tplc="AE1047A8" w:tentative="1">
      <w:start w:val="1"/>
      <w:numFmt w:val="lowerRoman"/>
      <w:lvlText w:val="%6."/>
      <w:lvlJc w:val="right"/>
      <w:pPr>
        <w:tabs>
          <w:tab w:val="num" w:pos="3960"/>
        </w:tabs>
        <w:ind w:left="3960" w:hanging="180"/>
      </w:pPr>
    </w:lvl>
    <w:lvl w:ilvl="6" w:tplc="560EA922" w:tentative="1">
      <w:start w:val="1"/>
      <w:numFmt w:val="decimal"/>
      <w:lvlText w:val="%7."/>
      <w:lvlJc w:val="left"/>
      <w:pPr>
        <w:tabs>
          <w:tab w:val="num" w:pos="4680"/>
        </w:tabs>
        <w:ind w:left="4680" w:hanging="360"/>
      </w:pPr>
    </w:lvl>
    <w:lvl w:ilvl="7" w:tplc="1EB670C6" w:tentative="1">
      <w:start w:val="1"/>
      <w:numFmt w:val="lowerLetter"/>
      <w:lvlText w:val="%8."/>
      <w:lvlJc w:val="left"/>
      <w:pPr>
        <w:tabs>
          <w:tab w:val="num" w:pos="5400"/>
        </w:tabs>
        <w:ind w:left="5400" w:hanging="360"/>
      </w:pPr>
    </w:lvl>
    <w:lvl w:ilvl="8" w:tplc="E6144ED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EA86CA8A">
      <w:start w:val="1"/>
      <w:numFmt w:val="lowerLetter"/>
      <w:lvlText w:val="%1)"/>
      <w:lvlJc w:val="left"/>
      <w:pPr>
        <w:tabs>
          <w:tab w:val="num" w:pos="720"/>
        </w:tabs>
        <w:ind w:left="720" w:hanging="360"/>
      </w:pPr>
    </w:lvl>
    <w:lvl w:ilvl="1" w:tplc="A1F0FD02" w:tentative="1">
      <w:start w:val="1"/>
      <w:numFmt w:val="lowerLetter"/>
      <w:lvlText w:val="%2."/>
      <w:lvlJc w:val="left"/>
      <w:pPr>
        <w:tabs>
          <w:tab w:val="num" w:pos="1440"/>
        </w:tabs>
        <w:ind w:left="1440" w:hanging="360"/>
      </w:pPr>
    </w:lvl>
    <w:lvl w:ilvl="2" w:tplc="B9FEF942" w:tentative="1">
      <w:start w:val="1"/>
      <w:numFmt w:val="lowerRoman"/>
      <w:lvlText w:val="%3."/>
      <w:lvlJc w:val="right"/>
      <w:pPr>
        <w:tabs>
          <w:tab w:val="num" w:pos="2160"/>
        </w:tabs>
        <w:ind w:left="2160" w:hanging="180"/>
      </w:pPr>
    </w:lvl>
    <w:lvl w:ilvl="3" w:tplc="2488D4CC" w:tentative="1">
      <w:start w:val="1"/>
      <w:numFmt w:val="decimal"/>
      <w:lvlText w:val="%4."/>
      <w:lvlJc w:val="left"/>
      <w:pPr>
        <w:tabs>
          <w:tab w:val="num" w:pos="2880"/>
        </w:tabs>
        <w:ind w:left="2880" w:hanging="360"/>
      </w:pPr>
    </w:lvl>
    <w:lvl w:ilvl="4" w:tplc="2D8819CE" w:tentative="1">
      <w:start w:val="1"/>
      <w:numFmt w:val="lowerLetter"/>
      <w:lvlText w:val="%5."/>
      <w:lvlJc w:val="left"/>
      <w:pPr>
        <w:tabs>
          <w:tab w:val="num" w:pos="3600"/>
        </w:tabs>
        <w:ind w:left="3600" w:hanging="360"/>
      </w:pPr>
    </w:lvl>
    <w:lvl w:ilvl="5" w:tplc="56D47204" w:tentative="1">
      <w:start w:val="1"/>
      <w:numFmt w:val="lowerRoman"/>
      <w:lvlText w:val="%6."/>
      <w:lvlJc w:val="right"/>
      <w:pPr>
        <w:tabs>
          <w:tab w:val="num" w:pos="4320"/>
        </w:tabs>
        <w:ind w:left="4320" w:hanging="180"/>
      </w:pPr>
    </w:lvl>
    <w:lvl w:ilvl="6" w:tplc="90EACEA0" w:tentative="1">
      <w:start w:val="1"/>
      <w:numFmt w:val="decimal"/>
      <w:lvlText w:val="%7."/>
      <w:lvlJc w:val="left"/>
      <w:pPr>
        <w:tabs>
          <w:tab w:val="num" w:pos="5040"/>
        </w:tabs>
        <w:ind w:left="5040" w:hanging="360"/>
      </w:pPr>
    </w:lvl>
    <w:lvl w:ilvl="7" w:tplc="7258F708" w:tentative="1">
      <w:start w:val="1"/>
      <w:numFmt w:val="lowerLetter"/>
      <w:lvlText w:val="%8."/>
      <w:lvlJc w:val="left"/>
      <w:pPr>
        <w:tabs>
          <w:tab w:val="num" w:pos="5760"/>
        </w:tabs>
        <w:ind w:left="5760" w:hanging="360"/>
      </w:pPr>
    </w:lvl>
    <w:lvl w:ilvl="8" w:tplc="9BD84D5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1F68DD4">
      <w:start w:val="1"/>
      <w:numFmt w:val="lowerRoman"/>
      <w:lvlText w:val="%1.)"/>
      <w:lvlJc w:val="left"/>
      <w:pPr>
        <w:tabs>
          <w:tab w:val="num" w:pos="720"/>
        </w:tabs>
        <w:ind w:left="435" w:hanging="435"/>
      </w:pPr>
      <w:rPr>
        <w:rFonts w:hint="default"/>
      </w:rPr>
    </w:lvl>
    <w:lvl w:ilvl="1" w:tplc="9F864492" w:tentative="1">
      <w:start w:val="1"/>
      <w:numFmt w:val="lowerLetter"/>
      <w:lvlText w:val="%2."/>
      <w:lvlJc w:val="left"/>
      <w:pPr>
        <w:tabs>
          <w:tab w:val="num" w:pos="1440"/>
        </w:tabs>
        <w:ind w:left="1440" w:hanging="360"/>
      </w:pPr>
    </w:lvl>
    <w:lvl w:ilvl="2" w:tplc="19866EB2" w:tentative="1">
      <w:start w:val="1"/>
      <w:numFmt w:val="lowerRoman"/>
      <w:lvlText w:val="%3."/>
      <w:lvlJc w:val="right"/>
      <w:pPr>
        <w:tabs>
          <w:tab w:val="num" w:pos="2160"/>
        </w:tabs>
        <w:ind w:left="2160" w:hanging="180"/>
      </w:pPr>
    </w:lvl>
    <w:lvl w:ilvl="3" w:tplc="11A2EFA4" w:tentative="1">
      <w:start w:val="1"/>
      <w:numFmt w:val="decimal"/>
      <w:lvlText w:val="%4."/>
      <w:lvlJc w:val="left"/>
      <w:pPr>
        <w:tabs>
          <w:tab w:val="num" w:pos="2880"/>
        </w:tabs>
        <w:ind w:left="2880" w:hanging="360"/>
      </w:pPr>
    </w:lvl>
    <w:lvl w:ilvl="4" w:tplc="1B48D9BC" w:tentative="1">
      <w:start w:val="1"/>
      <w:numFmt w:val="lowerLetter"/>
      <w:lvlText w:val="%5."/>
      <w:lvlJc w:val="left"/>
      <w:pPr>
        <w:tabs>
          <w:tab w:val="num" w:pos="3600"/>
        </w:tabs>
        <w:ind w:left="3600" w:hanging="360"/>
      </w:pPr>
    </w:lvl>
    <w:lvl w:ilvl="5" w:tplc="AA5065C8" w:tentative="1">
      <w:start w:val="1"/>
      <w:numFmt w:val="lowerRoman"/>
      <w:lvlText w:val="%6."/>
      <w:lvlJc w:val="right"/>
      <w:pPr>
        <w:tabs>
          <w:tab w:val="num" w:pos="4320"/>
        </w:tabs>
        <w:ind w:left="4320" w:hanging="180"/>
      </w:pPr>
    </w:lvl>
    <w:lvl w:ilvl="6" w:tplc="2F88FE90" w:tentative="1">
      <w:start w:val="1"/>
      <w:numFmt w:val="decimal"/>
      <w:lvlText w:val="%7."/>
      <w:lvlJc w:val="left"/>
      <w:pPr>
        <w:tabs>
          <w:tab w:val="num" w:pos="5040"/>
        </w:tabs>
        <w:ind w:left="5040" w:hanging="360"/>
      </w:pPr>
    </w:lvl>
    <w:lvl w:ilvl="7" w:tplc="938012FA" w:tentative="1">
      <w:start w:val="1"/>
      <w:numFmt w:val="lowerLetter"/>
      <w:lvlText w:val="%8."/>
      <w:lvlJc w:val="left"/>
      <w:pPr>
        <w:tabs>
          <w:tab w:val="num" w:pos="5760"/>
        </w:tabs>
        <w:ind w:left="5760" w:hanging="360"/>
      </w:pPr>
    </w:lvl>
    <w:lvl w:ilvl="8" w:tplc="56209D2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1CC6FF2">
      <w:start w:val="1"/>
      <w:numFmt w:val="bullet"/>
      <w:lvlText w:val=""/>
      <w:lvlJc w:val="left"/>
      <w:pPr>
        <w:tabs>
          <w:tab w:val="num" w:pos="720"/>
        </w:tabs>
        <w:ind w:left="720" w:hanging="360"/>
      </w:pPr>
      <w:rPr>
        <w:rFonts w:ascii="Symbol" w:hAnsi="Symbol" w:hint="default"/>
      </w:rPr>
    </w:lvl>
    <w:lvl w:ilvl="1" w:tplc="1FEE39A8" w:tentative="1">
      <w:start w:val="1"/>
      <w:numFmt w:val="bullet"/>
      <w:lvlText w:val="o"/>
      <w:lvlJc w:val="left"/>
      <w:pPr>
        <w:tabs>
          <w:tab w:val="num" w:pos="1440"/>
        </w:tabs>
        <w:ind w:left="1440" w:hanging="360"/>
      </w:pPr>
      <w:rPr>
        <w:rFonts w:ascii="Courier New" w:hAnsi="Courier New" w:hint="default"/>
      </w:rPr>
    </w:lvl>
    <w:lvl w:ilvl="2" w:tplc="650AA1A6" w:tentative="1">
      <w:start w:val="1"/>
      <w:numFmt w:val="bullet"/>
      <w:lvlText w:val=""/>
      <w:lvlJc w:val="left"/>
      <w:pPr>
        <w:tabs>
          <w:tab w:val="num" w:pos="2160"/>
        </w:tabs>
        <w:ind w:left="2160" w:hanging="360"/>
      </w:pPr>
      <w:rPr>
        <w:rFonts w:ascii="Wingdings" w:hAnsi="Wingdings" w:hint="default"/>
      </w:rPr>
    </w:lvl>
    <w:lvl w:ilvl="3" w:tplc="F09409B8" w:tentative="1">
      <w:start w:val="1"/>
      <w:numFmt w:val="bullet"/>
      <w:lvlText w:val=""/>
      <w:lvlJc w:val="left"/>
      <w:pPr>
        <w:tabs>
          <w:tab w:val="num" w:pos="2880"/>
        </w:tabs>
        <w:ind w:left="2880" w:hanging="360"/>
      </w:pPr>
      <w:rPr>
        <w:rFonts w:ascii="Symbol" w:hAnsi="Symbol" w:hint="default"/>
      </w:rPr>
    </w:lvl>
    <w:lvl w:ilvl="4" w:tplc="16E473D6" w:tentative="1">
      <w:start w:val="1"/>
      <w:numFmt w:val="bullet"/>
      <w:lvlText w:val="o"/>
      <w:lvlJc w:val="left"/>
      <w:pPr>
        <w:tabs>
          <w:tab w:val="num" w:pos="3600"/>
        </w:tabs>
        <w:ind w:left="3600" w:hanging="360"/>
      </w:pPr>
      <w:rPr>
        <w:rFonts w:ascii="Courier New" w:hAnsi="Courier New" w:hint="default"/>
      </w:rPr>
    </w:lvl>
    <w:lvl w:ilvl="5" w:tplc="52307B24" w:tentative="1">
      <w:start w:val="1"/>
      <w:numFmt w:val="bullet"/>
      <w:lvlText w:val=""/>
      <w:lvlJc w:val="left"/>
      <w:pPr>
        <w:tabs>
          <w:tab w:val="num" w:pos="4320"/>
        </w:tabs>
        <w:ind w:left="4320" w:hanging="360"/>
      </w:pPr>
      <w:rPr>
        <w:rFonts w:ascii="Wingdings" w:hAnsi="Wingdings" w:hint="default"/>
      </w:rPr>
    </w:lvl>
    <w:lvl w:ilvl="6" w:tplc="7A50E922" w:tentative="1">
      <w:start w:val="1"/>
      <w:numFmt w:val="bullet"/>
      <w:lvlText w:val=""/>
      <w:lvlJc w:val="left"/>
      <w:pPr>
        <w:tabs>
          <w:tab w:val="num" w:pos="5040"/>
        </w:tabs>
        <w:ind w:left="5040" w:hanging="360"/>
      </w:pPr>
      <w:rPr>
        <w:rFonts w:ascii="Symbol" w:hAnsi="Symbol" w:hint="default"/>
      </w:rPr>
    </w:lvl>
    <w:lvl w:ilvl="7" w:tplc="40B02F5C" w:tentative="1">
      <w:start w:val="1"/>
      <w:numFmt w:val="bullet"/>
      <w:lvlText w:val="o"/>
      <w:lvlJc w:val="left"/>
      <w:pPr>
        <w:tabs>
          <w:tab w:val="num" w:pos="5760"/>
        </w:tabs>
        <w:ind w:left="5760" w:hanging="360"/>
      </w:pPr>
      <w:rPr>
        <w:rFonts w:ascii="Courier New" w:hAnsi="Courier New" w:hint="default"/>
      </w:rPr>
    </w:lvl>
    <w:lvl w:ilvl="8" w:tplc="457888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DD4A390">
      <w:start w:val="1"/>
      <w:numFmt w:val="bullet"/>
      <w:lvlText w:val=""/>
      <w:lvlJc w:val="left"/>
      <w:pPr>
        <w:tabs>
          <w:tab w:val="num" w:pos="1440"/>
        </w:tabs>
        <w:ind w:left="1440" w:hanging="360"/>
      </w:pPr>
      <w:rPr>
        <w:rFonts w:ascii="Symbol" w:hAnsi="Symbol" w:hint="default"/>
      </w:rPr>
    </w:lvl>
    <w:lvl w:ilvl="1" w:tplc="593AA0FE" w:tentative="1">
      <w:start w:val="1"/>
      <w:numFmt w:val="bullet"/>
      <w:lvlText w:val="o"/>
      <w:lvlJc w:val="left"/>
      <w:pPr>
        <w:tabs>
          <w:tab w:val="num" w:pos="2160"/>
        </w:tabs>
        <w:ind w:left="2160" w:hanging="360"/>
      </w:pPr>
      <w:rPr>
        <w:rFonts w:ascii="Courier New" w:hAnsi="Courier New" w:hint="default"/>
      </w:rPr>
    </w:lvl>
    <w:lvl w:ilvl="2" w:tplc="A266A92A" w:tentative="1">
      <w:start w:val="1"/>
      <w:numFmt w:val="bullet"/>
      <w:lvlText w:val=""/>
      <w:lvlJc w:val="left"/>
      <w:pPr>
        <w:tabs>
          <w:tab w:val="num" w:pos="2880"/>
        </w:tabs>
        <w:ind w:left="2880" w:hanging="360"/>
      </w:pPr>
      <w:rPr>
        <w:rFonts w:ascii="Wingdings" w:hAnsi="Wingdings" w:hint="default"/>
      </w:rPr>
    </w:lvl>
    <w:lvl w:ilvl="3" w:tplc="4F26DB26" w:tentative="1">
      <w:start w:val="1"/>
      <w:numFmt w:val="bullet"/>
      <w:lvlText w:val=""/>
      <w:lvlJc w:val="left"/>
      <w:pPr>
        <w:tabs>
          <w:tab w:val="num" w:pos="3600"/>
        </w:tabs>
        <w:ind w:left="3600" w:hanging="360"/>
      </w:pPr>
      <w:rPr>
        <w:rFonts w:ascii="Symbol" w:hAnsi="Symbol" w:hint="default"/>
      </w:rPr>
    </w:lvl>
    <w:lvl w:ilvl="4" w:tplc="EB50FC62" w:tentative="1">
      <w:start w:val="1"/>
      <w:numFmt w:val="bullet"/>
      <w:lvlText w:val="o"/>
      <w:lvlJc w:val="left"/>
      <w:pPr>
        <w:tabs>
          <w:tab w:val="num" w:pos="4320"/>
        </w:tabs>
        <w:ind w:left="4320" w:hanging="360"/>
      </w:pPr>
      <w:rPr>
        <w:rFonts w:ascii="Courier New" w:hAnsi="Courier New" w:hint="default"/>
      </w:rPr>
    </w:lvl>
    <w:lvl w:ilvl="5" w:tplc="F9562260" w:tentative="1">
      <w:start w:val="1"/>
      <w:numFmt w:val="bullet"/>
      <w:lvlText w:val=""/>
      <w:lvlJc w:val="left"/>
      <w:pPr>
        <w:tabs>
          <w:tab w:val="num" w:pos="5040"/>
        </w:tabs>
        <w:ind w:left="5040" w:hanging="360"/>
      </w:pPr>
      <w:rPr>
        <w:rFonts w:ascii="Wingdings" w:hAnsi="Wingdings" w:hint="default"/>
      </w:rPr>
    </w:lvl>
    <w:lvl w:ilvl="6" w:tplc="2EB0A13C" w:tentative="1">
      <w:start w:val="1"/>
      <w:numFmt w:val="bullet"/>
      <w:lvlText w:val=""/>
      <w:lvlJc w:val="left"/>
      <w:pPr>
        <w:tabs>
          <w:tab w:val="num" w:pos="5760"/>
        </w:tabs>
        <w:ind w:left="5760" w:hanging="360"/>
      </w:pPr>
      <w:rPr>
        <w:rFonts w:ascii="Symbol" w:hAnsi="Symbol" w:hint="default"/>
      </w:rPr>
    </w:lvl>
    <w:lvl w:ilvl="7" w:tplc="1D628722" w:tentative="1">
      <w:start w:val="1"/>
      <w:numFmt w:val="bullet"/>
      <w:lvlText w:val="o"/>
      <w:lvlJc w:val="left"/>
      <w:pPr>
        <w:tabs>
          <w:tab w:val="num" w:pos="6480"/>
        </w:tabs>
        <w:ind w:left="6480" w:hanging="360"/>
      </w:pPr>
      <w:rPr>
        <w:rFonts w:ascii="Courier New" w:hAnsi="Courier New" w:hint="default"/>
      </w:rPr>
    </w:lvl>
    <w:lvl w:ilvl="8" w:tplc="B114E85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B4FCA426">
      <w:start w:val="1"/>
      <w:numFmt w:val="bullet"/>
      <w:lvlText w:val=""/>
      <w:lvlJc w:val="left"/>
      <w:pPr>
        <w:tabs>
          <w:tab w:val="num" w:pos="1440"/>
        </w:tabs>
        <w:ind w:left="1440" w:hanging="360"/>
      </w:pPr>
      <w:rPr>
        <w:rFonts w:ascii="Symbol" w:hAnsi="Symbol" w:hint="default"/>
      </w:rPr>
    </w:lvl>
    <w:lvl w:ilvl="1" w:tplc="B0AC5972" w:tentative="1">
      <w:start w:val="1"/>
      <w:numFmt w:val="bullet"/>
      <w:lvlText w:val="o"/>
      <w:lvlJc w:val="left"/>
      <w:pPr>
        <w:tabs>
          <w:tab w:val="num" w:pos="2160"/>
        </w:tabs>
        <w:ind w:left="2160" w:hanging="360"/>
      </w:pPr>
      <w:rPr>
        <w:rFonts w:ascii="Courier New" w:hAnsi="Courier New" w:hint="default"/>
      </w:rPr>
    </w:lvl>
    <w:lvl w:ilvl="2" w:tplc="039A86A4" w:tentative="1">
      <w:start w:val="1"/>
      <w:numFmt w:val="bullet"/>
      <w:lvlText w:val=""/>
      <w:lvlJc w:val="left"/>
      <w:pPr>
        <w:tabs>
          <w:tab w:val="num" w:pos="2880"/>
        </w:tabs>
        <w:ind w:left="2880" w:hanging="360"/>
      </w:pPr>
      <w:rPr>
        <w:rFonts w:ascii="Wingdings" w:hAnsi="Wingdings" w:hint="default"/>
      </w:rPr>
    </w:lvl>
    <w:lvl w:ilvl="3" w:tplc="D528DA54" w:tentative="1">
      <w:start w:val="1"/>
      <w:numFmt w:val="bullet"/>
      <w:lvlText w:val=""/>
      <w:lvlJc w:val="left"/>
      <w:pPr>
        <w:tabs>
          <w:tab w:val="num" w:pos="3600"/>
        </w:tabs>
        <w:ind w:left="3600" w:hanging="360"/>
      </w:pPr>
      <w:rPr>
        <w:rFonts w:ascii="Symbol" w:hAnsi="Symbol" w:hint="default"/>
      </w:rPr>
    </w:lvl>
    <w:lvl w:ilvl="4" w:tplc="7B260120" w:tentative="1">
      <w:start w:val="1"/>
      <w:numFmt w:val="bullet"/>
      <w:lvlText w:val="o"/>
      <w:lvlJc w:val="left"/>
      <w:pPr>
        <w:tabs>
          <w:tab w:val="num" w:pos="4320"/>
        </w:tabs>
        <w:ind w:left="4320" w:hanging="360"/>
      </w:pPr>
      <w:rPr>
        <w:rFonts w:ascii="Courier New" w:hAnsi="Courier New" w:hint="default"/>
      </w:rPr>
    </w:lvl>
    <w:lvl w:ilvl="5" w:tplc="96F6C85A" w:tentative="1">
      <w:start w:val="1"/>
      <w:numFmt w:val="bullet"/>
      <w:lvlText w:val=""/>
      <w:lvlJc w:val="left"/>
      <w:pPr>
        <w:tabs>
          <w:tab w:val="num" w:pos="5040"/>
        </w:tabs>
        <w:ind w:left="5040" w:hanging="360"/>
      </w:pPr>
      <w:rPr>
        <w:rFonts w:ascii="Wingdings" w:hAnsi="Wingdings" w:hint="default"/>
      </w:rPr>
    </w:lvl>
    <w:lvl w:ilvl="6" w:tplc="BDACF760" w:tentative="1">
      <w:start w:val="1"/>
      <w:numFmt w:val="bullet"/>
      <w:lvlText w:val=""/>
      <w:lvlJc w:val="left"/>
      <w:pPr>
        <w:tabs>
          <w:tab w:val="num" w:pos="5760"/>
        </w:tabs>
        <w:ind w:left="5760" w:hanging="360"/>
      </w:pPr>
      <w:rPr>
        <w:rFonts w:ascii="Symbol" w:hAnsi="Symbol" w:hint="default"/>
      </w:rPr>
    </w:lvl>
    <w:lvl w:ilvl="7" w:tplc="E0128D04" w:tentative="1">
      <w:start w:val="1"/>
      <w:numFmt w:val="bullet"/>
      <w:lvlText w:val="o"/>
      <w:lvlJc w:val="left"/>
      <w:pPr>
        <w:tabs>
          <w:tab w:val="num" w:pos="6480"/>
        </w:tabs>
        <w:ind w:left="6480" w:hanging="360"/>
      </w:pPr>
      <w:rPr>
        <w:rFonts w:ascii="Courier New" w:hAnsi="Courier New" w:hint="default"/>
      </w:rPr>
    </w:lvl>
    <w:lvl w:ilvl="8" w:tplc="7DB2774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2BE07980">
      <w:start w:val="1"/>
      <w:numFmt w:val="bullet"/>
      <w:lvlText w:val=""/>
      <w:lvlJc w:val="left"/>
      <w:pPr>
        <w:tabs>
          <w:tab w:val="num" w:pos="1440"/>
        </w:tabs>
        <w:ind w:left="1440" w:hanging="360"/>
      </w:pPr>
      <w:rPr>
        <w:rFonts w:ascii="Symbol" w:hAnsi="Symbol" w:hint="default"/>
      </w:rPr>
    </w:lvl>
    <w:lvl w:ilvl="1" w:tplc="ABFC625E">
      <w:start w:val="1"/>
      <w:numFmt w:val="bullet"/>
      <w:lvlText w:val="o"/>
      <w:lvlJc w:val="left"/>
      <w:pPr>
        <w:tabs>
          <w:tab w:val="num" w:pos="2160"/>
        </w:tabs>
        <w:ind w:left="2160" w:hanging="360"/>
      </w:pPr>
      <w:rPr>
        <w:rFonts w:ascii="Courier New" w:hAnsi="Courier New" w:hint="default"/>
      </w:rPr>
    </w:lvl>
    <w:lvl w:ilvl="2" w:tplc="2FD08540" w:tentative="1">
      <w:start w:val="1"/>
      <w:numFmt w:val="bullet"/>
      <w:lvlText w:val=""/>
      <w:lvlJc w:val="left"/>
      <w:pPr>
        <w:tabs>
          <w:tab w:val="num" w:pos="2880"/>
        </w:tabs>
        <w:ind w:left="2880" w:hanging="360"/>
      </w:pPr>
      <w:rPr>
        <w:rFonts w:ascii="Wingdings" w:hAnsi="Wingdings" w:hint="default"/>
      </w:rPr>
    </w:lvl>
    <w:lvl w:ilvl="3" w:tplc="4FAA99BE" w:tentative="1">
      <w:start w:val="1"/>
      <w:numFmt w:val="bullet"/>
      <w:lvlText w:val=""/>
      <w:lvlJc w:val="left"/>
      <w:pPr>
        <w:tabs>
          <w:tab w:val="num" w:pos="3600"/>
        </w:tabs>
        <w:ind w:left="3600" w:hanging="360"/>
      </w:pPr>
      <w:rPr>
        <w:rFonts w:ascii="Symbol" w:hAnsi="Symbol" w:hint="default"/>
      </w:rPr>
    </w:lvl>
    <w:lvl w:ilvl="4" w:tplc="926E0792" w:tentative="1">
      <w:start w:val="1"/>
      <w:numFmt w:val="bullet"/>
      <w:lvlText w:val="o"/>
      <w:lvlJc w:val="left"/>
      <w:pPr>
        <w:tabs>
          <w:tab w:val="num" w:pos="4320"/>
        </w:tabs>
        <w:ind w:left="4320" w:hanging="360"/>
      </w:pPr>
      <w:rPr>
        <w:rFonts w:ascii="Courier New" w:hAnsi="Courier New" w:hint="default"/>
      </w:rPr>
    </w:lvl>
    <w:lvl w:ilvl="5" w:tplc="ACBC5B6C" w:tentative="1">
      <w:start w:val="1"/>
      <w:numFmt w:val="bullet"/>
      <w:lvlText w:val=""/>
      <w:lvlJc w:val="left"/>
      <w:pPr>
        <w:tabs>
          <w:tab w:val="num" w:pos="5040"/>
        </w:tabs>
        <w:ind w:left="5040" w:hanging="360"/>
      </w:pPr>
      <w:rPr>
        <w:rFonts w:ascii="Wingdings" w:hAnsi="Wingdings" w:hint="default"/>
      </w:rPr>
    </w:lvl>
    <w:lvl w:ilvl="6" w:tplc="BF2EF6B8" w:tentative="1">
      <w:start w:val="1"/>
      <w:numFmt w:val="bullet"/>
      <w:lvlText w:val=""/>
      <w:lvlJc w:val="left"/>
      <w:pPr>
        <w:tabs>
          <w:tab w:val="num" w:pos="5760"/>
        </w:tabs>
        <w:ind w:left="5760" w:hanging="360"/>
      </w:pPr>
      <w:rPr>
        <w:rFonts w:ascii="Symbol" w:hAnsi="Symbol" w:hint="default"/>
      </w:rPr>
    </w:lvl>
    <w:lvl w:ilvl="7" w:tplc="8584C0BC" w:tentative="1">
      <w:start w:val="1"/>
      <w:numFmt w:val="bullet"/>
      <w:lvlText w:val="o"/>
      <w:lvlJc w:val="left"/>
      <w:pPr>
        <w:tabs>
          <w:tab w:val="num" w:pos="6480"/>
        </w:tabs>
        <w:ind w:left="6480" w:hanging="360"/>
      </w:pPr>
      <w:rPr>
        <w:rFonts w:ascii="Courier New" w:hAnsi="Courier New" w:hint="default"/>
      </w:rPr>
    </w:lvl>
    <w:lvl w:ilvl="8" w:tplc="6FB6157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D6A6A2E">
      <w:start w:val="1"/>
      <w:numFmt w:val="bullet"/>
      <w:lvlText w:val=""/>
      <w:lvlJc w:val="left"/>
      <w:pPr>
        <w:tabs>
          <w:tab w:val="num" w:pos="720"/>
        </w:tabs>
        <w:ind w:left="720" w:hanging="360"/>
      </w:pPr>
      <w:rPr>
        <w:rFonts w:ascii="Symbol" w:hAnsi="Symbol" w:hint="default"/>
      </w:rPr>
    </w:lvl>
    <w:lvl w:ilvl="1" w:tplc="D9D2D36E">
      <w:start w:val="1"/>
      <w:numFmt w:val="bullet"/>
      <w:lvlText w:val="o"/>
      <w:lvlJc w:val="left"/>
      <w:pPr>
        <w:tabs>
          <w:tab w:val="num" w:pos="1440"/>
        </w:tabs>
        <w:ind w:left="1440" w:hanging="360"/>
      </w:pPr>
      <w:rPr>
        <w:rFonts w:ascii="Courier New" w:hAnsi="Courier New" w:hint="default"/>
      </w:rPr>
    </w:lvl>
    <w:lvl w:ilvl="2" w:tplc="BA18AC3A" w:tentative="1">
      <w:start w:val="1"/>
      <w:numFmt w:val="bullet"/>
      <w:lvlText w:val=""/>
      <w:lvlJc w:val="left"/>
      <w:pPr>
        <w:tabs>
          <w:tab w:val="num" w:pos="2160"/>
        </w:tabs>
        <w:ind w:left="2160" w:hanging="360"/>
      </w:pPr>
      <w:rPr>
        <w:rFonts w:ascii="Wingdings" w:hAnsi="Wingdings" w:hint="default"/>
      </w:rPr>
    </w:lvl>
    <w:lvl w:ilvl="3" w:tplc="DA6E6A2E" w:tentative="1">
      <w:start w:val="1"/>
      <w:numFmt w:val="bullet"/>
      <w:lvlText w:val=""/>
      <w:lvlJc w:val="left"/>
      <w:pPr>
        <w:tabs>
          <w:tab w:val="num" w:pos="2880"/>
        </w:tabs>
        <w:ind w:left="2880" w:hanging="360"/>
      </w:pPr>
      <w:rPr>
        <w:rFonts w:ascii="Symbol" w:hAnsi="Symbol" w:hint="default"/>
      </w:rPr>
    </w:lvl>
    <w:lvl w:ilvl="4" w:tplc="C54217BC" w:tentative="1">
      <w:start w:val="1"/>
      <w:numFmt w:val="bullet"/>
      <w:lvlText w:val="o"/>
      <w:lvlJc w:val="left"/>
      <w:pPr>
        <w:tabs>
          <w:tab w:val="num" w:pos="3600"/>
        </w:tabs>
        <w:ind w:left="3600" w:hanging="360"/>
      </w:pPr>
      <w:rPr>
        <w:rFonts w:ascii="Courier New" w:hAnsi="Courier New" w:hint="default"/>
      </w:rPr>
    </w:lvl>
    <w:lvl w:ilvl="5" w:tplc="F26261B0" w:tentative="1">
      <w:start w:val="1"/>
      <w:numFmt w:val="bullet"/>
      <w:lvlText w:val=""/>
      <w:lvlJc w:val="left"/>
      <w:pPr>
        <w:tabs>
          <w:tab w:val="num" w:pos="4320"/>
        </w:tabs>
        <w:ind w:left="4320" w:hanging="360"/>
      </w:pPr>
      <w:rPr>
        <w:rFonts w:ascii="Wingdings" w:hAnsi="Wingdings" w:hint="default"/>
      </w:rPr>
    </w:lvl>
    <w:lvl w:ilvl="6" w:tplc="3CCCC6DC" w:tentative="1">
      <w:start w:val="1"/>
      <w:numFmt w:val="bullet"/>
      <w:lvlText w:val=""/>
      <w:lvlJc w:val="left"/>
      <w:pPr>
        <w:tabs>
          <w:tab w:val="num" w:pos="5040"/>
        </w:tabs>
        <w:ind w:left="5040" w:hanging="360"/>
      </w:pPr>
      <w:rPr>
        <w:rFonts w:ascii="Symbol" w:hAnsi="Symbol" w:hint="default"/>
      </w:rPr>
    </w:lvl>
    <w:lvl w:ilvl="7" w:tplc="762618F8" w:tentative="1">
      <w:start w:val="1"/>
      <w:numFmt w:val="bullet"/>
      <w:lvlText w:val="o"/>
      <w:lvlJc w:val="left"/>
      <w:pPr>
        <w:tabs>
          <w:tab w:val="num" w:pos="5760"/>
        </w:tabs>
        <w:ind w:left="5760" w:hanging="360"/>
      </w:pPr>
      <w:rPr>
        <w:rFonts w:ascii="Courier New" w:hAnsi="Courier New" w:hint="default"/>
      </w:rPr>
    </w:lvl>
    <w:lvl w:ilvl="8" w:tplc="5E2E97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3D8ECE86">
      <w:start w:val="1"/>
      <w:numFmt w:val="lowerRoman"/>
      <w:lvlText w:val="%1.)"/>
      <w:lvlJc w:val="left"/>
      <w:pPr>
        <w:tabs>
          <w:tab w:val="num" w:pos="540"/>
        </w:tabs>
        <w:ind w:left="255" w:hanging="435"/>
      </w:pPr>
      <w:rPr>
        <w:rFonts w:hint="default"/>
      </w:rPr>
    </w:lvl>
    <w:lvl w:ilvl="1" w:tplc="8FCABC62" w:tentative="1">
      <w:start w:val="1"/>
      <w:numFmt w:val="lowerLetter"/>
      <w:lvlText w:val="%2."/>
      <w:lvlJc w:val="left"/>
      <w:pPr>
        <w:tabs>
          <w:tab w:val="num" w:pos="1260"/>
        </w:tabs>
        <w:ind w:left="1260" w:hanging="360"/>
      </w:pPr>
    </w:lvl>
    <w:lvl w:ilvl="2" w:tplc="A9FCD24E" w:tentative="1">
      <w:start w:val="1"/>
      <w:numFmt w:val="lowerRoman"/>
      <w:lvlText w:val="%3."/>
      <w:lvlJc w:val="right"/>
      <w:pPr>
        <w:tabs>
          <w:tab w:val="num" w:pos="1980"/>
        </w:tabs>
        <w:ind w:left="1980" w:hanging="180"/>
      </w:pPr>
    </w:lvl>
    <w:lvl w:ilvl="3" w:tplc="B3C89774" w:tentative="1">
      <w:start w:val="1"/>
      <w:numFmt w:val="decimal"/>
      <w:lvlText w:val="%4."/>
      <w:lvlJc w:val="left"/>
      <w:pPr>
        <w:tabs>
          <w:tab w:val="num" w:pos="2700"/>
        </w:tabs>
        <w:ind w:left="2700" w:hanging="360"/>
      </w:pPr>
    </w:lvl>
    <w:lvl w:ilvl="4" w:tplc="B4F83C16" w:tentative="1">
      <w:start w:val="1"/>
      <w:numFmt w:val="lowerLetter"/>
      <w:lvlText w:val="%5."/>
      <w:lvlJc w:val="left"/>
      <w:pPr>
        <w:tabs>
          <w:tab w:val="num" w:pos="3420"/>
        </w:tabs>
        <w:ind w:left="3420" w:hanging="360"/>
      </w:pPr>
    </w:lvl>
    <w:lvl w:ilvl="5" w:tplc="8708BD7C" w:tentative="1">
      <w:start w:val="1"/>
      <w:numFmt w:val="lowerRoman"/>
      <w:lvlText w:val="%6."/>
      <w:lvlJc w:val="right"/>
      <w:pPr>
        <w:tabs>
          <w:tab w:val="num" w:pos="4140"/>
        </w:tabs>
        <w:ind w:left="4140" w:hanging="180"/>
      </w:pPr>
    </w:lvl>
    <w:lvl w:ilvl="6" w:tplc="D66C699E" w:tentative="1">
      <w:start w:val="1"/>
      <w:numFmt w:val="decimal"/>
      <w:lvlText w:val="%7."/>
      <w:lvlJc w:val="left"/>
      <w:pPr>
        <w:tabs>
          <w:tab w:val="num" w:pos="4860"/>
        </w:tabs>
        <w:ind w:left="4860" w:hanging="360"/>
      </w:pPr>
    </w:lvl>
    <w:lvl w:ilvl="7" w:tplc="4A9C917A" w:tentative="1">
      <w:start w:val="1"/>
      <w:numFmt w:val="lowerLetter"/>
      <w:lvlText w:val="%8."/>
      <w:lvlJc w:val="left"/>
      <w:pPr>
        <w:tabs>
          <w:tab w:val="num" w:pos="5580"/>
        </w:tabs>
        <w:ind w:left="5580" w:hanging="360"/>
      </w:pPr>
    </w:lvl>
    <w:lvl w:ilvl="8" w:tplc="997CA65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D04970C">
      <w:start w:val="1"/>
      <w:numFmt w:val="decimal"/>
      <w:lvlText w:val="%1."/>
      <w:lvlJc w:val="left"/>
      <w:pPr>
        <w:tabs>
          <w:tab w:val="num" w:pos="180"/>
        </w:tabs>
        <w:ind w:left="180" w:hanging="360"/>
      </w:pPr>
      <w:rPr>
        <w:rFonts w:hint="default"/>
      </w:rPr>
    </w:lvl>
    <w:lvl w:ilvl="1" w:tplc="3CB2E048" w:tentative="1">
      <w:start w:val="1"/>
      <w:numFmt w:val="lowerLetter"/>
      <w:lvlText w:val="%2."/>
      <w:lvlJc w:val="left"/>
      <w:pPr>
        <w:tabs>
          <w:tab w:val="num" w:pos="900"/>
        </w:tabs>
        <w:ind w:left="900" w:hanging="360"/>
      </w:pPr>
    </w:lvl>
    <w:lvl w:ilvl="2" w:tplc="D2A247F4" w:tentative="1">
      <w:start w:val="1"/>
      <w:numFmt w:val="lowerRoman"/>
      <w:lvlText w:val="%3."/>
      <w:lvlJc w:val="right"/>
      <w:pPr>
        <w:tabs>
          <w:tab w:val="num" w:pos="1620"/>
        </w:tabs>
        <w:ind w:left="1620" w:hanging="180"/>
      </w:pPr>
    </w:lvl>
    <w:lvl w:ilvl="3" w:tplc="CC6E26E4" w:tentative="1">
      <w:start w:val="1"/>
      <w:numFmt w:val="decimal"/>
      <w:lvlText w:val="%4."/>
      <w:lvlJc w:val="left"/>
      <w:pPr>
        <w:tabs>
          <w:tab w:val="num" w:pos="2340"/>
        </w:tabs>
        <w:ind w:left="2340" w:hanging="360"/>
      </w:pPr>
    </w:lvl>
    <w:lvl w:ilvl="4" w:tplc="80748868" w:tentative="1">
      <w:start w:val="1"/>
      <w:numFmt w:val="lowerLetter"/>
      <w:lvlText w:val="%5."/>
      <w:lvlJc w:val="left"/>
      <w:pPr>
        <w:tabs>
          <w:tab w:val="num" w:pos="3060"/>
        </w:tabs>
        <w:ind w:left="3060" w:hanging="360"/>
      </w:pPr>
    </w:lvl>
    <w:lvl w:ilvl="5" w:tplc="9034BE04" w:tentative="1">
      <w:start w:val="1"/>
      <w:numFmt w:val="lowerRoman"/>
      <w:lvlText w:val="%6."/>
      <w:lvlJc w:val="right"/>
      <w:pPr>
        <w:tabs>
          <w:tab w:val="num" w:pos="3780"/>
        </w:tabs>
        <w:ind w:left="3780" w:hanging="180"/>
      </w:pPr>
    </w:lvl>
    <w:lvl w:ilvl="6" w:tplc="57DC228A" w:tentative="1">
      <w:start w:val="1"/>
      <w:numFmt w:val="decimal"/>
      <w:lvlText w:val="%7."/>
      <w:lvlJc w:val="left"/>
      <w:pPr>
        <w:tabs>
          <w:tab w:val="num" w:pos="4500"/>
        </w:tabs>
        <w:ind w:left="4500" w:hanging="360"/>
      </w:pPr>
    </w:lvl>
    <w:lvl w:ilvl="7" w:tplc="927C0FB4" w:tentative="1">
      <w:start w:val="1"/>
      <w:numFmt w:val="lowerLetter"/>
      <w:lvlText w:val="%8."/>
      <w:lvlJc w:val="left"/>
      <w:pPr>
        <w:tabs>
          <w:tab w:val="num" w:pos="5220"/>
        </w:tabs>
        <w:ind w:left="5220" w:hanging="360"/>
      </w:pPr>
    </w:lvl>
    <w:lvl w:ilvl="8" w:tplc="B884254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9D6CCD6">
      <w:start w:val="1"/>
      <w:numFmt w:val="bullet"/>
      <w:lvlText w:val=""/>
      <w:lvlJc w:val="left"/>
      <w:pPr>
        <w:tabs>
          <w:tab w:val="num" w:pos="720"/>
        </w:tabs>
        <w:ind w:left="720" w:hanging="360"/>
      </w:pPr>
      <w:rPr>
        <w:rFonts w:ascii="Symbol" w:hAnsi="Symbol" w:hint="default"/>
      </w:rPr>
    </w:lvl>
    <w:lvl w:ilvl="1" w:tplc="D34A7494" w:tentative="1">
      <w:start w:val="1"/>
      <w:numFmt w:val="bullet"/>
      <w:lvlText w:val="o"/>
      <w:lvlJc w:val="left"/>
      <w:pPr>
        <w:tabs>
          <w:tab w:val="num" w:pos="1440"/>
        </w:tabs>
        <w:ind w:left="1440" w:hanging="360"/>
      </w:pPr>
      <w:rPr>
        <w:rFonts w:ascii="Courier New" w:hAnsi="Courier New" w:hint="default"/>
      </w:rPr>
    </w:lvl>
    <w:lvl w:ilvl="2" w:tplc="F304ABBA" w:tentative="1">
      <w:start w:val="1"/>
      <w:numFmt w:val="bullet"/>
      <w:lvlText w:val=""/>
      <w:lvlJc w:val="left"/>
      <w:pPr>
        <w:tabs>
          <w:tab w:val="num" w:pos="2160"/>
        </w:tabs>
        <w:ind w:left="2160" w:hanging="360"/>
      </w:pPr>
      <w:rPr>
        <w:rFonts w:ascii="Wingdings" w:hAnsi="Wingdings" w:hint="default"/>
      </w:rPr>
    </w:lvl>
    <w:lvl w:ilvl="3" w:tplc="7FF4412E" w:tentative="1">
      <w:start w:val="1"/>
      <w:numFmt w:val="bullet"/>
      <w:lvlText w:val=""/>
      <w:lvlJc w:val="left"/>
      <w:pPr>
        <w:tabs>
          <w:tab w:val="num" w:pos="2880"/>
        </w:tabs>
        <w:ind w:left="2880" w:hanging="360"/>
      </w:pPr>
      <w:rPr>
        <w:rFonts w:ascii="Symbol" w:hAnsi="Symbol" w:hint="default"/>
      </w:rPr>
    </w:lvl>
    <w:lvl w:ilvl="4" w:tplc="DAB629F8" w:tentative="1">
      <w:start w:val="1"/>
      <w:numFmt w:val="bullet"/>
      <w:lvlText w:val="o"/>
      <w:lvlJc w:val="left"/>
      <w:pPr>
        <w:tabs>
          <w:tab w:val="num" w:pos="3600"/>
        </w:tabs>
        <w:ind w:left="3600" w:hanging="360"/>
      </w:pPr>
      <w:rPr>
        <w:rFonts w:ascii="Courier New" w:hAnsi="Courier New" w:hint="default"/>
      </w:rPr>
    </w:lvl>
    <w:lvl w:ilvl="5" w:tplc="965A758E" w:tentative="1">
      <w:start w:val="1"/>
      <w:numFmt w:val="bullet"/>
      <w:lvlText w:val=""/>
      <w:lvlJc w:val="left"/>
      <w:pPr>
        <w:tabs>
          <w:tab w:val="num" w:pos="4320"/>
        </w:tabs>
        <w:ind w:left="4320" w:hanging="360"/>
      </w:pPr>
      <w:rPr>
        <w:rFonts w:ascii="Wingdings" w:hAnsi="Wingdings" w:hint="default"/>
      </w:rPr>
    </w:lvl>
    <w:lvl w:ilvl="6" w:tplc="6C22ED7C" w:tentative="1">
      <w:start w:val="1"/>
      <w:numFmt w:val="bullet"/>
      <w:lvlText w:val=""/>
      <w:lvlJc w:val="left"/>
      <w:pPr>
        <w:tabs>
          <w:tab w:val="num" w:pos="5040"/>
        </w:tabs>
        <w:ind w:left="5040" w:hanging="360"/>
      </w:pPr>
      <w:rPr>
        <w:rFonts w:ascii="Symbol" w:hAnsi="Symbol" w:hint="default"/>
      </w:rPr>
    </w:lvl>
    <w:lvl w:ilvl="7" w:tplc="6402F51E" w:tentative="1">
      <w:start w:val="1"/>
      <w:numFmt w:val="bullet"/>
      <w:lvlText w:val="o"/>
      <w:lvlJc w:val="left"/>
      <w:pPr>
        <w:tabs>
          <w:tab w:val="num" w:pos="5760"/>
        </w:tabs>
        <w:ind w:left="5760" w:hanging="360"/>
      </w:pPr>
      <w:rPr>
        <w:rFonts w:ascii="Courier New" w:hAnsi="Courier New" w:hint="default"/>
      </w:rPr>
    </w:lvl>
    <w:lvl w:ilvl="8" w:tplc="3F8087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5685D10">
      <w:start w:val="1"/>
      <w:numFmt w:val="bullet"/>
      <w:lvlText w:val=""/>
      <w:lvlJc w:val="left"/>
      <w:pPr>
        <w:tabs>
          <w:tab w:val="num" w:pos="720"/>
        </w:tabs>
        <w:ind w:left="720" w:hanging="360"/>
      </w:pPr>
      <w:rPr>
        <w:rFonts w:ascii="Symbol" w:hAnsi="Symbol" w:hint="default"/>
      </w:rPr>
    </w:lvl>
    <w:lvl w:ilvl="1" w:tplc="9B8A8A40">
      <w:start w:val="1"/>
      <w:numFmt w:val="bullet"/>
      <w:lvlText w:val="o"/>
      <w:lvlJc w:val="left"/>
      <w:pPr>
        <w:tabs>
          <w:tab w:val="num" w:pos="1440"/>
        </w:tabs>
        <w:ind w:left="1440" w:hanging="360"/>
      </w:pPr>
      <w:rPr>
        <w:rFonts w:ascii="Courier New" w:hAnsi="Courier New" w:hint="default"/>
      </w:rPr>
    </w:lvl>
    <w:lvl w:ilvl="2" w:tplc="28968A40" w:tentative="1">
      <w:start w:val="1"/>
      <w:numFmt w:val="bullet"/>
      <w:lvlText w:val=""/>
      <w:lvlJc w:val="left"/>
      <w:pPr>
        <w:tabs>
          <w:tab w:val="num" w:pos="2160"/>
        </w:tabs>
        <w:ind w:left="2160" w:hanging="360"/>
      </w:pPr>
      <w:rPr>
        <w:rFonts w:ascii="Wingdings" w:hAnsi="Wingdings" w:hint="default"/>
      </w:rPr>
    </w:lvl>
    <w:lvl w:ilvl="3" w:tplc="465CC7DA" w:tentative="1">
      <w:start w:val="1"/>
      <w:numFmt w:val="bullet"/>
      <w:lvlText w:val=""/>
      <w:lvlJc w:val="left"/>
      <w:pPr>
        <w:tabs>
          <w:tab w:val="num" w:pos="2880"/>
        </w:tabs>
        <w:ind w:left="2880" w:hanging="360"/>
      </w:pPr>
      <w:rPr>
        <w:rFonts w:ascii="Symbol" w:hAnsi="Symbol" w:hint="default"/>
      </w:rPr>
    </w:lvl>
    <w:lvl w:ilvl="4" w:tplc="72F2528A" w:tentative="1">
      <w:start w:val="1"/>
      <w:numFmt w:val="bullet"/>
      <w:lvlText w:val="o"/>
      <w:lvlJc w:val="left"/>
      <w:pPr>
        <w:tabs>
          <w:tab w:val="num" w:pos="3600"/>
        </w:tabs>
        <w:ind w:left="3600" w:hanging="360"/>
      </w:pPr>
      <w:rPr>
        <w:rFonts w:ascii="Courier New" w:hAnsi="Courier New" w:hint="default"/>
      </w:rPr>
    </w:lvl>
    <w:lvl w:ilvl="5" w:tplc="D0D2A26C" w:tentative="1">
      <w:start w:val="1"/>
      <w:numFmt w:val="bullet"/>
      <w:lvlText w:val=""/>
      <w:lvlJc w:val="left"/>
      <w:pPr>
        <w:tabs>
          <w:tab w:val="num" w:pos="4320"/>
        </w:tabs>
        <w:ind w:left="4320" w:hanging="360"/>
      </w:pPr>
      <w:rPr>
        <w:rFonts w:ascii="Wingdings" w:hAnsi="Wingdings" w:hint="default"/>
      </w:rPr>
    </w:lvl>
    <w:lvl w:ilvl="6" w:tplc="BC7A1956" w:tentative="1">
      <w:start w:val="1"/>
      <w:numFmt w:val="bullet"/>
      <w:lvlText w:val=""/>
      <w:lvlJc w:val="left"/>
      <w:pPr>
        <w:tabs>
          <w:tab w:val="num" w:pos="5040"/>
        </w:tabs>
        <w:ind w:left="5040" w:hanging="360"/>
      </w:pPr>
      <w:rPr>
        <w:rFonts w:ascii="Symbol" w:hAnsi="Symbol" w:hint="default"/>
      </w:rPr>
    </w:lvl>
    <w:lvl w:ilvl="7" w:tplc="6F2414A8" w:tentative="1">
      <w:start w:val="1"/>
      <w:numFmt w:val="bullet"/>
      <w:lvlText w:val="o"/>
      <w:lvlJc w:val="left"/>
      <w:pPr>
        <w:tabs>
          <w:tab w:val="num" w:pos="5760"/>
        </w:tabs>
        <w:ind w:left="5760" w:hanging="360"/>
      </w:pPr>
      <w:rPr>
        <w:rFonts w:ascii="Courier New" w:hAnsi="Courier New" w:hint="default"/>
      </w:rPr>
    </w:lvl>
    <w:lvl w:ilvl="8" w:tplc="AE324E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6C88F74">
      <w:start w:val="1"/>
      <w:numFmt w:val="decimal"/>
      <w:pStyle w:val="References"/>
      <w:lvlText w:val="%1."/>
      <w:lvlJc w:val="left"/>
      <w:pPr>
        <w:tabs>
          <w:tab w:val="num" w:pos="360"/>
        </w:tabs>
        <w:ind w:left="360" w:hanging="360"/>
      </w:pPr>
      <w:rPr>
        <w:rFonts w:hint="default"/>
      </w:rPr>
    </w:lvl>
    <w:lvl w:ilvl="1" w:tplc="BBA09174">
      <w:start w:val="1"/>
      <w:numFmt w:val="lowerLetter"/>
      <w:lvlText w:val="%2."/>
      <w:lvlJc w:val="left"/>
      <w:pPr>
        <w:tabs>
          <w:tab w:val="num" w:pos="1620"/>
        </w:tabs>
        <w:ind w:left="1620" w:hanging="360"/>
      </w:pPr>
    </w:lvl>
    <w:lvl w:ilvl="2" w:tplc="7B446222" w:tentative="1">
      <w:start w:val="1"/>
      <w:numFmt w:val="lowerRoman"/>
      <w:lvlText w:val="%3."/>
      <w:lvlJc w:val="right"/>
      <w:pPr>
        <w:tabs>
          <w:tab w:val="num" w:pos="2340"/>
        </w:tabs>
        <w:ind w:left="2340" w:hanging="180"/>
      </w:pPr>
    </w:lvl>
    <w:lvl w:ilvl="3" w:tplc="3FC4B5A2" w:tentative="1">
      <w:start w:val="1"/>
      <w:numFmt w:val="decimal"/>
      <w:lvlText w:val="%4."/>
      <w:lvlJc w:val="left"/>
      <w:pPr>
        <w:tabs>
          <w:tab w:val="num" w:pos="3060"/>
        </w:tabs>
        <w:ind w:left="3060" w:hanging="360"/>
      </w:pPr>
    </w:lvl>
    <w:lvl w:ilvl="4" w:tplc="783887E4" w:tentative="1">
      <w:start w:val="1"/>
      <w:numFmt w:val="lowerLetter"/>
      <w:lvlText w:val="%5."/>
      <w:lvlJc w:val="left"/>
      <w:pPr>
        <w:tabs>
          <w:tab w:val="num" w:pos="3780"/>
        </w:tabs>
        <w:ind w:left="3780" w:hanging="360"/>
      </w:pPr>
    </w:lvl>
    <w:lvl w:ilvl="5" w:tplc="C956655E" w:tentative="1">
      <w:start w:val="1"/>
      <w:numFmt w:val="lowerRoman"/>
      <w:lvlText w:val="%6."/>
      <w:lvlJc w:val="right"/>
      <w:pPr>
        <w:tabs>
          <w:tab w:val="num" w:pos="4500"/>
        </w:tabs>
        <w:ind w:left="4500" w:hanging="180"/>
      </w:pPr>
    </w:lvl>
    <w:lvl w:ilvl="6" w:tplc="37F2A66A" w:tentative="1">
      <w:start w:val="1"/>
      <w:numFmt w:val="decimal"/>
      <w:lvlText w:val="%7."/>
      <w:lvlJc w:val="left"/>
      <w:pPr>
        <w:tabs>
          <w:tab w:val="num" w:pos="5220"/>
        </w:tabs>
        <w:ind w:left="5220" w:hanging="360"/>
      </w:pPr>
    </w:lvl>
    <w:lvl w:ilvl="7" w:tplc="E140FE3A" w:tentative="1">
      <w:start w:val="1"/>
      <w:numFmt w:val="lowerLetter"/>
      <w:lvlText w:val="%8."/>
      <w:lvlJc w:val="left"/>
      <w:pPr>
        <w:tabs>
          <w:tab w:val="num" w:pos="5940"/>
        </w:tabs>
        <w:ind w:left="5940" w:hanging="360"/>
      </w:pPr>
    </w:lvl>
    <w:lvl w:ilvl="8" w:tplc="A6823C6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0B561DAA">
      <w:start w:val="1"/>
      <w:numFmt w:val="bullet"/>
      <w:lvlText w:val=""/>
      <w:lvlJc w:val="left"/>
      <w:pPr>
        <w:tabs>
          <w:tab w:val="num" w:pos="720"/>
        </w:tabs>
        <w:ind w:left="720" w:hanging="360"/>
      </w:pPr>
      <w:rPr>
        <w:rFonts w:ascii="Symbol" w:hAnsi="Symbol" w:hint="default"/>
      </w:rPr>
    </w:lvl>
    <w:lvl w:ilvl="1" w:tplc="77F43E66" w:tentative="1">
      <w:start w:val="1"/>
      <w:numFmt w:val="bullet"/>
      <w:lvlText w:val="o"/>
      <w:lvlJc w:val="left"/>
      <w:pPr>
        <w:tabs>
          <w:tab w:val="num" w:pos="1440"/>
        </w:tabs>
        <w:ind w:left="1440" w:hanging="360"/>
      </w:pPr>
      <w:rPr>
        <w:rFonts w:ascii="Courier New" w:hAnsi="Courier New" w:hint="default"/>
      </w:rPr>
    </w:lvl>
    <w:lvl w:ilvl="2" w:tplc="3D8ECA78" w:tentative="1">
      <w:start w:val="1"/>
      <w:numFmt w:val="bullet"/>
      <w:lvlText w:val=""/>
      <w:lvlJc w:val="left"/>
      <w:pPr>
        <w:tabs>
          <w:tab w:val="num" w:pos="2160"/>
        </w:tabs>
        <w:ind w:left="2160" w:hanging="360"/>
      </w:pPr>
      <w:rPr>
        <w:rFonts w:ascii="Wingdings" w:hAnsi="Wingdings" w:hint="default"/>
      </w:rPr>
    </w:lvl>
    <w:lvl w:ilvl="3" w:tplc="F17EED4E" w:tentative="1">
      <w:start w:val="1"/>
      <w:numFmt w:val="bullet"/>
      <w:lvlText w:val=""/>
      <w:lvlJc w:val="left"/>
      <w:pPr>
        <w:tabs>
          <w:tab w:val="num" w:pos="2880"/>
        </w:tabs>
        <w:ind w:left="2880" w:hanging="360"/>
      </w:pPr>
      <w:rPr>
        <w:rFonts w:ascii="Symbol" w:hAnsi="Symbol" w:hint="default"/>
      </w:rPr>
    </w:lvl>
    <w:lvl w:ilvl="4" w:tplc="8A30D944" w:tentative="1">
      <w:start w:val="1"/>
      <w:numFmt w:val="bullet"/>
      <w:lvlText w:val="o"/>
      <w:lvlJc w:val="left"/>
      <w:pPr>
        <w:tabs>
          <w:tab w:val="num" w:pos="3600"/>
        </w:tabs>
        <w:ind w:left="3600" w:hanging="360"/>
      </w:pPr>
      <w:rPr>
        <w:rFonts w:ascii="Courier New" w:hAnsi="Courier New" w:hint="default"/>
      </w:rPr>
    </w:lvl>
    <w:lvl w:ilvl="5" w:tplc="804C4320" w:tentative="1">
      <w:start w:val="1"/>
      <w:numFmt w:val="bullet"/>
      <w:lvlText w:val=""/>
      <w:lvlJc w:val="left"/>
      <w:pPr>
        <w:tabs>
          <w:tab w:val="num" w:pos="4320"/>
        </w:tabs>
        <w:ind w:left="4320" w:hanging="360"/>
      </w:pPr>
      <w:rPr>
        <w:rFonts w:ascii="Wingdings" w:hAnsi="Wingdings" w:hint="default"/>
      </w:rPr>
    </w:lvl>
    <w:lvl w:ilvl="6" w:tplc="92AAF7DC" w:tentative="1">
      <w:start w:val="1"/>
      <w:numFmt w:val="bullet"/>
      <w:lvlText w:val=""/>
      <w:lvlJc w:val="left"/>
      <w:pPr>
        <w:tabs>
          <w:tab w:val="num" w:pos="5040"/>
        </w:tabs>
        <w:ind w:left="5040" w:hanging="360"/>
      </w:pPr>
      <w:rPr>
        <w:rFonts w:ascii="Symbol" w:hAnsi="Symbol" w:hint="default"/>
      </w:rPr>
    </w:lvl>
    <w:lvl w:ilvl="7" w:tplc="77DA4E3C" w:tentative="1">
      <w:start w:val="1"/>
      <w:numFmt w:val="bullet"/>
      <w:lvlText w:val="o"/>
      <w:lvlJc w:val="left"/>
      <w:pPr>
        <w:tabs>
          <w:tab w:val="num" w:pos="5760"/>
        </w:tabs>
        <w:ind w:left="5760" w:hanging="360"/>
      </w:pPr>
      <w:rPr>
        <w:rFonts w:ascii="Courier New" w:hAnsi="Courier New" w:hint="default"/>
      </w:rPr>
    </w:lvl>
    <w:lvl w:ilvl="8" w:tplc="E75673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077B42"/>
    <w:rsid w:val="00077C75"/>
    <w:rsid w:val="000E2393"/>
    <w:rsid w:val="000E6EF0"/>
    <w:rsid w:val="00107552"/>
    <w:rsid w:val="00107D17"/>
    <w:rsid w:val="001133B7"/>
    <w:rsid w:val="00116AAE"/>
    <w:rsid w:val="001504CD"/>
    <w:rsid w:val="00157EF5"/>
    <w:rsid w:val="001E0233"/>
    <w:rsid w:val="00262B59"/>
    <w:rsid w:val="00267807"/>
    <w:rsid w:val="002B6FC9"/>
    <w:rsid w:val="003D78F2"/>
    <w:rsid w:val="004275EF"/>
    <w:rsid w:val="00432959"/>
    <w:rsid w:val="0047543A"/>
    <w:rsid w:val="004839E6"/>
    <w:rsid w:val="004A675F"/>
    <w:rsid w:val="004C048E"/>
    <w:rsid w:val="004D4744"/>
    <w:rsid w:val="004F4758"/>
    <w:rsid w:val="005170C9"/>
    <w:rsid w:val="00583174"/>
    <w:rsid w:val="005A1134"/>
    <w:rsid w:val="005A5112"/>
    <w:rsid w:val="005C613B"/>
    <w:rsid w:val="005D42BE"/>
    <w:rsid w:val="005F4FD5"/>
    <w:rsid w:val="006164B3"/>
    <w:rsid w:val="00710E54"/>
    <w:rsid w:val="00736717"/>
    <w:rsid w:val="007441AF"/>
    <w:rsid w:val="00746AA5"/>
    <w:rsid w:val="00794E68"/>
    <w:rsid w:val="00795582"/>
    <w:rsid w:val="00796F4D"/>
    <w:rsid w:val="00811F41"/>
    <w:rsid w:val="008674F6"/>
    <w:rsid w:val="008F61A1"/>
    <w:rsid w:val="0090569D"/>
    <w:rsid w:val="00917C0F"/>
    <w:rsid w:val="009306A1"/>
    <w:rsid w:val="0093333A"/>
    <w:rsid w:val="009654B0"/>
    <w:rsid w:val="0097462E"/>
    <w:rsid w:val="00980E76"/>
    <w:rsid w:val="009A750E"/>
    <w:rsid w:val="009B581D"/>
    <w:rsid w:val="009C08A8"/>
    <w:rsid w:val="009D4B92"/>
    <w:rsid w:val="00A167DB"/>
    <w:rsid w:val="00A3599E"/>
    <w:rsid w:val="00A96D21"/>
    <w:rsid w:val="00AC76C3"/>
    <w:rsid w:val="00B02B7D"/>
    <w:rsid w:val="00B042DB"/>
    <w:rsid w:val="00B05F18"/>
    <w:rsid w:val="00B07BDA"/>
    <w:rsid w:val="00B2300F"/>
    <w:rsid w:val="00B4492A"/>
    <w:rsid w:val="00B93C9F"/>
    <w:rsid w:val="00BA7096"/>
    <w:rsid w:val="00BF32CD"/>
    <w:rsid w:val="00C3504E"/>
    <w:rsid w:val="00C70016"/>
    <w:rsid w:val="00C709D8"/>
    <w:rsid w:val="00C73695"/>
    <w:rsid w:val="00C90074"/>
    <w:rsid w:val="00CA0507"/>
    <w:rsid w:val="00CA4310"/>
    <w:rsid w:val="00CC1C2F"/>
    <w:rsid w:val="00D10115"/>
    <w:rsid w:val="00D26F60"/>
    <w:rsid w:val="00D351D8"/>
    <w:rsid w:val="00D76479"/>
    <w:rsid w:val="00DA2541"/>
    <w:rsid w:val="00DC69F1"/>
    <w:rsid w:val="00DE40A0"/>
    <w:rsid w:val="00DF6C0D"/>
    <w:rsid w:val="00E046B2"/>
    <w:rsid w:val="00E9636B"/>
    <w:rsid w:val="00EE026C"/>
    <w:rsid w:val="00EE5954"/>
    <w:rsid w:val="00EF0B0A"/>
    <w:rsid w:val="00EF3058"/>
    <w:rsid w:val="00F13036"/>
    <w:rsid w:val="00F344CF"/>
    <w:rsid w:val="00F43565"/>
    <w:rsid w:val="00F54385"/>
    <w:rsid w:val="00F657D8"/>
    <w:rsid w:val="00FA23DE"/>
    <w:rsid w:val="00FA59B0"/>
    <w:rsid w:val="00FC73E0"/>
    <w:rsid w:val="00FD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857F1"/>
  <w15:docId w15:val="{A885596A-0C02-4860-A431-18C90743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link w:val="Heading1Char"/>
    <w:uiPriority w:val="9"/>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Caption">
    <w:name w:val="caption"/>
    <w:basedOn w:val="Normal"/>
    <w:next w:val="Normal"/>
    <w:unhideWhenUsed/>
    <w:qFormat/>
    <w:rsid w:val="00583174"/>
    <w:pPr>
      <w:spacing w:after="200"/>
    </w:pPr>
    <w:rPr>
      <w:i/>
      <w:iCs/>
      <w:color w:val="1F497D" w:themeColor="text2"/>
      <w:sz w:val="18"/>
      <w:szCs w:val="18"/>
    </w:rPr>
  </w:style>
  <w:style w:type="character" w:customStyle="1" w:styleId="Heading1Char">
    <w:name w:val="Heading 1 Char"/>
    <w:basedOn w:val="DefaultParagraphFont"/>
    <w:link w:val="Heading1"/>
    <w:uiPriority w:val="9"/>
    <w:rsid w:val="00B4492A"/>
    <w:rPr>
      <w:rFonts w:ascii="Arial" w:hAnsi="Arial"/>
      <w:b/>
      <w:sz w:val="28"/>
      <w:lang w:val="en-GB"/>
    </w:rPr>
  </w:style>
  <w:style w:type="paragraph" w:styleId="Bibliography">
    <w:name w:val="Bibliography"/>
    <w:basedOn w:val="Normal"/>
    <w:next w:val="Normal"/>
    <w:uiPriority w:val="37"/>
    <w:unhideWhenUsed/>
    <w:rsid w:val="00B4492A"/>
  </w:style>
  <w:style w:type="paragraph" w:styleId="FootnoteText">
    <w:name w:val="footnote text"/>
    <w:basedOn w:val="Normal"/>
    <w:link w:val="FootnoteTextChar"/>
    <w:semiHidden/>
    <w:unhideWhenUsed/>
    <w:rsid w:val="00432959"/>
  </w:style>
  <w:style w:type="character" w:customStyle="1" w:styleId="FootnoteTextChar">
    <w:name w:val="Footnote Text Char"/>
    <w:basedOn w:val="DefaultParagraphFont"/>
    <w:link w:val="FootnoteText"/>
    <w:semiHidden/>
    <w:rsid w:val="00432959"/>
    <w:rPr>
      <w:rFonts w:ascii="Times New Roman" w:hAnsi="Times New Roman"/>
      <w:lang w:val="en-GB"/>
    </w:rPr>
  </w:style>
  <w:style w:type="character" w:styleId="FootnoteReference">
    <w:name w:val="footnote reference"/>
    <w:basedOn w:val="DefaultParagraphFont"/>
    <w:semiHidden/>
    <w:unhideWhenUsed/>
    <w:rsid w:val="00432959"/>
    <w:rPr>
      <w:vertAlign w:val="superscript"/>
    </w:rPr>
  </w:style>
  <w:style w:type="character" w:styleId="CommentReference">
    <w:name w:val="annotation reference"/>
    <w:basedOn w:val="DefaultParagraphFont"/>
    <w:semiHidden/>
    <w:unhideWhenUsed/>
    <w:rsid w:val="00B2300F"/>
    <w:rPr>
      <w:sz w:val="16"/>
      <w:szCs w:val="16"/>
    </w:rPr>
  </w:style>
  <w:style w:type="paragraph" w:styleId="CommentText">
    <w:name w:val="annotation text"/>
    <w:basedOn w:val="Normal"/>
    <w:link w:val="CommentTextChar"/>
    <w:semiHidden/>
    <w:unhideWhenUsed/>
    <w:rsid w:val="00B2300F"/>
  </w:style>
  <w:style w:type="character" w:customStyle="1" w:styleId="CommentTextChar">
    <w:name w:val="Comment Text Char"/>
    <w:basedOn w:val="DefaultParagraphFont"/>
    <w:link w:val="CommentText"/>
    <w:semiHidden/>
    <w:rsid w:val="00B2300F"/>
    <w:rPr>
      <w:rFonts w:ascii="Times New Roman" w:hAnsi="Times New Roman"/>
      <w:lang w:val="en-GB"/>
    </w:rPr>
  </w:style>
  <w:style w:type="paragraph" w:styleId="CommentSubject">
    <w:name w:val="annotation subject"/>
    <w:basedOn w:val="CommentText"/>
    <w:next w:val="CommentText"/>
    <w:link w:val="CommentSubjectChar"/>
    <w:semiHidden/>
    <w:unhideWhenUsed/>
    <w:rsid w:val="00B2300F"/>
    <w:rPr>
      <w:b/>
      <w:bCs/>
    </w:rPr>
  </w:style>
  <w:style w:type="character" w:customStyle="1" w:styleId="CommentSubjectChar">
    <w:name w:val="Comment Subject Char"/>
    <w:basedOn w:val="CommentTextChar"/>
    <w:link w:val="CommentSubject"/>
    <w:semiHidden/>
    <w:rsid w:val="00B2300F"/>
    <w:rPr>
      <w:rFonts w:ascii="Times New Roman" w:hAnsi="Times New Roman"/>
      <w:b/>
      <w:bCs/>
      <w:lang w:val="en-GB"/>
    </w:rPr>
  </w:style>
  <w:style w:type="paragraph" w:styleId="BalloonText">
    <w:name w:val="Balloon Text"/>
    <w:basedOn w:val="Normal"/>
    <w:link w:val="BalloonTextChar"/>
    <w:rsid w:val="00B2300F"/>
    <w:rPr>
      <w:rFonts w:ascii="Segoe UI" w:hAnsi="Segoe UI" w:cs="Segoe UI"/>
      <w:sz w:val="18"/>
      <w:szCs w:val="18"/>
    </w:rPr>
  </w:style>
  <w:style w:type="character" w:customStyle="1" w:styleId="BalloonTextChar">
    <w:name w:val="Balloon Text Char"/>
    <w:basedOn w:val="DefaultParagraphFont"/>
    <w:link w:val="BalloonText"/>
    <w:rsid w:val="00B230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7781">
      <w:bodyDiv w:val="1"/>
      <w:marLeft w:val="0"/>
      <w:marRight w:val="0"/>
      <w:marTop w:val="0"/>
      <w:marBottom w:val="0"/>
      <w:divBdr>
        <w:top w:val="none" w:sz="0" w:space="0" w:color="auto"/>
        <w:left w:val="none" w:sz="0" w:space="0" w:color="auto"/>
        <w:bottom w:val="none" w:sz="0" w:space="0" w:color="auto"/>
        <w:right w:val="none" w:sz="0" w:space="0" w:color="auto"/>
      </w:divBdr>
    </w:div>
    <w:div w:id="447820921">
      <w:bodyDiv w:val="1"/>
      <w:marLeft w:val="0"/>
      <w:marRight w:val="0"/>
      <w:marTop w:val="0"/>
      <w:marBottom w:val="0"/>
      <w:divBdr>
        <w:top w:val="none" w:sz="0" w:space="0" w:color="auto"/>
        <w:left w:val="none" w:sz="0" w:space="0" w:color="auto"/>
        <w:bottom w:val="none" w:sz="0" w:space="0" w:color="auto"/>
        <w:right w:val="none" w:sz="0" w:space="0" w:color="auto"/>
      </w:divBdr>
    </w:div>
    <w:div w:id="787506512">
      <w:bodyDiv w:val="1"/>
      <w:marLeft w:val="0"/>
      <w:marRight w:val="0"/>
      <w:marTop w:val="0"/>
      <w:marBottom w:val="0"/>
      <w:divBdr>
        <w:top w:val="none" w:sz="0" w:space="0" w:color="auto"/>
        <w:left w:val="none" w:sz="0" w:space="0" w:color="auto"/>
        <w:bottom w:val="none" w:sz="0" w:space="0" w:color="auto"/>
        <w:right w:val="none" w:sz="0" w:space="0" w:color="auto"/>
      </w:divBdr>
    </w:div>
    <w:div w:id="1036663973">
      <w:bodyDiv w:val="1"/>
      <w:marLeft w:val="0"/>
      <w:marRight w:val="0"/>
      <w:marTop w:val="0"/>
      <w:marBottom w:val="0"/>
      <w:divBdr>
        <w:top w:val="none" w:sz="0" w:space="0" w:color="auto"/>
        <w:left w:val="none" w:sz="0" w:space="0" w:color="auto"/>
        <w:bottom w:val="none" w:sz="0" w:space="0" w:color="auto"/>
        <w:right w:val="none" w:sz="0" w:space="0" w:color="auto"/>
      </w:divBdr>
    </w:div>
    <w:div w:id="1149445840">
      <w:bodyDiv w:val="1"/>
      <w:marLeft w:val="0"/>
      <w:marRight w:val="0"/>
      <w:marTop w:val="0"/>
      <w:marBottom w:val="0"/>
      <w:divBdr>
        <w:top w:val="none" w:sz="0" w:space="0" w:color="auto"/>
        <w:left w:val="none" w:sz="0" w:space="0" w:color="auto"/>
        <w:bottom w:val="none" w:sz="0" w:space="0" w:color="auto"/>
        <w:right w:val="none" w:sz="0" w:space="0" w:color="auto"/>
      </w:divBdr>
    </w:div>
    <w:div w:id="1511918893">
      <w:bodyDiv w:val="1"/>
      <w:marLeft w:val="0"/>
      <w:marRight w:val="0"/>
      <w:marTop w:val="0"/>
      <w:marBottom w:val="0"/>
      <w:divBdr>
        <w:top w:val="none" w:sz="0" w:space="0" w:color="auto"/>
        <w:left w:val="none" w:sz="0" w:space="0" w:color="auto"/>
        <w:bottom w:val="none" w:sz="0" w:space="0" w:color="auto"/>
        <w:right w:val="none" w:sz="0" w:space="0" w:color="auto"/>
      </w:divBdr>
    </w:div>
    <w:div w:id="20919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Ene</b:Tag>
    <b:SourceType>InternetSite</b:SourceType>
    <b:Guid>{5509D312-5467-4D29-9890-8F2E659EFD5A}</b:Guid>
    <b:Title>SektoKop Net Sektorübergreifender und gekoppelter Betrieb von Strom-, Wärme- und Gasnetzen</b:Title>
    <b:Author>
      <b:Author>
        <b:NameList>
          <b:Person>
            <b:Last>Energieforschung</b:Last>
          </b:Person>
        </b:NameList>
      </b:Author>
    </b:Author>
    <b:ProductionCompany>Energieforschung</b:ProductionCompany>
    <b:URL>https://www.energieforschung.at/projekte/1046/sektoruebergreifender-und-gekoppelter-betrieb-von-strom-waerme-und-gasnetzen</b:URL>
    <b:RefOrder>1</b:RefOrder>
  </b:Source>
</b:Sources>
</file>

<file path=customXml/itemProps1.xml><?xml version="1.0" encoding="utf-8"?>
<ds:datastoreItem xmlns:ds="http://schemas.openxmlformats.org/officeDocument/2006/customXml" ds:itemID="{19AFB9D1-66B3-4A37-9AF3-BAB3A137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Frida Revheim</cp:lastModifiedBy>
  <cp:revision>7</cp:revision>
  <cp:lastPrinted>2012-01-19T09:58:00Z</cp:lastPrinted>
  <dcterms:created xsi:type="dcterms:W3CDTF">2021-01-29T08:21:00Z</dcterms:created>
  <dcterms:modified xsi:type="dcterms:W3CDTF">2021-02-01T18:19:00Z</dcterms:modified>
</cp:coreProperties>
</file>